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C599E" w14:paraId="1AD1D3E9" w14:textId="77777777" w:rsidTr="00DC503D">
        <w:tc>
          <w:tcPr>
            <w:tcW w:w="3678" w:type="dxa"/>
          </w:tcPr>
          <w:p w14:paraId="6B2C3A9F" w14:textId="05E13B32" w:rsidR="008C599E" w:rsidRPr="00C97ED6" w:rsidRDefault="00C97ED6" w:rsidP="00565F0E">
            <w:pPr>
              <w:ind w:left="-52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5F0E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                                              </w:t>
            </w:r>
            <w:r w:rsidR="000B444D" w:rsidRPr="00565F0E">
              <w:rPr>
                <w:rFonts w:ascii="Times New Roman" w:hAnsi="Times New Roman" w:cs="Times New Roman"/>
                <w:i/>
                <w:sz w:val="24"/>
                <w:szCs w:val="20"/>
              </w:rPr>
              <w:t>ПРОЕКТ</w:t>
            </w:r>
          </w:p>
        </w:tc>
      </w:tr>
    </w:tbl>
    <w:p w14:paraId="7EBB45B7" w14:textId="77777777" w:rsidR="00697417" w:rsidRDefault="00697417" w:rsidP="00673BB8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16E86E5" w14:textId="77777777" w:rsidR="002C7F76" w:rsidRDefault="002C7F76" w:rsidP="0040345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83A047D" w14:textId="77777777" w:rsidR="00673BB8" w:rsidRPr="00414FB8" w:rsidRDefault="00673BB8" w:rsidP="0040345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FB8">
        <w:rPr>
          <w:rFonts w:ascii="Times New Roman" w:hAnsi="Times New Roman" w:cs="Times New Roman"/>
          <w:b/>
          <w:sz w:val="30"/>
          <w:szCs w:val="30"/>
        </w:rPr>
        <w:t>ПРИОРИТЕТНЫЕ НАПРАВЛЕНИЯ ДЕЯТЕЛЬНОСТИ</w:t>
      </w:r>
    </w:p>
    <w:p w14:paraId="24CB0EA5" w14:textId="77777777" w:rsidR="00CE1BDB" w:rsidRPr="00414FB8" w:rsidRDefault="00673BB8" w:rsidP="0040345A">
      <w:pPr>
        <w:jc w:val="center"/>
        <w:rPr>
          <w:b/>
        </w:rPr>
      </w:pPr>
      <w:r w:rsidRPr="00414FB8">
        <w:rPr>
          <w:rFonts w:ascii="Times New Roman" w:hAnsi="Times New Roman" w:cs="Times New Roman"/>
          <w:b/>
          <w:sz w:val="30"/>
          <w:szCs w:val="30"/>
        </w:rPr>
        <w:t>Всероссийской ассоциации развития местного самоуправления</w:t>
      </w:r>
      <w:r w:rsidR="00CE1BDB" w:rsidRPr="00414FB8">
        <w:rPr>
          <w:b/>
        </w:rPr>
        <w:t xml:space="preserve"> </w:t>
      </w:r>
    </w:p>
    <w:p w14:paraId="1CFDA49D" w14:textId="77777777" w:rsidR="00673BB8" w:rsidRPr="00414FB8" w:rsidRDefault="00CE1BDB" w:rsidP="0040345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FB8">
        <w:rPr>
          <w:rFonts w:ascii="Times New Roman" w:hAnsi="Times New Roman" w:cs="Times New Roman"/>
          <w:b/>
          <w:sz w:val="30"/>
          <w:szCs w:val="30"/>
        </w:rPr>
        <w:t>в 2021 году</w:t>
      </w:r>
    </w:p>
    <w:p w14:paraId="49A0D840" w14:textId="77777777" w:rsidR="00673BB8" w:rsidRDefault="00673BB8" w:rsidP="0040345A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A94F873" w14:textId="77777777" w:rsidR="00B41967" w:rsidRPr="00AD790D" w:rsidRDefault="008355DE" w:rsidP="00F6404C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Всероссийская ассоциация развития местного самоуправления </w:t>
      </w:r>
      <w:r w:rsidR="002E6EC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(далее - Ассоциация)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создана на базе существующих межмуниципальных ассоциаций и их объединений (а также общественных организаций муниципальной направленности) в целях качественного переформатирования деятельности институтов муниципального сообщества</w:t>
      </w:r>
      <w:r w:rsidR="00413003" w:rsidRPr="00AD790D">
        <w:rPr>
          <w:rStyle w:val="a5"/>
          <w:rFonts w:ascii="Times New Roman" w:hAnsi="Times New Roman" w:cs="Times New Roman"/>
          <w:color w:val="000000" w:themeColor="text1"/>
          <w:sz w:val="30"/>
          <w:szCs w:val="30"/>
        </w:rPr>
        <w:footnoteReference w:id="1"/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B2F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Необходимость такого переформатирования возникла вследствие изменения условий функционирования местного самоуправления </w:t>
      </w:r>
      <w:r w:rsidR="00FA7EC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 Российской Федерации.</w:t>
      </w:r>
    </w:p>
    <w:p w14:paraId="000C2E85" w14:textId="77777777" w:rsidR="00E23C07" w:rsidRPr="00AD790D" w:rsidRDefault="00CB2F9A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началом муниципальной реформы в </w:t>
      </w:r>
      <w:r w:rsidR="00CD62F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начале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2000-х годов местное самоуправление прошло большой путь </w:t>
      </w:r>
      <w:r w:rsidR="005440D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становления и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развития, зарекомендовало себя в качестве состоявшейся, эффективной формы публичной власти. </w:t>
      </w:r>
      <w:r w:rsidR="004C306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Однако </w:t>
      </w:r>
      <w:r w:rsidR="009F794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 ним встали новые объективные вызовы, на которые требуются адекватные ответы. </w:t>
      </w:r>
    </w:p>
    <w:p w14:paraId="6E615684" w14:textId="77777777" w:rsidR="008204E4" w:rsidRPr="00AD790D" w:rsidRDefault="00420B4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8204E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своем послании Федеральному Собранию в начале текущего года Президент Российской Федерации В.В. Путин в очередной раз обратил внимание на то, что местное самоуправление - самый близкий к людям уровень </w:t>
      </w:r>
      <w:r w:rsidR="00DB4C4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публичной </w:t>
      </w:r>
      <w:r w:rsidR="008204E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власти. Внесенные Президентом поправки в Конституцию направлены на решение важной задачи - обеспечить согласованное функционирование всех уровней власти, </w:t>
      </w:r>
      <w:r w:rsidR="008204E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исключить споры о компетенции и пресечь попытки перекладывания друг на друга ответственности управленцами любого </w:t>
      </w:r>
      <w:r w:rsidR="009B70D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звена</w:t>
      </w:r>
      <w:r w:rsidR="008204E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22E2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762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Успешное р</w:t>
      </w:r>
      <w:r w:rsidR="00622E2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ешение этой задачи </w:t>
      </w:r>
      <w:r w:rsidR="00B762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зависит, в том числе, от</w:t>
      </w:r>
      <w:r w:rsidR="00355B6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762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степени координации</w:t>
      </w:r>
      <w:r w:rsidR="009D675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деятельности</w:t>
      </w:r>
      <w:r w:rsidR="00B762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муниципального сообщества в общероссийском масштабе.</w:t>
      </w:r>
      <w:r w:rsidR="00622E2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2740FA9F" w14:textId="77777777" w:rsidR="00BE0797" w:rsidRPr="00AD790D" w:rsidRDefault="00021A46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Таким образом,</w:t>
      </w: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</w:t>
      </w:r>
      <w:r w:rsidR="009F794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о-</w:t>
      </w:r>
      <w:r w:rsidR="008C2A25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первых</w:t>
      </w:r>
      <w:r w:rsidR="009F794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="009F794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B686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представляется важным </w:t>
      </w:r>
      <w:r w:rsidR="009F794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консолидировать муниципальное сообщество</w:t>
      </w:r>
      <w:r w:rsidR="004E30D0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страны вокруг </w:t>
      </w:r>
      <w:r w:rsidR="00AE4576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</w:t>
      </w:r>
      <w:r w:rsidR="009F794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диной общенациональной муниципальной повестки</w:t>
      </w:r>
      <w:r w:rsidR="009F7944" w:rsidRPr="00AD790D">
        <w:rPr>
          <w:rStyle w:val="a5"/>
          <w:rFonts w:ascii="Times New Roman" w:hAnsi="Times New Roman" w:cs="Times New Roman"/>
          <w:color w:val="000000" w:themeColor="text1"/>
          <w:sz w:val="30"/>
          <w:szCs w:val="30"/>
        </w:rPr>
        <w:footnoteReference w:id="2"/>
      </w:r>
      <w:r w:rsidR="009F794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0211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преодолеть </w:t>
      </w:r>
      <w:r w:rsidR="009E61E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элементы </w:t>
      </w:r>
      <w:r w:rsidR="000211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организационно-</w:t>
      </w:r>
      <w:r w:rsidR="009E61E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идейной</w:t>
      </w:r>
      <w:r w:rsidR="000211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рассогласованност</w:t>
      </w:r>
      <w:r w:rsidR="009E61E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0211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работе органов местного самоуправления там, где </w:t>
      </w:r>
      <w:r w:rsidR="009E61E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они</w:t>
      </w:r>
      <w:r w:rsidR="000211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препятству</w:t>
      </w:r>
      <w:r w:rsidR="00E40F5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ют</w:t>
      </w:r>
      <w:r w:rsidR="000211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реализации национальных целей. </w:t>
      </w:r>
      <w:r w:rsidR="00E40F5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ачество управления муниципальными образованиями значительно отличается от территории к территории. И зачастую причиной этого является </w:t>
      </w:r>
      <w:proofErr w:type="gramStart"/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известная</w:t>
      </w:r>
      <w:proofErr w:type="gramEnd"/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расфрагментация</w:t>
      </w:r>
      <w:proofErr w:type="spellEnd"/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муниципального управления, недостаток горизонтальных коммуникаций по обмену лучшими муниципальными практиками. </w:t>
      </w:r>
      <w:r w:rsidR="00CF183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Иногда возможность таких коммуникаций есть, но отсутствует мотивация к их осуществлению. </w:t>
      </w:r>
      <w:r w:rsidR="003A16A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Как следствие</w:t>
      </w:r>
      <w:r w:rsidR="0060353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C6278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исходя из сложившихся традиций в управлении, </w:t>
      </w:r>
      <w:r w:rsidR="003A16A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уководители </w:t>
      </w:r>
      <w:r w:rsidR="00964A0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даже </w:t>
      </w:r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сосед</w:t>
      </w:r>
      <w:r w:rsidR="00D802F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них муниципальных образований</w:t>
      </w:r>
      <w:r w:rsidR="00C6278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0371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могут по-разному оценивать </w:t>
      </w:r>
      <w:r w:rsidR="007209E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важнейшие аспекты: стратегическое планирование, бюджетный процесс, кадровую политику, </w:t>
      </w:r>
      <w:r w:rsidR="0048388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правоприменительную практику</w:t>
      </w:r>
      <w:r w:rsidR="007209E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B331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388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Таким образом, представляется, что </w:t>
      </w:r>
      <w:r w:rsidR="00287F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функционирование местного самоуправления в единой системе публичной </w:t>
      </w:r>
      <w:r w:rsidR="003F680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власти </w:t>
      </w:r>
      <w:r w:rsidR="005306A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должно сопровождаться выработкой</w:t>
      </w:r>
      <w:r w:rsidR="00287F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общих принципов и стандартов форм и содержания деятельности органов местного самоуправления в </w:t>
      </w:r>
      <w:r w:rsidR="00B837A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общероссийском</w:t>
      </w:r>
      <w:r w:rsidR="00287F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масштаб</w:t>
      </w:r>
      <w:r w:rsidR="00B837A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87F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2DB5FD6" w14:textId="667609B2" w:rsidR="008355DE" w:rsidRPr="00AD790D" w:rsidRDefault="00AC3FB2" w:rsidP="007E3C75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</w:t>
      </w:r>
      <w:r w:rsidR="008C2A25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</w:t>
      </w: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-</w:t>
      </w:r>
      <w:r w:rsidR="008C2A25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вторых</w:t>
      </w:r>
      <w:r w:rsidR="00754F19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="00754F1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F347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21662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повестке дня </w:t>
      </w:r>
      <w:r w:rsidR="00754F1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стоит проблема </w:t>
      </w:r>
      <w:proofErr w:type="spellStart"/>
      <w:r w:rsidR="00754F19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цифровизации</w:t>
      </w:r>
      <w:proofErr w:type="spellEnd"/>
      <w:r w:rsidR="00754F19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муниципального </w:t>
      </w:r>
      <w:r w:rsidR="00AB7163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управления</w:t>
      </w:r>
      <w:r w:rsidR="00754F19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46DD7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 хозяйства</w:t>
      </w:r>
      <w:r w:rsidR="00974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74BD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Она</w:t>
      </w:r>
      <w:r w:rsidR="00974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обусловлена</w:t>
      </w:r>
      <w:r w:rsidR="00646DD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4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назревшей потребностью в</w:t>
      </w:r>
      <w:r w:rsidR="00754F1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F756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оптимизации управленческих трудозатрат в условиях хронического дефицита </w:t>
      </w:r>
      <w:r w:rsidR="00EA2B3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муниципальных </w:t>
      </w:r>
      <w:r w:rsidR="00FF756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кадров. </w:t>
      </w:r>
      <w:r w:rsidR="00BE079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Цифровые технологии, в том числе</w:t>
      </w:r>
      <w:r w:rsidR="00786E8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6368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основанные на принципах искусственного интеллекта, являются инструментом освобождения </w:t>
      </w:r>
      <w:r w:rsidR="00786E8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управленцев от рутинных функций, исполнение которых полностью </w:t>
      </w:r>
      <w:r w:rsidR="00786E8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или частично может быть передано </w:t>
      </w:r>
      <w:r w:rsidR="001751F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аппаратно-программным комплексам</w:t>
      </w:r>
      <w:r w:rsidR="00786E8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2315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="000C409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ольшая часть рабочего дня муниципального служащего уходит на </w:t>
      </w:r>
      <w:r w:rsidR="007E3C7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выполнение стандартных, идентичных процедур,</w:t>
      </w:r>
      <w:r w:rsidR="0018193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объем котор</w:t>
      </w:r>
      <w:r w:rsidR="007E3C7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18193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</w:t>
      </w:r>
      <w:r w:rsidR="00A41AF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постоянно </w:t>
      </w:r>
      <w:r w:rsidR="0018193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нарастать и приводить к эмоционально-психологическому выгоранию</w:t>
      </w:r>
      <w:r w:rsidR="002010E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руководителей и специалистов</w:t>
      </w:r>
      <w:r w:rsidR="0018193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 этих условиях значительно страдает решение творческих задач</w:t>
      </w:r>
      <w:r w:rsidR="001D32F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636F6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стратегическому развитию т</w:t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ерритории, по </w:t>
      </w:r>
      <w:r w:rsidR="00E91D1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работе с инвесторами, по </w:t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взаимодействию с</w:t>
      </w:r>
      <w:r w:rsidR="00A1365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гражданами и</w:t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институтами первичной демократии</w:t>
      </w:r>
      <w:r w:rsidR="00B678B4" w:rsidRPr="00AD790D">
        <w:rPr>
          <w:rStyle w:val="a5"/>
          <w:rFonts w:ascii="Times New Roman" w:hAnsi="Times New Roman" w:cs="Times New Roman"/>
          <w:color w:val="000000" w:themeColor="text1"/>
          <w:sz w:val="30"/>
          <w:szCs w:val="30"/>
        </w:rPr>
        <w:footnoteReference w:id="3"/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E1D9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Технологическая революция в управлении </w:t>
      </w:r>
      <w:r w:rsidR="00EC53B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будет способствовать решению этой проблемы</w:t>
      </w:r>
      <w:r w:rsidR="00AE1D9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B504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3661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Однако </w:t>
      </w:r>
      <w:proofErr w:type="spellStart"/>
      <w:r w:rsidR="00C3661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цифровизация</w:t>
      </w:r>
      <w:proofErr w:type="spellEnd"/>
      <w:r w:rsidR="00C3661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это масштабный инфраструктурный проект, </w:t>
      </w:r>
      <w:r w:rsidR="009B6B0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который не может </w:t>
      </w:r>
      <w:r w:rsidR="0093119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успешно реализовываться</w:t>
      </w:r>
      <w:r w:rsidR="009B6B0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отдельными муниципальными образованиями или даже их группами. </w:t>
      </w:r>
      <w:r w:rsidR="0096135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Этот проект требует общенационального </w:t>
      </w:r>
      <w:r w:rsidR="0071734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центра</w:t>
      </w:r>
      <w:r w:rsidR="0096135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координации.</w:t>
      </w:r>
    </w:p>
    <w:p w14:paraId="34F83F74" w14:textId="77777777" w:rsidR="00680984" w:rsidRPr="00AD790D" w:rsidRDefault="0096135E" w:rsidP="00004D59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В-</w:t>
      </w:r>
      <w:r w:rsidR="008C2A25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третьих</w:t>
      </w: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4A9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отладка механизмов функционирования единой системы публичной власти требует </w:t>
      </w:r>
      <w:r w:rsidR="0068098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совершенствования</w:t>
      </w:r>
      <w:r w:rsidR="00DA6157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качества муниципальных управленцев</w:t>
      </w:r>
      <w:r w:rsidR="0068098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925CE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305A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Главным образом, речь идет о 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создани</w:t>
      </w:r>
      <w:r w:rsidR="00F305A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A22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общенациональной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системы профессиональной подготовки муниципальных кадров, а также </w:t>
      </w:r>
      <w:r w:rsidR="00EB260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выстраивани</w:t>
      </w:r>
      <w:r w:rsidR="005078A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B260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конкурентных </w:t>
      </w:r>
      <w:r w:rsidR="00DE378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прозрачных 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процедур </w:t>
      </w:r>
      <w:r w:rsidR="00BA24C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формирования 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кадров</w:t>
      </w:r>
      <w:r w:rsidR="00BA24C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резерв</w:t>
      </w:r>
      <w:r w:rsidR="00BA24C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8B032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2121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 этой связи п</w:t>
      </w:r>
      <w:r w:rsidR="008B032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редставляется важным провести оценку уровня компетентности муниципальных служащих с использованием современных образовательных технологий и разработать механизмы по его повышению.</w:t>
      </w:r>
      <w:r w:rsidR="002361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32A70D26" w14:textId="77777777" w:rsidR="0075385A" w:rsidRPr="00AD790D" w:rsidRDefault="00CD775C" w:rsidP="00441E0C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В-четвертых,</w:t>
      </w:r>
      <w:r w:rsidR="00FD42C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перед муниципальным сообществом стоит задача </w:t>
      </w:r>
      <w:r w:rsidR="009E26A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качественного совершенствования </w:t>
      </w:r>
      <w:r w:rsidR="00DB715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инструментов доверительного взаимодействия с местными сообществами.</w:t>
      </w:r>
      <w:r w:rsidR="0027207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E77E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Граждане должны видеть в муниципальном служащем не только представителя публичной власти, но и </w:t>
      </w:r>
      <w:r w:rsidR="001C52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доброго </w:t>
      </w:r>
      <w:r w:rsidR="009B5DE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соседа</w:t>
      </w:r>
      <w:r w:rsidR="001C52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помогающего всему сообществу решать </w:t>
      </w:r>
      <w:r w:rsidR="00441E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наиболее значимые местные проблемы. Один из наиболее эффективных инструментов реализации этой задачи </w:t>
      </w:r>
      <w:r w:rsidR="00FD38F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F7003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E5FA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институт</w:t>
      </w:r>
      <w:r w:rsidR="00C47B0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441E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инициативного</w:t>
      </w:r>
      <w:proofErr w:type="gramEnd"/>
      <w:r w:rsidR="00441E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бюджетирования.  Продвижение </w:t>
      </w:r>
      <w:r w:rsidR="00384BE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 проектов</w:t>
      </w:r>
      <w:r w:rsidR="007F3CD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537C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7F3CD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требует сбора и систематизации лучших практик в общероссийском масштабе. Кроме того, в повестке дня стоят </w:t>
      </w:r>
      <w:r w:rsidR="00CD0E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вопросы </w:t>
      </w:r>
      <w:r w:rsidR="0009113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взаимодействия органов местного самоуправления с </w:t>
      </w:r>
      <w:proofErr w:type="spellStart"/>
      <w:r w:rsidR="0009113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ТОСами</w:t>
      </w:r>
      <w:proofErr w:type="spellEnd"/>
      <w:r w:rsidR="0009113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сельскими старостами, </w:t>
      </w:r>
      <w:r w:rsidR="00CD0E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иными </w:t>
      </w:r>
      <w:r w:rsidR="0009113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институтами первичной демократии (старшие по домам, старшие по подъездам, уличные и квартальные комитеты и т.п.). </w:t>
      </w:r>
      <w:r w:rsidR="0036032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Важным инструментом интеграции </w:t>
      </w:r>
      <w:r w:rsidR="00CD0ED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активных жителей </w:t>
      </w:r>
      <w:r w:rsidR="0036032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 решение вопросов местного значения является подбор и выдвижение из их числа кандидатов на выборные муниципальные должности.</w:t>
      </w:r>
    </w:p>
    <w:p w14:paraId="4DB04AA3" w14:textId="0823614B" w:rsidR="0036032B" w:rsidRPr="00AD790D" w:rsidRDefault="00142F68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Анализ ключевых проблем</w:t>
      </w:r>
      <w:r w:rsidR="00F12C1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стоящих перед местным самоуправлением на </w:t>
      </w:r>
      <w:r w:rsidR="00AB286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современном </w:t>
      </w:r>
      <w:r w:rsidR="00F12C1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этапе, делает </w:t>
      </w:r>
      <w:r w:rsidR="007716D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более очевидной</w:t>
      </w:r>
      <w:r w:rsidR="00F12C1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211D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потребность в организационном переформатировании</w:t>
      </w:r>
      <w:r w:rsidR="0030566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деятельности институтов муниципального сообщества. </w:t>
      </w:r>
      <w:r w:rsidR="002C5DC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Вместе с тем,</w:t>
      </w:r>
      <w:r w:rsidR="00D9602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координация деятельности муниципальных образований может осущест</w:t>
      </w:r>
      <w:r w:rsidR="008704A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вляться лишь в форме создания ими</w:t>
      </w:r>
      <w:r w:rsidR="00D9602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некоммерческих ассоциаций. </w:t>
      </w:r>
      <w:proofErr w:type="gramStart"/>
      <w:r w:rsidR="0031627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Однако</w:t>
      </w:r>
      <w:r w:rsidR="006D52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428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деятельность</w:t>
      </w:r>
      <w:r w:rsidR="006D520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ряда таких ассоциаций, сформированных по территориальному или функциональному принципам, </w:t>
      </w:r>
      <w:r w:rsidR="00954B5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само по себе не может дать адекватного ответа на стоящие вызовы современности.</w:t>
      </w:r>
      <w:proofErr w:type="gramEnd"/>
      <w:r w:rsidR="00954B5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A7D2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Совершенствование единой</w:t>
      </w:r>
      <w:r w:rsidR="00B71D8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</w:t>
      </w:r>
      <w:r w:rsidR="002A7D2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B71D8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публичной власти</w:t>
      </w:r>
      <w:r w:rsidR="006B668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 </w:t>
      </w:r>
      <w:r w:rsidR="00C3502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частности, подразумевает</w:t>
      </w:r>
      <w:r w:rsidR="000A724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7132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создание </w:t>
      </w:r>
      <w:r w:rsidR="000A724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един</w:t>
      </w:r>
      <w:r w:rsidR="0037132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ой, </w:t>
      </w:r>
      <w:r w:rsidR="004266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общероссийской</w:t>
      </w:r>
      <w:r w:rsidR="0037132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ассоциации</w:t>
      </w:r>
      <w:r w:rsidR="000A724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муниципальных образований. </w:t>
      </w:r>
      <w:r w:rsidR="0060428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Это 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</w:t>
      </w:r>
      <w:r w:rsidR="004266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означает</w:t>
      </w:r>
      <w:r w:rsidR="003415A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ликвидацию существующего организационного разнообразия</w:t>
      </w:r>
      <w:r w:rsidR="00791A3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 Речь идет о том,</w:t>
      </w:r>
      <w:r w:rsidR="00086DE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что</w:t>
      </w:r>
      <w:r w:rsidR="00791A3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021B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60538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убъекты</w:t>
      </w:r>
      <w:r w:rsidR="0036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 формирующие такое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разнообразие</w:t>
      </w:r>
      <w:r w:rsidR="0036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</w:t>
      </w:r>
      <w:r w:rsidR="0036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скооперироваться и объединиться в интересах </w:t>
      </w:r>
      <w:r w:rsidR="00D41F5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общенациональных </w:t>
      </w:r>
      <w:r w:rsidR="00D41F5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целей</w:t>
      </w:r>
      <w:r w:rsidR="00D97BD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F2C3543" w14:textId="77777777" w:rsidR="0002232E" w:rsidRPr="00AD790D" w:rsidRDefault="00B4294F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Исходя из вышесказанного, можно сформулировать следующие</w:t>
      </w:r>
      <w:r w:rsidR="002103F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C1F83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ближайшие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цели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 стоящие перед Ассо</w:t>
      </w:r>
      <w:r w:rsidR="00320E3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циацией в обозначенном </w:t>
      </w:r>
      <w:r w:rsidR="009F4BC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периоде</w:t>
      </w:r>
      <w:r w:rsidR="00320E3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5E045AAD" w14:textId="77777777" w:rsidR="00F5743E" w:rsidRPr="00AD790D" w:rsidRDefault="00E5219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создать систему </w:t>
      </w:r>
      <w:r w:rsidR="00FF626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110A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одействи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110A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муниципальным образованиям в повышении эффективности исполнения публичных функций (полномочий) и реализации национальных проектов</w:t>
      </w:r>
      <w:r w:rsidR="00FF626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68178B1E" w14:textId="77777777" w:rsidR="00110A4F" w:rsidRPr="00AD790D" w:rsidRDefault="00E5219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создать систему </w:t>
      </w:r>
      <w:r w:rsidR="00FF626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110A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части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2F2B0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муниципального сообщества</w:t>
      </w:r>
      <w:r w:rsidR="00110A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разработке и реализации государственной политики в сфере местного </w:t>
      </w:r>
      <w:r w:rsidR="00110A4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самоуправления</w:t>
      </w:r>
      <w:r w:rsidR="0046772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 в том числе в аспекте интеграции местного самоуправления в единую систему публичной власти</w:t>
      </w:r>
      <w:r w:rsidR="00FF626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6A40E9CB" w14:textId="77777777" w:rsidR="0046772D" w:rsidRPr="00AD790D" w:rsidRDefault="00E5219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создать систему </w:t>
      </w:r>
      <w:r w:rsidR="003A76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поддержки муниципальных образований</w:t>
      </w:r>
      <w:r w:rsidR="0046772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реализации проектов перспективного социально-экономического развития территорий</w:t>
      </w:r>
      <w:r w:rsidR="000C5FB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756002A" w14:textId="77777777" w:rsidR="003404C4" w:rsidRPr="00AD790D" w:rsidRDefault="00F74BBF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8D3C6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беспечени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A796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стижения этих целей подразумевае</w:t>
      </w:r>
      <w:r w:rsidR="00EA796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 задействование следующих </w:t>
      </w:r>
      <w:proofErr w:type="spellStart"/>
      <w:r w:rsidR="006822D7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деятельностных</w:t>
      </w:r>
      <w:proofErr w:type="spellEnd"/>
      <w:r w:rsidR="00EA796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A796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механизмов</w:t>
      </w:r>
      <w:r w:rsidR="00EA796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="00293B2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195128EC" w14:textId="77777777" w:rsidR="009E5816" w:rsidRPr="00AD790D" w:rsidRDefault="0099654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консолидация </w:t>
      </w:r>
      <w:r w:rsidR="003834F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опыта</w:t>
      </w:r>
      <w:r w:rsidR="00A651E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 ресурсов</w:t>
      </w:r>
      <w:r w:rsidR="003834F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потенциала всех представителей</w:t>
      </w:r>
      <w:r w:rsidR="0085345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муниципального сообщества вокруг </w:t>
      </w:r>
      <w:r w:rsidR="003834F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Ассоциации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</w:p>
    <w:p w14:paraId="599B9B28" w14:textId="77777777" w:rsidR="008D3C65" w:rsidRPr="00AD790D" w:rsidRDefault="00B82CE0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общая </w:t>
      </w:r>
      <w:r w:rsidR="0098013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координация Ассоциацией деятельности институтов муниципального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сообщества.</w:t>
      </w:r>
    </w:p>
    <w:p w14:paraId="419C3AED" w14:textId="2053505D" w:rsidR="002E6EC4" w:rsidRPr="00AD790D" w:rsidRDefault="002E6EC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 момента своего учреждения в мае 2019 года и по настоящее время Ассоциация</w:t>
      </w:r>
      <w:r w:rsidR="0040103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прошла путь первичного организационного становления. Сегодня этот период </w:t>
      </w:r>
      <w:r w:rsidR="00537FF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завершается</w:t>
      </w:r>
      <w:r w:rsidR="0040103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A272A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Начало очередного</w:t>
      </w:r>
      <w:r w:rsidR="0001756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2021 год</w:t>
      </w:r>
      <w:r w:rsidR="00A272A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а должно</w:t>
      </w:r>
      <w:r w:rsidR="0001756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стать </w:t>
      </w:r>
      <w:r w:rsidR="005B63B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отправной точк</w:t>
      </w:r>
      <w:r w:rsidR="00C6360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ой систематической работы Ассоциации </w:t>
      </w:r>
      <w:r w:rsidR="00A767E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E96C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пути </w:t>
      </w:r>
      <w:r w:rsidR="00A767E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продвижения </w:t>
      </w:r>
      <w:r w:rsidR="00E96C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к обозначенным целям.</w:t>
      </w:r>
    </w:p>
    <w:p w14:paraId="373EBE47" w14:textId="38DEDE81" w:rsidR="000B6C5D" w:rsidRPr="00AD790D" w:rsidRDefault="000B6C5D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Грядущий год будет ознаменован </w:t>
      </w:r>
      <w:r w:rsidR="00A952E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поворотными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событиями в жизни местного самоуправления. </w:t>
      </w:r>
      <w:r w:rsidR="00232D4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Муниципальное сообщество </w:t>
      </w:r>
      <w:r w:rsidR="00A6100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ждёт</w:t>
      </w:r>
      <w:r w:rsidR="00232D4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BD3C6F">
        <w:rPr>
          <w:rFonts w:ascii="Times New Roman" w:hAnsi="Times New Roman" w:cs="Times New Roman"/>
          <w:color w:val="000000" w:themeColor="text1"/>
          <w:sz w:val="30"/>
          <w:szCs w:val="30"/>
        </w:rPr>
        <w:t>СМО</w:t>
      </w:r>
      <w:proofErr w:type="gramEnd"/>
      <w:r w:rsidR="00BD3C6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bookmarkStart w:id="0" w:name="_GoBack"/>
      <w:bookmarkEnd w:id="0"/>
      <w:r w:rsidR="00412E8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которых будут отражены нормы обновленной Конституции России</w:t>
      </w:r>
      <w:r w:rsidR="00232D4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7484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Руководством страны анонсирована корректировка структуры и со</w:t>
      </w:r>
      <w:r w:rsidR="00DE42E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держания национальных проектов, что, безусловно, повысит их эффективность. </w:t>
      </w:r>
      <w:r w:rsidR="004F5EF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Важной задачей органов местного самоуправления является </w:t>
      </w:r>
      <w:r w:rsidR="00AB6EF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к</w:t>
      </w:r>
      <w:r w:rsidR="0039402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F378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Общероссийскому е</w:t>
      </w:r>
      <w:r w:rsidR="0039402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диному дню голосования</w:t>
      </w:r>
      <w:r w:rsidR="005D782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9AA6288" w14:textId="5A8904CC" w:rsidR="007C128C" w:rsidRPr="00AD790D" w:rsidRDefault="00DA3686" w:rsidP="00E52EFA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2021 году должно завершиться </w:t>
      </w:r>
      <w:r w:rsidR="00BB1D9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полное формирование организационных структур Ассоциации, в том числе аппарата </w:t>
      </w:r>
      <w:r w:rsidR="00B5283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ее П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равления. Будут одобрены и внедрены</w:t>
      </w:r>
      <w:r w:rsidR="00CA36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43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практику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новые протоколы</w:t>
      </w:r>
      <w:r w:rsidR="00BE3A7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взаимодействия</w:t>
      </w:r>
      <w:r w:rsidR="008360C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Ассоциации</w:t>
      </w:r>
      <w:r w:rsidR="00BE3A7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советами муниципальных образований субъектов </w:t>
      </w:r>
      <w:r w:rsidR="00655BC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</w:t>
      </w:r>
      <w:r w:rsidR="00543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иными </w:t>
      </w:r>
      <w:r w:rsidR="000B0ED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её </w:t>
      </w:r>
      <w:r w:rsidR="00543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членами. Эти протоколы будут базироваться </w:t>
      </w:r>
      <w:r w:rsidR="002077A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543C3F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принципах</w:t>
      </w:r>
      <w:r w:rsidR="00BE3A7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75B4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сов</w:t>
      </w:r>
      <w:r w:rsidR="00FD067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местного сквозного планирования</w:t>
      </w:r>
      <w:r w:rsidR="005D16C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внутренней кооперации </w:t>
      </w:r>
      <w:r w:rsidR="00FD067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 членской дисциплины</w:t>
      </w:r>
      <w:r w:rsidR="00DB281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52EF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 следующем году Ассоциаци</w:t>
      </w:r>
      <w:r w:rsidR="00A94F6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E52EF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94F6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предстоит</w:t>
      </w:r>
      <w:r w:rsidR="00E52EF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разработать</w:t>
      </w:r>
      <w:r w:rsidR="007C128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E52EF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утвердить</w:t>
      </w:r>
      <w:r w:rsidR="007C128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Стратеги</w:t>
      </w:r>
      <w:r w:rsidR="00E52EF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ю развития Ассоциации до 2030 г.</w:t>
      </w:r>
    </w:p>
    <w:p w14:paraId="4668FCE2" w14:textId="77777777" w:rsidR="003D4826" w:rsidRPr="00AD790D" w:rsidRDefault="00BB1A85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Исходя из вышесказанного, можно сформулировать следующие </w:t>
      </w: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первоочередные задачи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Ассоциации на 2021 год:</w:t>
      </w:r>
    </w:p>
    <w:p w14:paraId="44BA577F" w14:textId="77777777" w:rsidR="00182129" w:rsidRPr="00AD790D" w:rsidRDefault="00FA3123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Задача 1. </w:t>
      </w:r>
      <w:r w:rsidR="00182129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Консолидация муниципального сообщества через формирование и реализацию единой муниципальной повестки</w:t>
      </w:r>
      <w:r w:rsidR="000479AC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3BBB8478" w14:textId="77777777" w:rsidR="00355445" w:rsidRPr="00AD790D" w:rsidRDefault="00355445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Виды деятельности:</w:t>
      </w:r>
    </w:p>
    <w:p w14:paraId="23D5C790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Создание и развитие </w:t>
      </w:r>
      <w:proofErr w:type="gramStart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системы мониторинга проблем функционирования органов местного самоуправления</w:t>
      </w:r>
      <w:proofErr w:type="gramEnd"/>
      <w:r w:rsidR="00B0640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B559C3A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содержания единой общенациональной муниципальной повестки</w:t>
      </w:r>
      <w:r w:rsidR="00AF24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E5750C2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Осуществление единого «сквозного» планирования и обеспечение реализации плановых мероприятий и проектов</w:t>
      </w:r>
      <w:r w:rsidR="00AF24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6C20DB2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Вовлечение общероссийских и межрегиональных организаций муниципальной направленности в кооперацию по достижению целей Ассоциации (с учетом их функциональной и территориальной специфики)</w:t>
      </w:r>
      <w:r w:rsidR="00AF24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0D94632C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Создание на базе </w:t>
      </w:r>
      <w:proofErr w:type="gramStart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советов муниципальных образований субъектов </w:t>
      </w:r>
      <w:r w:rsidR="0072287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эффективной региональной сети Ассоциации</w:t>
      </w:r>
      <w:proofErr w:type="gramEnd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совместного решения задач</w:t>
      </w:r>
      <w:r w:rsidR="00AF248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0AD4C0E" w14:textId="77777777" w:rsidR="00182129" w:rsidRPr="00AD790D" w:rsidRDefault="00FA3123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Задача 2. </w:t>
      </w:r>
      <w:r w:rsidR="00182129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Продвижение инициатив муниципального сообщества в государственных органах, правовая поддержка органов местного самоуправления («муниципальный профсоюз»)</w:t>
      </w:r>
      <w:r w:rsidR="000479AC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634B69FC" w14:textId="77777777" w:rsidR="009A58C8" w:rsidRPr="00AD790D" w:rsidRDefault="009A58C8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Виды деятельности:</w:t>
      </w:r>
    </w:p>
    <w:p w14:paraId="5F2DCB87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Выработка рекомендаций органам государственной власти по результатам систематической экспертно-аналитической деятельности Ассоциации (в том числе в рамках профильных комиссий)</w:t>
      </w:r>
      <w:r w:rsidR="00043B0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AE5D1DB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экспертной оценки правоприменительной практики в области местного самоуправления, разработка предложений по содержанию законодательных и нормотворческих инициатив федерального уровня</w:t>
      </w:r>
      <w:r w:rsidR="00043B0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DB0BA44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Экспертная оценка проектов нормативных правовых актов по запросам региональных советов</w:t>
      </w:r>
      <w:r w:rsidR="005C44A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муниципальных образований и руководителей органов местного самоуправления</w:t>
      </w:r>
      <w:r w:rsidR="00043B0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FE69858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Оказание органам местного самоуправления правовой помощи, в том числе путем разработки модельных муниципальных правовых актов; выявления и тиражирования успешной судебной практики в сфере защиты прав муниципальных образований</w:t>
      </w:r>
      <w:r w:rsidR="00043B0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C6F5969" w14:textId="77777777" w:rsidR="00182129" w:rsidRPr="00AD790D" w:rsidRDefault="0018212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Доклада о состоянии и развитии местного самоуправления в Российской Федерации, взаимодействие с органами публичной власти по реализации рекомендаций, содержащихся в Докладе</w:t>
      </w:r>
      <w:r w:rsidR="00043B0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46C5EB22" w14:textId="77777777" w:rsidR="00182129" w:rsidRPr="00AD790D" w:rsidRDefault="00FA3123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Задача 3. </w:t>
      </w:r>
      <w:r w:rsidR="00782357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Методическая поддержка органов местного самоуправления в решении вопросов местного значения и реализации национальных проектов, тиражирование лучших муниципальных практик</w:t>
      </w: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31DA56F6" w14:textId="77777777" w:rsidR="00993A62" w:rsidRPr="00AD790D" w:rsidRDefault="00993A6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Виды деятельности:</w:t>
      </w:r>
    </w:p>
    <w:p w14:paraId="2046EC84" w14:textId="77777777" w:rsidR="00782357" w:rsidRPr="00AD790D" w:rsidRDefault="00854108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Мониторинг, с</w:t>
      </w:r>
      <w:r w:rsidR="007823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истематизация и тиражирование лучших муниципальных практик, в том числе в аспекте реализаци</w:t>
      </w:r>
      <w:r w:rsidR="00660E3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7823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национальных проектов</w:t>
      </w:r>
      <w:r w:rsidR="00327EA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BEC52ED" w14:textId="77777777" w:rsidR="00782357" w:rsidRPr="00AD790D" w:rsidRDefault="0078235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Экспертная оценка эффективности механизмов участия муниципальных образований в реализации национальных проектов, выработка рекомендаций по их совершенствованию</w:t>
      </w:r>
      <w:r w:rsidR="001E6A0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436392C" w14:textId="77777777" w:rsidR="00782357" w:rsidRPr="00AD790D" w:rsidRDefault="0078235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Оказание содействия внедрению цифровых технологий в сфере поддержки принятия управленческих решений руководителями органов местного самоуправления</w:t>
      </w:r>
      <w:r w:rsidR="001E6A0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F3C161C" w14:textId="77777777" w:rsidR="00782357" w:rsidRPr="00AD790D" w:rsidRDefault="0078235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Экспертная и методическая поддержка участия муниципальных образований в реализации федерального проекта «Формирование комфортной городской среды» и </w:t>
      </w:r>
      <w:r w:rsidR="009924D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Всероссийско</w:t>
      </w:r>
      <w:r w:rsidR="009924D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м конкурсе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лучших муниципальных практик</w:t>
      </w:r>
      <w:r w:rsidR="004830C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924D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D13A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9924D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иных конкурсах</w:t>
      </w:r>
      <w:r w:rsidR="004830C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проводимых </w:t>
      </w:r>
      <w:r w:rsidR="00344FB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органами государственной власти Российской Федерации</w:t>
      </w:r>
      <w:r w:rsidR="004830C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F2716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федеральными </w:t>
      </w:r>
      <w:r w:rsidR="004830C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институтами развития</w:t>
      </w:r>
      <w:r w:rsidR="005E135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F293B2A" w14:textId="77777777" w:rsidR="00782357" w:rsidRPr="00AD790D" w:rsidRDefault="00C545A7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Задача 4.</w:t>
      </w:r>
      <w:r w:rsidR="00782357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Стимулирование </w:t>
      </w:r>
      <w:r w:rsidR="00F92658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общественно-политической</w:t>
      </w:r>
      <w:r w:rsidR="00782357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активности муницип</w:t>
      </w:r>
      <w:r w:rsidR="00045D0C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ального сообщества</w:t>
      </w: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2BCF9200" w14:textId="77777777" w:rsidR="00993A62" w:rsidRPr="00AD790D" w:rsidRDefault="00993A6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Виды деятельности:</w:t>
      </w:r>
    </w:p>
    <w:p w14:paraId="5520D860" w14:textId="77777777" w:rsidR="00782357" w:rsidRPr="00AD790D" w:rsidRDefault="0078235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Подбор и </w:t>
      </w:r>
      <w:r w:rsidR="00F10D3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обучение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экспертов и лидеров общественного мнения</w:t>
      </w:r>
      <w:r w:rsidR="0031590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</w:t>
      </w:r>
      <w:r w:rsidR="006D4FA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разъяснительной </w:t>
      </w:r>
      <w:r w:rsidR="0031590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работы с населением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ходе </w:t>
      </w:r>
      <w:r w:rsidR="00680B9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подготовки к выборам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разных уровней</w:t>
      </w:r>
      <w:r w:rsidR="00812B5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819B490" w14:textId="77777777" w:rsidR="00782357" w:rsidRPr="00AD790D" w:rsidRDefault="00031CA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Содействие органам местного самоуправления </w:t>
      </w:r>
      <w:r w:rsidR="00741CB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обеспечении работы </w:t>
      </w:r>
      <w:r w:rsidR="007823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участковых избирательных комиссий</w:t>
      </w:r>
      <w:r w:rsidR="001673F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D30E269" w14:textId="16AF334B" w:rsidR="00782357" w:rsidRPr="00AD790D" w:rsidRDefault="0078235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Выдвижение и поддержка кандидатов от Ассоциации на выборные муниципальные должности</w:t>
      </w:r>
      <w:r w:rsidR="001E0B9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76AB7C7" w14:textId="77777777" w:rsidR="000C3975" w:rsidRPr="00AD790D" w:rsidRDefault="00F747F5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Задача 5.</w:t>
      </w:r>
      <w:r w:rsidR="000C3975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Содействие развитию </w:t>
      </w:r>
      <w:r w:rsidR="00BD195C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инициативных проектов</w:t>
      </w:r>
      <w:r w:rsidR="000C3975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и иных форм участия граждан в управлении территорией</w:t>
      </w:r>
      <w:r w:rsidR="00993A62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74191AC4" w14:textId="77777777" w:rsidR="00993A62" w:rsidRPr="00AD790D" w:rsidRDefault="00993A6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Виды деятельности:</w:t>
      </w:r>
    </w:p>
    <w:p w14:paraId="0224CA5E" w14:textId="29D30451" w:rsidR="00D51CF0" w:rsidRPr="00AD790D" w:rsidRDefault="00B440B6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Разработка</w:t>
      </w:r>
      <w:r w:rsidR="00E2179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модельных муниципальных актов, предусмотренных федеральным законодательством в сфере реализации инициативных проектов</w:t>
      </w:r>
      <w:r w:rsidR="00BD195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общественного контроля</w:t>
      </w:r>
      <w:r w:rsidR="00E21792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87420AF" w14:textId="77777777" w:rsidR="00E21792" w:rsidRPr="00AD790D" w:rsidRDefault="00BD195C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Сбор, систематизация и тиражирование (в том числе в форме проектного внедрения) лучших муниципальных практик </w:t>
      </w:r>
      <w:r w:rsidR="0009670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организации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инициативных проектов и иных форм участия граждан в управлении территорией.</w:t>
      </w:r>
    </w:p>
    <w:p w14:paraId="7A16BDAD" w14:textId="77777777" w:rsidR="00782357" w:rsidRPr="00AD790D" w:rsidRDefault="000C3975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Задача 6</w:t>
      </w:r>
      <w:r w:rsidR="00997F17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  <w:r w:rsidR="00782357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Организация обучения представителей муниципального сообщества, обеспечение подготовки и использования муниципального кадрового резерва</w:t>
      </w:r>
      <w:r w:rsidR="002813D8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5577A077" w14:textId="77777777" w:rsidR="00993A62" w:rsidRPr="00AD790D" w:rsidRDefault="00993A6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Виды деятельности:</w:t>
      </w:r>
    </w:p>
    <w:p w14:paraId="6953D091" w14:textId="77777777" w:rsidR="00782357" w:rsidRPr="00AD790D" w:rsidRDefault="00174726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Выработка предложений </w:t>
      </w:r>
      <w:r w:rsidR="004E1B4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</w:t>
      </w:r>
      <w:r w:rsidR="0000607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разработке</w:t>
      </w:r>
      <w:r w:rsidR="007823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7823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стандартов профессиональных компетенций должностных лиц органов местного самоуправления</w:t>
      </w:r>
      <w:proofErr w:type="gramEnd"/>
      <w:r w:rsidR="0078235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как смыслового ориентира содержания профессиональной подготовки</w:t>
      </w:r>
      <w:r w:rsidR="003C377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развитие утвержденных </w:t>
      </w:r>
      <w:r w:rsidR="0066375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государственных </w:t>
      </w:r>
      <w:r w:rsidR="003C377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профессиональных стандартов).</w:t>
      </w:r>
    </w:p>
    <w:p w14:paraId="4F7534A0" w14:textId="77777777" w:rsidR="00BF00A6" w:rsidRPr="00AD790D" w:rsidRDefault="00BF00A6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Разработка и </w:t>
      </w:r>
      <w:r w:rsidR="00C03E0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(в том числе пилотная)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типовых программ дополнительного образования руководителей и работников органов местного самоуправления (во взаимодействии с вузами, организациями дополнительного образования регионов)</w:t>
      </w:r>
      <w:r w:rsidR="0060228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E70B1D2" w14:textId="77777777" w:rsidR="00BF00A6" w:rsidRPr="00AD790D" w:rsidRDefault="00BF00A6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Содействие в подборе, подготовке и расстановке муниципальных кадров: создание единой системы кадрового резерва на муниципальной службе (с функцией «кадровых лифтов»), а также общенациональной системы кадровых конкурсов «Муниципальный лидер», обеспечивающей</w:t>
      </w:r>
      <w:r w:rsidR="009635C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35C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том числе,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подбор и подготовку кандидатов в депутаты муниципальных представительных органов</w:t>
      </w:r>
      <w:r w:rsidR="00602281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4629B02" w14:textId="77777777" w:rsidR="00BF00A6" w:rsidRPr="00AD790D" w:rsidRDefault="000C3975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Задача 7</w:t>
      </w:r>
      <w:r w:rsidR="00F04FB9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  <w:r w:rsidR="00C70D5C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Реализация адресных проектов содействия муниципальным образованиям в раскрытии социально-экономического и историко-культурного потенциала территории, в целях ее перспективного и опережающего развития</w:t>
      </w:r>
      <w:r w:rsidR="00F04FB9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75E16DC5" w14:textId="77777777" w:rsidR="00EE3BCC" w:rsidRPr="00AD790D" w:rsidRDefault="00EE3BCC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Виды деятельности:</w:t>
      </w:r>
    </w:p>
    <w:p w14:paraId="643D1ACC" w14:textId="77777777" w:rsidR="00C70D5C" w:rsidRPr="00AD790D" w:rsidRDefault="00C70D5C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адресных проектов содействия развитию территорий с привлечением ресурсов частных инвесторов, кредитно-финансовых организаций и государственных институтов развития</w:t>
      </w:r>
      <w:r w:rsidR="00E7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739E43F" w14:textId="77777777" w:rsidR="00C70D5C" w:rsidRPr="00AD790D" w:rsidRDefault="00C70D5C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Методическое сопровождение муниципальных образований в части реализации практик </w:t>
      </w:r>
      <w:proofErr w:type="spellStart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</w:t>
      </w:r>
      <w:proofErr w:type="spellEnd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-частного партнерства (в </w:t>
      </w:r>
      <w:proofErr w:type="spellStart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т.ч</w:t>
      </w:r>
      <w:proofErr w:type="spellEnd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 концессионных соглашений)</w:t>
      </w:r>
      <w:r w:rsidR="00E7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2F5FA17" w14:textId="77777777" w:rsidR="00C70D5C" w:rsidRPr="00AD790D" w:rsidRDefault="00C70D5C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Оказание содействия внедрению технологий искусственного интеллекта в инвестиционную деятельность муниципальных образований, в том числе путем реализации функционала по автоматическому анализу содержания инвестиционных паспортов в интересах заинтересованных пользователей</w:t>
      </w:r>
      <w:r w:rsidR="00E7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187F67B" w14:textId="77777777" w:rsidR="00C70D5C" w:rsidRPr="00AD790D" w:rsidRDefault="00C70D5C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Оказание содействия в формировании, юридической регистрации и продвижении местных брендов</w:t>
      </w:r>
      <w:r w:rsidR="00E728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807BA60" w14:textId="77777777" w:rsidR="00C70D5C" w:rsidRPr="00AD790D" w:rsidRDefault="0076177E" w:rsidP="00871C1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Задача 8.</w:t>
      </w:r>
      <w:r w:rsidR="00BE7762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Выработка предложений по подготовке заседания </w:t>
      </w:r>
      <w:r w:rsidR="00BE7762"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br/>
        <w:t>Совета при Президенте Российской Федерации по развитию местного самоуправления</w:t>
      </w:r>
      <w:r w:rsidRPr="00AD790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14:paraId="0B85F215" w14:textId="3C6D3F47" w:rsidR="00543C14" w:rsidRPr="00AD790D" w:rsidRDefault="00CE6A3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Единая общенациональная муниципальная повестка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2C2C99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это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наиболее актуальных вопросов в сфере функционирования органов местного самоуправления, требующих формирования консолидированной позиции муниципального сообщества.</w:t>
      </w:r>
      <w:r w:rsidR="002C2C99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5955B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Поэтому </w:t>
      </w:r>
      <w:r w:rsidR="00E1778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долгосрочное </w:t>
      </w:r>
      <w:r w:rsidR="005955B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планирование работы Ассоциации подразумевает</w:t>
      </w:r>
      <w:r w:rsidR="005955B8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формирование перечня</w:t>
      </w:r>
      <w:r w:rsidR="00543C14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E76D33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проблем</w:t>
      </w:r>
      <w:r w:rsidR="0044234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3263D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</w:t>
      </w:r>
      <w:r w:rsidR="0044234E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диной общенациональной </w:t>
      </w:r>
      <w:r w:rsidR="0044234E" w:rsidRPr="00AD79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муниципальной повестки</w:t>
      </w:r>
      <w:r w:rsidR="0044234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которые могут быть использованы для смыслового наполнения мероприятий, </w:t>
      </w:r>
      <w:r w:rsidR="0088518B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отражаемых в документах совместного сквозного планирования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85E10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Причем к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аждая проблемная сфера может быть </w:t>
      </w:r>
      <w:r w:rsidR="005D1AAD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включена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круг решения как одной, так и нескольких задач</w:t>
      </w:r>
      <w:r w:rsidR="00F6257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Ассоциации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2CA4D71D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Предлагается следующий перечень проблемных сфер</w:t>
      </w:r>
      <w:r w:rsidR="001A1708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работы Ассоциации в 2021 году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14:paraId="4ADD31F3" w14:textId="65D7785A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национальных проектов и региональных проектов на уровне муниципальных образований: лучшие практики,</w:t>
      </w:r>
      <w:r w:rsidR="0041517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проблемы и пути их решения.</w:t>
      </w:r>
    </w:p>
    <w:p w14:paraId="1630FD13" w14:textId="1A6ECDE6" w:rsidR="00916787" w:rsidRPr="00AD790D" w:rsidRDefault="00916787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Пути </w:t>
      </w:r>
      <w:proofErr w:type="gramStart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повышения эффективности взаимодействия разных уровней публичной власти</w:t>
      </w:r>
      <w:proofErr w:type="gramEnd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2D21CE2" w14:textId="4D5B59F7" w:rsidR="008A782E" w:rsidRPr="00AD790D" w:rsidRDefault="0051596B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Параметры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7683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синхронизации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документов стратегического планирования муниципальных образований </w:t>
      </w:r>
      <w:r w:rsidR="0087683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8A782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документами стратегического</w:t>
      </w:r>
      <w:r w:rsidR="0087683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планирования субъектов Российской Ф</w:t>
      </w:r>
      <w:r w:rsidR="008A782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едерации.</w:t>
      </w:r>
    </w:p>
    <w:p w14:paraId="71AAC943" w14:textId="77777777" w:rsidR="00F80A36" w:rsidRPr="00AD790D" w:rsidRDefault="00F80A36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Пути внедрения минимальных стандартов решения ключевых вопросов местного значения (имеющих наибольшую важность для обеспечения жизнедеятельности населения), организация расходования средств местных бюджетов с учетом применения таких стандартов.</w:t>
      </w:r>
    </w:p>
    <w:p w14:paraId="3FF81443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Направления стратегического развития моногородов. </w:t>
      </w:r>
    </w:p>
    <w:p w14:paraId="2B2E312C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Проблемы сохранения и развития исторических поселений, пути реализации их историко-культурного и рекреационно-туристического потенциала.</w:t>
      </w:r>
    </w:p>
    <w:p w14:paraId="26212EDE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Особенности осуществления местного самоуправления на территориях, подверженных угрозам миграционного оттока. </w:t>
      </w:r>
    </w:p>
    <w:p w14:paraId="620FB1DE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Особенности осуществления местного самоуправления на труднодоступных и малонаселенных территориях, в зонах с суровыми климатическими условиями. </w:t>
      </w:r>
    </w:p>
    <w:p w14:paraId="0F278CD5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Механизмы межмуниципального взаимодействия в пространстве агломераций.</w:t>
      </w:r>
    </w:p>
    <w:p w14:paraId="7B529287" w14:textId="7094CEAB" w:rsidR="00543C14" w:rsidRPr="00AD790D" w:rsidRDefault="006D41CB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Возможные варианты 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оптимизации структуры органов местного самоуправления под влиянием социально-экономических и демографических факторов развития территорий. </w:t>
      </w:r>
    </w:p>
    <w:p w14:paraId="29CC4C5D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Направления внедрения инфраструктуры цифровой экон</w:t>
      </w:r>
      <w:r w:rsidR="00A94F1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омики (</w:t>
      </w:r>
      <w:r w:rsidR="001A47E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proofErr w:type="spellStart"/>
      <w:r w:rsidR="001A47E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т.ч</w:t>
      </w:r>
      <w:proofErr w:type="spellEnd"/>
      <w:r w:rsidR="001A47E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A94F1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«Умного города») в сфере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исполнения полномочий </w:t>
      </w:r>
      <w:r w:rsidR="00E02735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органов местного самоуправления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E327E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Пути </w:t>
      </w:r>
      <w:proofErr w:type="gramStart"/>
      <w:r w:rsidR="00E327E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внедрения </w:t>
      </w:r>
      <w:r w:rsidR="006D435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цифровых систем поддержки принятия управленческих решений</w:t>
      </w:r>
      <w:proofErr w:type="gramEnd"/>
      <w:r w:rsidR="006D435E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органах местного самоуправления.</w:t>
      </w:r>
    </w:p>
    <w:p w14:paraId="1D9A676D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Направления внедрения эффективных инженерно-технических и организационных инноваций в муниципальном х</w:t>
      </w:r>
      <w:r w:rsidR="00B85236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озяйстве и социальной сфере (жилищно-коммунальное хозяйство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благоустройство, улично-дорожная сеть, транспортное обслуживание населения, образование, градостроительная деятельность, земельные отношения, управление муниципальной собственностью). </w:t>
      </w:r>
    </w:p>
    <w:p w14:paraId="477E79B1" w14:textId="3F0918A2" w:rsidR="00543C14" w:rsidRPr="00AD790D" w:rsidRDefault="00324E4E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Внедрение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проектных методов управления муниципальными образованиями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5B02D1CC" w14:textId="3A1B7394" w:rsidR="00754219" w:rsidRPr="00AD790D" w:rsidRDefault="00754219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Поддержка инвестиционной деятельности на местном уровне.</w:t>
      </w:r>
    </w:p>
    <w:p w14:paraId="0D58D72F" w14:textId="77777777" w:rsidR="009F2FC2" w:rsidRPr="00AD790D" w:rsidRDefault="009F2FC2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участия муниципальных образований в публично-частном партнерстве.</w:t>
      </w:r>
    </w:p>
    <w:p w14:paraId="2443CFE3" w14:textId="3683F613" w:rsidR="00543C14" w:rsidRPr="00AD790D" w:rsidRDefault="00F04378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Развитие</w:t>
      </w:r>
      <w:r w:rsidR="005815B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институтов 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первичной демократии.</w:t>
      </w:r>
    </w:p>
    <w:p w14:paraId="7F840712" w14:textId="4DE15026" w:rsidR="00BD789B" w:rsidRPr="00AD790D" w:rsidRDefault="00BD789B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Взаимодействие межмуниципальных организаций с муниципальными общественными палатами.</w:t>
      </w:r>
    </w:p>
    <w:p w14:paraId="4F393932" w14:textId="77777777" w:rsidR="00EB3303" w:rsidRPr="00AD790D" w:rsidRDefault="00961022" w:rsidP="00EB330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Формы интеграции институтов 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первичной демократии в осуществление общественного </w:t>
      </w:r>
      <w:proofErr w:type="gramStart"/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контроля за</w:t>
      </w:r>
      <w:proofErr w:type="gramEnd"/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реализацией национальных проектов и региональных проектов, в том числе за соблюдением муниципальными заказчиками требований законодательства о контрактной системе в сфере закупок, влияющих на качество исполнения муниципальных контрактов.</w:t>
      </w:r>
      <w:r w:rsidR="00EB330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0A6EF3E1" w14:textId="52D9F25E" w:rsidR="00BC75D4" w:rsidRPr="00AD790D" w:rsidRDefault="00BC75D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Развитие </w:t>
      </w:r>
      <w:proofErr w:type="gramStart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инициативного</w:t>
      </w:r>
      <w:proofErr w:type="gramEnd"/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бюджетирования.</w:t>
      </w:r>
    </w:p>
    <w:p w14:paraId="34020317" w14:textId="61FE42DF" w:rsidR="00543C14" w:rsidRPr="00AD790D" w:rsidRDefault="00BC75D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Оптимизация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системы дополнительного профессионального образования муниципальных служащих</w:t>
      </w:r>
      <w:r w:rsidR="00426B87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выборных должностных лиц, 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руководителей муниципальных учреждений.</w:t>
      </w:r>
    </w:p>
    <w:p w14:paraId="2DCC0F86" w14:textId="77777777" w:rsidR="00A37988" w:rsidRPr="00AD790D" w:rsidRDefault="00A37988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Создание и развитие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общенационального м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униципального кадрового резерва.</w:t>
      </w:r>
    </w:p>
    <w:p w14:paraId="6A7AC22E" w14:textId="77777777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Пути совершенствования социальной поддержки муниципальных служащих в сельской местности, на труднодоступных и малонаселенных территориях, в зонах с суровыми климатическими условиями.</w:t>
      </w:r>
    </w:p>
    <w:p w14:paraId="02783D33" w14:textId="5CF5A886" w:rsidR="00543C14" w:rsidRPr="00AD790D" w:rsidRDefault="0044370E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Анализ </w:t>
      </w:r>
      <w:r w:rsidR="005A2B8C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возможных 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путей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совершенствовани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законодательства в сфере закупок для обеспечения государственных и муниципальных нужд</w:t>
      </w:r>
      <w:r w:rsidR="003468C3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учетом особенностей осуществления местного самоуправления на труднодоступн</w:t>
      </w: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ых и малонаселенных территориях.</w:t>
      </w:r>
    </w:p>
    <w:p w14:paraId="59D082E0" w14:textId="41C9D9D0" w:rsidR="00543C14" w:rsidRPr="00AD790D" w:rsidRDefault="0044370E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Анализ целесообразности формулирования законодательных инициатив о</w:t>
      </w:r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введении особого </w:t>
      </w:r>
      <w:proofErr w:type="gramStart"/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порядка применения мер принудительного исполнения судебных решений</w:t>
      </w:r>
      <w:proofErr w:type="gramEnd"/>
      <w:r w:rsidR="00543C14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отношении муниципальных образований, органов местного самоуправления и муниципальных учреждений (исполнительские иммунитеты).</w:t>
      </w:r>
    </w:p>
    <w:p w14:paraId="536701ED" w14:textId="5A54E82A" w:rsidR="00543C14" w:rsidRPr="00AD790D" w:rsidRDefault="00543C14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Вопросы развития социального </w:t>
      </w:r>
      <w:r w:rsidR="001A270A" w:rsidRPr="00AD790D">
        <w:rPr>
          <w:rFonts w:ascii="Times New Roman" w:hAnsi="Times New Roman" w:cs="Times New Roman"/>
          <w:color w:val="000000" w:themeColor="text1"/>
          <w:sz w:val="30"/>
          <w:szCs w:val="30"/>
        </w:rPr>
        <w:t>предпринимательства на местном уровне.</w:t>
      </w:r>
    </w:p>
    <w:p w14:paraId="065B6994" w14:textId="0B1A2CB7" w:rsidR="00720127" w:rsidRPr="00B83D10" w:rsidRDefault="004352B1" w:rsidP="00871C1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Настоящие </w:t>
      </w:r>
      <w:r w:rsidR="00AD2560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Приоритетны</w:t>
      </w:r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 направления</w:t>
      </w:r>
      <w:r w:rsidR="00AD2560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деятельности Ассоциации в 2021 году </w:t>
      </w:r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являются </w:t>
      </w:r>
      <w:r w:rsidR="0053581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содержательной </w:t>
      </w:r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основой для подготовки и реализации совместных сквозных планов работы Ассоциац</w:t>
      </w:r>
      <w:proofErr w:type="gramStart"/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ии и ее</w:t>
      </w:r>
      <w:proofErr w:type="gramEnd"/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членов</w:t>
      </w:r>
      <w:r w:rsidR="00EE0A87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 а также для планирования работы постоянных профильных комиссий Ассоциации</w:t>
      </w:r>
      <w:r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. </w:t>
      </w:r>
      <w:r w:rsidR="007F1782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Содержание данного документа должно быть декомпозировано </w:t>
      </w:r>
      <w:r w:rsidR="006A1C74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до уровня конкретных мероприятий</w:t>
      </w:r>
      <w:r w:rsidR="00772EE3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, </w:t>
      </w:r>
      <w:r w:rsidR="00EC455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закрепляемых</w:t>
      </w:r>
      <w:r w:rsidR="00772EE3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 документах текущего и перспективного планирования. </w:t>
      </w:r>
      <w:r w:rsidR="00D505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Также </w:t>
      </w:r>
      <w:r w:rsidR="007C151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является</w:t>
      </w:r>
      <w:r w:rsidR="00DB474F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целесообразным его</w:t>
      </w:r>
      <w:r w:rsidR="00D505F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использование</w:t>
      </w:r>
      <w:r w:rsidR="00DB474F" w:rsidRPr="00B83D1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в процессе разработки и обсуждения проекта Стратегии развития Ассоциации до 2030 года.</w:t>
      </w:r>
    </w:p>
    <w:p w14:paraId="31C1D5FD" w14:textId="77777777" w:rsidR="0015104F" w:rsidRPr="00AD790D" w:rsidRDefault="0015104F" w:rsidP="00871C1E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5104F" w:rsidRPr="00AD790D" w:rsidSect="009D7471">
      <w:footerReference w:type="default" r:id="rId8"/>
      <w:pgSz w:w="11906" w:h="16838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20F5B" w14:textId="77777777" w:rsidR="00B616E5" w:rsidRDefault="00B616E5" w:rsidP="008355DE">
      <w:pPr>
        <w:spacing w:after="0" w:line="240" w:lineRule="auto"/>
      </w:pPr>
      <w:r>
        <w:separator/>
      </w:r>
    </w:p>
  </w:endnote>
  <w:endnote w:type="continuationSeparator" w:id="0">
    <w:p w14:paraId="67396F2A" w14:textId="77777777" w:rsidR="00B616E5" w:rsidRDefault="00B616E5" w:rsidP="0083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435265"/>
      <w:docPartObj>
        <w:docPartGallery w:val="Page Numbers (Bottom of Page)"/>
        <w:docPartUnique/>
      </w:docPartObj>
    </w:sdtPr>
    <w:sdtEndPr/>
    <w:sdtContent>
      <w:p w14:paraId="35B75F2B" w14:textId="533BD3C0" w:rsidR="000A1A43" w:rsidRDefault="000A1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6F">
          <w:rPr>
            <w:noProof/>
          </w:rPr>
          <w:t>5</w:t>
        </w:r>
        <w:r>
          <w:fldChar w:fldCharType="end"/>
        </w:r>
      </w:p>
    </w:sdtContent>
  </w:sdt>
  <w:p w14:paraId="56CACBFD" w14:textId="77777777" w:rsidR="000A1A43" w:rsidRDefault="000A1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6B97" w14:textId="77777777" w:rsidR="00B616E5" w:rsidRDefault="00B616E5" w:rsidP="008355DE">
      <w:pPr>
        <w:spacing w:after="0" w:line="240" w:lineRule="auto"/>
      </w:pPr>
      <w:r>
        <w:separator/>
      </w:r>
    </w:p>
  </w:footnote>
  <w:footnote w:type="continuationSeparator" w:id="0">
    <w:p w14:paraId="209355D0" w14:textId="77777777" w:rsidR="00B616E5" w:rsidRDefault="00B616E5" w:rsidP="008355DE">
      <w:pPr>
        <w:spacing w:after="0" w:line="240" w:lineRule="auto"/>
      </w:pPr>
      <w:r>
        <w:continuationSeparator/>
      </w:r>
    </w:p>
  </w:footnote>
  <w:footnote w:id="1">
    <w:p w14:paraId="3FDB1D37" w14:textId="77777777" w:rsidR="00413003" w:rsidRPr="00955342" w:rsidRDefault="00413003" w:rsidP="00955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55342">
        <w:rPr>
          <w:rFonts w:ascii="Times New Roman" w:hAnsi="Times New Roman" w:cs="Times New Roman"/>
          <w:sz w:val="24"/>
          <w:szCs w:val="24"/>
        </w:rPr>
        <w:t>Муниципальное сообщество – совокупность муниципальных образований (в аспекте их членства в межмуниципальных ассоциациях), межмуниципальных ассоциаций (как юридических лиц), иных некоммерческих организаций, а также институтов «первичной» демократии, профессиональных и экспертных групп, осуществляющих в разных формах организованное обеспечение развития института местного самоуправления в Российской Федерации, либо содействие такому обеспечению.</w:t>
      </w:r>
    </w:p>
  </w:footnote>
  <w:footnote w:id="2">
    <w:p w14:paraId="53FC93DB" w14:textId="77777777" w:rsidR="009F7944" w:rsidRPr="00955342" w:rsidRDefault="009F7944" w:rsidP="00955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34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55342">
        <w:rPr>
          <w:rFonts w:ascii="Times New Roman" w:hAnsi="Times New Roman" w:cs="Times New Roman"/>
          <w:sz w:val="24"/>
          <w:szCs w:val="24"/>
        </w:rPr>
        <w:t xml:space="preserve"> Единая общенациональная муниципальная повестка – перечень наиболее актуальных вопросов в сфере функционирования органов местного самоуправления, требующих формирования консолидированной позиции муниципального сообщества.</w:t>
      </w:r>
    </w:p>
  </w:footnote>
  <w:footnote w:id="3">
    <w:p w14:paraId="1BC12056" w14:textId="77777777" w:rsidR="00B678B4" w:rsidRPr="00B678B4" w:rsidRDefault="00B678B4" w:rsidP="00B67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B678B4">
        <w:rPr>
          <w:rFonts w:ascii="Times New Roman" w:hAnsi="Times New Roman" w:cs="Times New Roman"/>
          <w:sz w:val="24"/>
          <w:szCs w:val="24"/>
        </w:rPr>
        <w:t>Институт первичной демократии – территориальное общественное самоуправление, сельский староста, иные организационные и (или) институциональные формы активного участия местного сообщества в решении вопросов местного значения (старшие по домам, старшие по подъездам, уличные комитеты, квартальные комитеты и т.п.).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F"/>
    <w:rsid w:val="000006C0"/>
    <w:rsid w:val="00002E8A"/>
    <w:rsid w:val="00004D59"/>
    <w:rsid w:val="0000607D"/>
    <w:rsid w:val="00011D04"/>
    <w:rsid w:val="000138E7"/>
    <w:rsid w:val="00015A93"/>
    <w:rsid w:val="00017566"/>
    <w:rsid w:val="000211B3"/>
    <w:rsid w:val="00021A46"/>
    <w:rsid w:val="0002232E"/>
    <w:rsid w:val="0002680C"/>
    <w:rsid w:val="00031394"/>
    <w:rsid w:val="00031CA4"/>
    <w:rsid w:val="00032FF1"/>
    <w:rsid w:val="00035F9D"/>
    <w:rsid w:val="00043B05"/>
    <w:rsid w:val="00045D0C"/>
    <w:rsid w:val="00046407"/>
    <w:rsid w:val="000479AC"/>
    <w:rsid w:val="00052EAB"/>
    <w:rsid w:val="0005412A"/>
    <w:rsid w:val="00056343"/>
    <w:rsid w:val="000626BA"/>
    <w:rsid w:val="00071F1B"/>
    <w:rsid w:val="000827D9"/>
    <w:rsid w:val="00086DE0"/>
    <w:rsid w:val="00091017"/>
    <w:rsid w:val="00091133"/>
    <w:rsid w:val="0009132D"/>
    <w:rsid w:val="0009670E"/>
    <w:rsid w:val="000A1A43"/>
    <w:rsid w:val="000A2235"/>
    <w:rsid w:val="000A4437"/>
    <w:rsid w:val="000A7083"/>
    <w:rsid w:val="000A7246"/>
    <w:rsid w:val="000A7343"/>
    <w:rsid w:val="000B0ED8"/>
    <w:rsid w:val="000B1F8E"/>
    <w:rsid w:val="000B444D"/>
    <w:rsid w:val="000B64F3"/>
    <w:rsid w:val="000B6C5D"/>
    <w:rsid w:val="000C09C5"/>
    <w:rsid w:val="000C18CB"/>
    <w:rsid w:val="000C3975"/>
    <w:rsid w:val="000C4094"/>
    <w:rsid w:val="000C5FBB"/>
    <w:rsid w:val="000D33D7"/>
    <w:rsid w:val="000D3AC9"/>
    <w:rsid w:val="000D5D52"/>
    <w:rsid w:val="000D78F3"/>
    <w:rsid w:val="000E13CD"/>
    <w:rsid w:val="000E1590"/>
    <w:rsid w:val="000E40AC"/>
    <w:rsid w:val="000E56F5"/>
    <w:rsid w:val="000E5FCF"/>
    <w:rsid w:val="000F0EA4"/>
    <w:rsid w:val="000F5EBB"/>
    <w:rsid w:val="0010001E"/>
    <w:rsid w:val="0010230B"/>
    <w:rsid w:val="0010345B"/>
    <w:rsid w:val="001105AF"/>
    <w:rsid w:val="00110A4F"/>
    <w:rsid w:val="0011147E"/>
    <w:rsid w:val="00111DB1"/>
    <w:rsid w:val="00115B58"/>
    <w:rsid w:val="0012006C"/>
    <w:rsid w:val="00124800"/>
    <w:rsid w:val="001308E6"/>
    <w:rsid w:val="00130CA9"/>
    <w:rsid w:val="0013175C"/>
    <w:rsid w:val="0013263D"/>
    <w:rsid w:val="001404F1"/>
    <w:rsid w:val="0014292B"/>
    <w:rsid w:val="00142F68"/>
    <w:rsid w:val="0014439E"/>
    <w:rsid w:val="001443E6"/>
    <w:rsid w:val="0014761B"/>
    <w:rsid w:val="0015104F"/>
    <w:rsid w:val="00151602"/>
    <w:rsid w:val="001542EA"/>
    <w:rsid w:val="001573FB"/>
    <w:rsid w:val="00160103"/>
    <w:rsid w:val="0016371F"/>
    <w:rsid w:val="001652EB"/>
    <w:rsid w:val="00166203"/>
    <w:rsid w:val="00167211"/>
    <w:rsid w:val="001673FD"/>
    <w:rsid w:val="001700FB"/>
    <w:rsid w:val="00174726"/>
    <w:rsid w:val="001751FE"/>
    <w:rsid w:val="00177088"/>
    <w:rsid w:val="0018193B"/>
    <w:rsid w:val="00182129"/>
    <w:rsid w:val="00190325"/>
    <w:rsid w:val="00193693"/>
    <w:rsid w:val="0019382F"/>
    <w:rsid w:val="001941C2"/>
    <w:rsid w:val="001959AB"/>
    <w:rsid w:val="0019790B"/>
    <w:rsid w:val="001A1708"/>
    <w:rsid w:val="001A270A"/>
    <w:rsid w:val="001A47EE"/>
    <w:rsid w:val="001B041D"/>
    <w:rsid w:val="001B106E"/>
    <w:rsid w:val="001B1DBD"/>
    <w:rsid w:val="001B5256"/>
    <w:rsid w:val="001B7E8E"/>
    <w:rsid w:val="001C2027"/>
    <w:rsid w:val="001C47E8"/>
    <w:rsid w:val="001C520C"/>
    <w:rsid w:val="001D13AA"/>
    <w:rsid w:val="001D32F3"/>
    <w:rsid w:val="001D5450"/>
    <w:rsid w:val="001E0B91"/>
    <w:rsid w:val="001E6A0A"/>
    <w:rsid w:val="001E7460"/>
    <w:rsid w:val="001F0B2C"/>
    <w:rsid w:val="001F378B"/>
    <w:rsid w:val="001F5905"/>
    <w:rsid w:val="001F7453"/>
    <w:rsid w:val="002000C3"/>
    <w:rsid w:val="002010E8"/>
    <w:rsid w:val="00201A5C"/>
    <w:rsid w:val="0020556E"/>
    <w:rsid w:val="002077A5"/>
    <w:rsid w:val="002103F5"/>
    <w:rsid w:val="002120F7"/>
    <w:rsid w:val="0021662A"/>
    <w:rsid w:val="00217E67"/>
    <w:rsid w:val="002208C2"/>
    <w:rsid w:val="00221356"/>
    <w:rsid w:val="002217DC"/>
    <w:rsid w:val="00225197"/>
    <w:rsid w:val="00232D41"/>
    <w:rsid w:val="00235DEB"/>
    <w:rsid w:val="002361BB"/>
    <w:rsid w:val="002418B3"/>
    <w:rsid w:val="002443B2"/>
    <w:rsid w:val="00256F62"/>
    <w:rsid w:val="00264AF5"/>
    <w:rsid w:val="002662F4"/>
    <w:rsid w:val="0027008D"/>
    <w:rsid w:val="00270646"/>
    <w:rsid w:val="00272078"/>
    <w:rsid w:val="00275FB1"/>
    <w:rsid w:val="00276F62"/>
    <w:rsid w:val="002813D8"/>
    <w:rsid w:val="00282D04"/>
    <w:rsid w:val="00283933"/>
    <w:rsid w:val="00287F57"/>
    <w:rsid w:val="00287FB0"/>
    <w:rsid w:val="00292140"/>
    <w:rsid w:val="00293B24"/>
    <w:rsid w:val="002A68E1"/>
    <w:rsid w:val="002A6D2C"/>
    <w:rsid w:val="002A7D2D"/>
    <w:rsid w:val="002B10C8"/>
    <w:rsid w:val="002B2AD5"/>
    <w:rsid w:val="002B3855"/>
    <w:rsid w:val="002B5E1D"/>
    <w:rsid w:val="002C2C99"/>
    <w:rsid w:val="002C2DE4"/>
    <w:rsid w:val="002C5C3E"/>
    <w:rsid w:val="002C5DC8"/>
    <w:rsid w:val="002C7F76"/>
    <w:rsid w:val="002D0B8A"/>
    <w:rsid w:val="002E5936"/>
    <w:rsid w:val="002E6EC4"/>
    <w:rsid w:val="002F1472"/>
    <w:rsid w:val="002F2A0B"/>
    <w:rsid w:val="002F2B06"/>
    <w:rsid w:val="002F3EDA"/>
    <w:rsid w:val="002F772B"/>
    <w:rsid w:val="00302ED3"/>
    <w:rsid w:val="00305355"/>
    <w:rsid w:val="00305661"/>
    <w:rsid w:val="00305D16"/>
    <w:rsid w:val="00313A8B"/>
    <w:rsid w:val="00313EB8"/>
    <w:rsid w:val="00315906"/>
    <w:rsid w:val="00316274"/>
    <w:rsid w:val="00320E3E"/>
    <w:rsid w:val="00321496"/>
    <w:rsid w:val="00321F49"/>
    <w:rsid w:val="003242B5"/>
    <w:rsid w:val="00324C78"/>
    <w:rsid w:val="00324E4E"/>
    <w:rsid w:val="003276FF"/>
    <w:rsid w:val="00327D77"/>
    <w:rsid w:val="00327EA5"/>
    <w:rsid w:val="00331FDA"/>
    <w:rsid w:val="00334583"/>
    <w:rsid w:val="003404C4"/>
    <w:rsid w:val="003415AC"/>
    <w:rsid w:val="00344FB6"/>
    <w:rsid w:val="003466D6"/>
    <w:rsid w:val="003468C3"/>
    <w:rsid w:val="003516BF"/>
    <w:rsid w:val="00355445"/>
    <w:rsid w:val="00355B6C"/>
    <w:rsid w:val="0036032B"/>
    <w:rsid w:val="00361470"/>
    <w:rsid w:val="00361CDB"/>
    <w:rsid w:val="00362835"/>
    <w:rsid w:val="00363B57"/>
    <w:rsid w:val="00366F85"/>
    <w:rsid w:val="00367A86"/>
    <w:rsid w:val="00371322"/>
    <w:rsid w:val="00377315"/>
    <w:rsid w:val="003834F7"/>
    <w:rsid w:val="00384BE5"/>
    <w:rsid w:val="003854D1"/>
    <w:rsid w:val="003875D3"/>
    <w:rsid w:val="00390342"/>
    <w:rsid w:val="00394024"/>
    <w:rsid w:val="003949D5"/>
    <w:rsid w:val="00395268"/>
    <w:rsid w:val="0039584F"/>
    <w:rsid w:val="003A16A9"/>
    <w:rsid w:val="003A1E30"/>
    <w:rsid w:val="003A5FA0"/>
    <w:rsid w:val="003A769A"/>
    <w:rsid w:val="003B0530"/>
    <w:rsid w:val="003B093B"/>
    <w:rsid w:val="003B1D78"/>
    <w:rsid w:val="003B7F91"/>
    <w:rsid w:val="003C0C43"/>
    <w:rsid w:val="003C0DC4"/>
    <w:rsid w:val="003C3153"/>
    <w:rsid w:val="003C377A"/>
    <w:rsid w:val="003C76E6"/>
    <w:rsid w:val="003C791B"/>
    <w:rsid w:val="003D2987"/>
    <w:rsid w:val="003D345A"/>
    <w:rsid w:val="003D3EAD"/>
    <w:rsid w:val="003D415A"/>
    <w:rsid w:val="003D4826"/>
    <w:rsid w:val="003E0AEC"/>
    <w:rsid w:val="003E18E3"/>
    <w:rsid w:val="003E2211"/>
    <w:rsid w:val="003E2ACC"/>
    <w:rsid w:val="003E67C6"/>
    <w:rsid w:val="003E7A42"/>
    <w:rsid w:val="003F1C4E"/>
    <w:rsid w:val="003F378E"/>
    <w:rsid w:val="003F561A"/>
    <w:rsid w:val="003F6802"/>
    <w:rsid w:val="0040103D"/>
    <w:rsid w:val="004019F8"/>
    <w:rsid w:val="004021BF"/>
    <w:rsid w:val="004028EA"/>
    <w:rsid w:val="0040345A"/>
    <w:rsid w:val="004041D5"/>
    <w:rsid w:val="004042D7"/>
    <w:rsid w:val="00405C5F"/>
    <w:rsid w:val="00406E52"/>
    <w:rsid w:val="00411C28"/>
    <w:rsid w:val="00412372"/>
    <w:rsid w:val="00412E89"/>
    <w:rsid w:val="00413003"/>
    <w:rsid w:val="00414054"/>
    <w:rsid w:val="004149FC"/>
    <w:rsid w:val="00414FB8"/>
    <w:rsid w:val="0041517C"/>
    <w:rsid w:val="00420B47"/>
    <w:rsid w:val="00420BFB"/>
    <w:rsid w:val="0042664F"/>
    <w:rsid w:val="00426B87"/>
    <w:rsid w:val="00434B64"/>
    <w:rsid w:val="004352B1"/>
    <w:rsid w:val="004359B0"/>
    <w:rsid w:val="00441E0C"/>
    <w:rsid w:val="0044234E"/>
    <w:rsid w:val="00443618"/>
    <w:rsid w:val="0044370E"/>
    <w:rsid w:val="00450A73"/>
    <w:rsid w:val="00455C4E"/>
    <w:rsid w:val="00460E45"/>
    <w:rsid w:val="004618A0"/>
    <w:rsid w:val="004649FC"/>
    <w:rsid w:val="00466F43"/>
    <w:rsid w:val="0046772D"/>
    <w:rsid w:val="00474BDF"/>
    <w:rsid w:val="004830C8"/>
    <w:rsid w:val="0048388B"/>
    <w:rsid w:val="00484EB6"/>
    <w:rsid w:val="004852B8"/>
    <w:rsid w:val="00486D54"/>
    <w:rsid w:val="00487FFE"/>
    <w:rsid w:val="00490408"/>
    <w:rsid w:val="00491556"/>
    <w:rsid w:val="00492FF4"/>
    <w:rsid w:val="0049436B"/>
    <w:rsid w:val="004A0CDB"/>
    <w:rsid w:val="004A4B8C"/>
    <w:rsid w:val="004B331E"/>
    <w:rsid w:val="004B547D"/>
    <w:rsid w:val="004C0AA3"/>
    <w:rsid w:val="004C1FBA"/>
    <w:rsid w:val="004C306E"/>
    <w:rsid w:val="004C773E"/>
    <w:rsid w:val="004D445E"/>
    <w:rsid w:val="004D6546"/>
    <w:rsid w:val="004E18CE"/>
    <w:rsid w:val="004E1B44"/>
    <w:rsid w:val="004E30D0"/>
    <w:rsid w:val="004E53E5"/>
    <w:rsid w:val="004E54CB"/>
    <w:rsid w:val="004E5514"/>
    <w:rsid w:val="004F29CE"/>
    <w:rsid w:val="004F4FFB"/>
    <w:rsid w:val="004F5EFF"/>
    <w:rsid w:val="005016F7"/>
    <w:rsid w:val="0050381E"/>
    <w:rsid w:val="00506A29"/>
    <w:rsid w:val="0050743F"/>
    <w:rsid w:val="005078A1"/>
    <w:rsid w:val="0051596B"/>
    <w:rsid w:val="005177BC"/>
    <w:rsid w:val="005211D7"/>
    <w:rsid w:val="00521AF9"/>
    <w:rsid w:val="005306A7"/>
    <w:rsid w:val="00534C15"/>
    <w:rsid w:val="0053581C"/>
    <w:rsid w:val="00535F11"/>
    <w:rsid w:val="00537FF5"/>
    <w:rsid w:val="00543C14"/>
    <w:rsid w:val="00543C3F"/>
    <w:rsid w:val="0054407E"/>
    <w:rsid w:val="005440DC"/>
    <w:rsid w:val="00550B97"/>
    <w:rsid w:val="005543A3"/>
    <w:rsid w:val="00557E67"/>
    <w:rsid w:val="005629FC"/>
    <w:rsid w:val="00565F0E"/>
    <w:rsid w:val="00572221"/>
    <w:rsid w:val="005815B7"/>
    <w:rsid w:val="00581906"/>
    <w:rsid w:val="00586B2A"/>
    <w:rsid w:val="005917B9"/>
    <w:rsid w:val="00591C69"/>
    <w:rsid w:val="00592610"/>
    <w:rsid w:val="00593DD4"/>
    <w:rsid w:val="00594AEE"/>
    <w:rsid w:val="005955B8"/>
    <w:rsid w:val="005965D6"/>
    <w:rsid w:val="005A2B8C"/>
    <w:rsid w:val="005A7452"/>
    <w:rsid w:val="005A7543"/>
    <w:rsid w:val="005B40F1"/>
    <w:rsid w:val="005B63B3"/>
    <w:rsid w:val="005B7208"/>
    <w:rsid w:val="005C0A5C"/>
    <w:rsid w:val="005C3F99"/>
    <w:rsid w:val="005C44A5"/>
    <w:rsid w:val="005C481F"/>
    <w:rsid w:val="005C5DC0"/>
    <w:rsid w:val="005C7D62"/>
    <w:rsid w:val="005D16C1"/>
    <w:rsid w:val="005D1AAD"/>
    <w:rsid w:val="005D25A5"/>
    <w:rsid w:val="005D7820"/>
    <w:rsid w:val="005E135B"/>
    <w:rsid w:val="005E4AE7"/>
    <w:rsid w:val="005F0C8A"/>
    <w:rsid w:val="005F5B1D"/>
    <w:rsid w:val="005F7F45"/>
    <w:rsid w:val="00601835"/>
    <w:rsid w:val="00602281"/>
    <w:rsid w:val="00602311"/>
    <w:rsid w:val="00603530"/>
    <w:rsid w:val="00604281"/>
    <w:rsid w:val="0060538C"/>
    <w:rsid w:val="00607217"/>
    <w:rsid w:val="00611C15"/>
    <w:rsid w:val="00614AA6"/>
    <w:rsid w:val="0061704A"/>
    <w:rsid w:val="00622E2F"/>
    <w:rsid w:val="0062534C"/>
    <w:rsid w:val="006330A3"/>
    <w:rsid w:val="00634056"/>
    <w:rsid w:val="00636886"/>
    <w:rsid w:val="00636F6C"/>
    <w:rsid w:val="0064256D"/>
    <w:rsid w:val="00646837"/>
    <w:rsid w:val="006468EB"/>
    <w:rsid w:val="00646DD7"/>
    <w:rsid w:val="00650F4F"/>
    <w:rsid w:val="00651B0C"/>
    <w:rsid w:val="00652727"/>
    <w:rsid w:val="00655096"/>
    <w:rsid w:val="00655BC7"/>
    <w:rsid w:val="00660E36"/>
    <w:rsid w:val="0066189B"/>
    <w:rsid w:val="00663759"/>
    <w:rsid w:val="00673BB8"/>
    <w:rsid w:val="00674CC4"/>
    <w:rsid w:val="00675B46"/>
    <w:rsid w:val="00675E4B"/>
    <w:rsid w:val="006802FB"/>
    <w:rsid w:val="00680984"/>
    <w:rsid w:val="00680B96"/>
    <w:rsid w:val="006822D7"/>
    <w:rsid w:val="00684098"/>
    <w:rsid w:val="00684111"/>
    <w:rsid w:val="00687C73"/>
    <w:rsid w:val="00691C45"/>
    <w:rsid w:val="00692315"/>
    <w:rsid w:val="00697417"/>
    <w:rsid w:val="006974DC"/>
    <w:rsid w:val="006A1C74"/>
    <w:rsid w:val="006B2245"/>
    <w:rsid w:val="006B23CC"/>
    <w:rsid w:val="006B2C55"/>
    <w:rsid w:val="006B408F"/>
    <w:rsid w:val="006B668A"/>
    <w:rsid w:val="006B7CFB"/>
    <w:rsid w:val="006C2BED"/>
    <w:rsid w:val="006C4574"/>
    <w:rsid w:val="006C55AA"/>
    <w:rsid w:val="006C6E53"/>
    <w:rsid w:val="006D034B"/>
    <w:rsid w:val="006D2154"/>
    <w:rsid w:val="006D41CB"/>
    <w:rsid w:val="006D435E"/>
    <w:rsid w:val="006D4FAB"/>
    <w:rsid w:val="006D520C"/>
    <w:rsid w:val="006D5FF1"/>
    <w:rsid w:val="006E3E0C"/>
    <w:rsid w:val="006E55F0"/>
    <w:rsid w:val="006E799C"/>
    <w:rsid w:val="006F2584"/>
    <w:rsid w:val="006F786A"/>
    <w:rsid w:val="006F7972"/>
    <w:rsid w:val="006F7E70"/>
    <w:rsid w:val="00706D02"/>
    <w:rsid w:val="0070738E"/>
    <w:rsid w:val="00712CB4"/>
    <w:rsid w:val="00717342"/>
    <w:rsid w:val="00720127"/>
    <w:rsid w:val="007209EF"/>
    <w:rsid w:val="00722877"/>
    <w:rsid w:val="00722DDA"/>
    <w:rsid w:val="00725617"/>
    <w:rsid w:val="00725A98"/>
    <w:rsid w:val="00727631"/>
    <w:rsid w:val="00727FF8"/>
    <w:rsid w:val="0073418A"/>
    <w:rsid w:val="007354FE"/>
    <w:rsid w:val="00735B7E"/>
    <w:rsid w:val="007412BB"/>
    <w:rsid w:val="00741CB7"/>
    <w:rsid w:val="00741F4B"/>
    <w:rsid w:val="00746EAC"/>
    <w:rsid w:val="007505DF"/>
    <w:rsid w:val="0075385A"/>
    <w:rsid w:val="00754219"/>
    <w:rsid w:val="00754F19"/>
    <w:rsid w:val="00755B68"/>
    <w:rsid w:val="0076177E"/>
    <w:rsid w:val="007624BD"/>
    <w:rsid w:val="00767354"/>
    <w:rsid w:val="0077014A"/>
    <w:rsid w:val="007716D0"/>
    <w:rsid w:val="00772A69"/>
    <w:rsid w:val="00772EE3"/>
    <w:rsid w:val="0077452B"/>
    <w:rsid w:val="007812EA"/>
    <w:rsid w:val="007822B6"/>
    <w:rsid w:val="00782357"/>
    <w:rsid w:val="00786E8E"/>
    <w:rsid w:val="00787378"/>
    <w:rsid w:val="00791A3D"/>
    <w:rsid w:val="00796FB5"/>
    <w:rsid w:val="007B2264"/>
    <w:rsid w:val="007B5CBF"/>
    <w:rsid w:val="007B7C3A"/>
    <w:rsid w:val="007C128C"/>
    <w:rsid w:val="007C1516"/>
    <w:rsid w:val="007C3D81"/>
    <w:rsid w:val="007C6C5D"/>
    <w:rsid w:val="007D35C4"/>
    <w:rsid w:val="007D3D24"/>
    <w:rsid w:val="007D652D"/>
    <w:rsid w:val="007E2916"/>
    <w:rsid w:val="007E3C75"/>
    <w:rsid w:val="007F1782"/>
    <w:rsid w:val="007F3A28"/>
    <w:rsid w:val="007F3CB6"/>
    <w:rsid w:val="007F3CDF"/>
    <w:rsid w:val="00800FC6"/>
    <w:rsid w:val="0080184F"/>
    <w:rsid w:val="00806B40"/>
    <w:rsid w:val="00811AF7"/>
    <w:rsid w:val="00812B51"/>
    <w:rsid w:val="00816812"/>
    <w:rsid w:val="00817CEC"/>
    <w:rsid w:val="008204E4"/>
    <w:rsid w:val="0082315C"/>
    <w:rsid w:val="00825394"/>
    <w:rsid w:val="00826638"/>
    <w:rsid w:val="00831670"/>
    <w:rsid w:val="008335F6"/>
    <w:rsid w:val="008355DE"/>
    <w:rsid w:val="008360C2"/>
    <w:rsid w:val="00836D78"/>
    <w:rsid w:val="0084149F"/>
    <w:rsid w:val="00841CE0"/>
    <w:rsid w:val="00853454"/>
    <w:rsid w:val="00854038"/>
    <w:rsid w:val="00854108"/>
    <w:rsid w:val="00856565"/>
    <w:rsid w:val="00857634"/>
    <w:rsid w:val="00863B29"/>
    <w:rsid w:val="00866269"/>
    <w:rsid w:val="008704A7"/>
    <w:rsid w:val="00871C1E"/>
    <w:rsid w:val="00871D23"/>
    <w:rsid w:val="00876836"/>
    <w:rsid w:val="00877061"/>
    <w:rsid w:val="0088290E"/>
    <w:rsid w:val="00883E97"/>
    <w:rsid w:val="0088518B"/>
    <w:rsid w:val="00885E10"/>
    <w:rsid w:val="0088641C"/>
    <w:rsid w:val="008865E5"/>
    <w:rsid w:val="0089373A"/>
    <w:rsid w:val="00896456"/>
    <w:rsid w:val="0089734E"/>
    <w:rsid w:val="008A0569"/>
    <w:rsid w:val="008A4401"/>
    <w:rsid w:val="008A467F"/>
    <w:rsid w:val="008A61CB"/>
    <w:rsid w:val="008A782E"/>
    <w:rsid w:val="008B0321"/>
    <w:rsid w:val="008B2A64"/>
    <w:rsid w:val="008B686C"/>
    <w:rsid w:val="008C2002"/>
    <w:rsid w:val="008C248E"/>
    <w:rsid w:val="008C2A25"/>
    <w:rsid w:val="008C3827"/>
    <w:rsid w:val="008C5012"/>
    <w:rsid w:val="008C599E"/>
    <w:rsid w:val="008C6C28"/>
    <w:rsid w:val="008C750D"/>
    <w:rsid w:val="008D3C65"/>
    <w:rsid w:val="008D553B"/>
    <w:rsid w:val="008D5C49"/>
    <w:rsid w:val="008D7CB1"/>
    <w:rsid w:val="008E1E75"/>
    <w:rsid w:val="008E3795"/>
    <w:rsid w:val="008E4F14"/>
    <w:rsid w:val="008E62CD"/>
    <w:rsid w:val="008E6D1A"/>
    <w:rsid w:val="008E7481"/>
    <w:rsid w:val="008E77E0"/>
    <w:rsid w:val="008F0AAF"/>
    <w:rsid w:val="008F0FA0"/>
    <w:rsid w:val="008F2834"/>
    <w:rsid w:val="008F4B1C"/>
    <w:rsid w:val="008F75E9"/>
    <w:rsid w:val="0090002C"/>
    <w:rsid w:val="009016A0"/>
    <w:rsid w:val="0090371F"/>
    <w:rsid w:val="00904BBD"/>
    <w:rsid w:val="00907893"/>
    <w:rsid w:val="009116B5"/>
    <w:rsid w:val="00912E1A"/>
    <w:rsid w:val="0091659E"/>
    <w:rsid w:val="00916787"/>
    <w:rsid w:val="00921FEE"/>
    <w:rsid w:val="00923297"/>
    <w:rsid w:val="00924087"/>
    <w:rsid w:val="00925CE8"/>
    <w:rsid w:val="00931194"/>
    <w:rsid w:val="00932C5F"/>
    <w:rsid w:val="00934D16"/>
    <w:rsid w:val="00941DD5"/>
    <w:rsid w:val="0094347D"/>
    <w:rsid w:val="00944E5B"/>
    <w:rsid w:val="0094680E"/>
    <w:rsid w:val="00954B5A"/>
    <w:rsid w:val="00955342"/>
    <w:rsid w:val="00961022"/>
    <w:rsid w:val="0096135E"/>
    <w:rsid w:val="009635C5"/>
    <w:rsid w:val="0096397F"/>
    <w:rsid w:val="00964A05"/>
    <w:rsid w:val="00970869"/>
    <w:rsid w:val="00970DA6"/>
    <w:rsid w:val="00971144"/>
    <w:rsid w:val="00974C3F"/>
    <w:rsid w:val="0097662E"/>
    <w:rsid w:val="0098013E"/>
    <w:rsid w:val="009834E4"/>
    <w:rsid w:val="00983EE4"/>
    <w:rsid w:val="00985D76"/>
    <w:rsid w:val="009924D9"/>
    <w:rsid w:val="00993A62"/>
    <w:rsid w:val="00996542"/>
    <w:rsid w:val="00997F17"/>
    <w:rsid w:val="009A0CB6"/>
    <w:rsid w:val="009A13DB"/>
    <w:rsid w:val="009A3788"/>
    <w:rsid w:val="009A58C8"/>
    <w:rsid w:val="009B3204"/>
    <w:rsid w:val="009B506C"/>
    <w:rsid w:val="009B5DEA"/>
    <w:rsid w:val="009B660B"/>
    <w:rsid w:val="009B6AA5"/>
    <w:rsid w:val="009B6B06"/>
    <w:rsid w:val="009B70DB"/>
    <w:rsid w:val="009B76FC"/>
    <w:rsid w:val="009C4F58"/>
    <w:rsid w:val="009C7C45"/>
    <w:rsid w:val="009D0EAE"/>
    <w:rsid w:val="009D4AE9"/>
    <w:rsid w:val="009D6663"/>
    <w:rsid w:val="009D675B"/>
    <w:rsid w:val="009D7471"/>
    <w:rsid w:val="009D762B"/>
    <w:rsid w:val="009E179C"/>
    <w:rsid w:val="009E26AE"/>
    <w:rsid w:val="009E5816"/>
    <w:rsid w:val="009E61E2"/>
    <w:rsid w:val="009F2FC2"/>
    <w:rsid w:val="009F3649"/>
    <w:rsid w:val="009F4530"/>
    <w:rsid w:val="009F4BC3"/>
    <w:rsid w:val="009F57DA"/>
    <w:rsid w:val="009F68EE"/>
    <w:rsid w:val="009F7944"/>
    <w:rsid w:val="00A11C76"/>
    <w:rsid w:val="00A13654"/>
    <w:rsid w:val="00A146B8"/>
    <w:rsid w:val="00A172E5"/>
    <w:rsid w:val="00A272A7"/>
    <w:rsid w:val="00A3345D"/>
    <w:rsid w:val="00A37988"/>
    <w:rsid w:val="00A41AF7"/>
    <w:rsid w:val="00A42587"/>
    <w:rsid w:val="00A42626"/>
    <w:rsid w:val="00A61002"/>
    <w:rsid w:val="00A63B7F"/>
    <w:rsid w:val="00A651EA"/>
    <w:rsid w:val="00A6624A"/>
    <w:rsid w:val="00A767ED"/>
    <w:rsid w:val="00A80745"/>
    <w:rsid w:val="00A84BDB"/>
    <w:rsid w:val="00A935FF"/>
    <w:rsid w:val="00A94F15"/>
    <w:rsid w:val="00A94F6B"/>
    <w:rsid w:val="00A952EC"/>
    <w:rsid w:val="00AA2237"/>
    <w:rsid w:val="00AA4549"/>
    <w:rsid w:val="00AA5713"/>
    <w:rsid w:val="00AB1EAC"/>
    <w:rsid w:val="00AB2031"/>
    <w:rsid w:val="00AB2869"/>
    <w:rsid w:val="00AB4795"/>
    <w:rsid w:val="00AB4CAE"/>
    <w:rsid w:val="00AB6EF0"/>
    <w:rsid w:val="00AB6F98"/>
    <w:rsid w:val="00AB7163"/>
    <w:rsid w:val="00AC3FB2"/>
    <w:rsid w:val="00AC4C8F"/>
    <w:rsid w:val="00AD1CDF"/>
    <w:rsid w:val="00AD2560"/>
    <w:rsid w:val="00AD790D"/>
    <w:rsid w:val="00AE1D9C"/>
    <w:rsid w:val="00AE4576"/>
    <w:rsid w:val="00AE4E9C"/>
    <w:rsid w:val="00AE5D77"/>
    <w:rsid w:val="00AE5FA6"/>
    <w:rsid w:val="00AF248D"/>
    <w:rsid w:val="00AF347B"/>
    <w:rsid w:val="00AF53F5"/>
    <w:rsid w:val="00AF54AC"/>
    <w:rsid w:val="00B01CC6"/>
    <w:rsid w:val="00B04440"/>
    <w:rsid w:val="00B0496E"/>
    <w:rsid w:val="00B04E32"/>
    <w:rsid w:val="00B0640B"/>
    <w:rsid w:val="00B0644E"/>
    <w:rsid w:val="00B06B7E"/>
    <w:rsid w:val="00B07BE1"/>
    <w:rsid w:val="00B1136E"/>
    <w:rsid w:val="00B21093"/>
    <w:rsid w:val="00B2529E"/>
    <w:rsid w:val="00B418C6"/>
    <w:rsid w:val="00B41967"/>
    <w:rsid w:val="00B41F90"/>
    <w:rsid w:val="00B4294F"/>
    <w:rsid w:val="00B435BB"/>
    <w:rsid w:val="00B440B6"/>
    <w:rsid w:val="00B504DA"/>
    <w:rsid w:val="00B52830"/>
    <w:rsid w:val="00B5677D"/>
    <w:rsid w:val="00B616E5"/>
    <w:rsid w:val="00B63103"/>
    <w:rsid w:val="00B6368E"/>
    <w:rsid w:val="00B648B7"/>
    <w:rsid w:val="00B678B4"/>
    <w:rsid w:val="00B71D89"/>
    <w:rsid w:val="00B7629A"/>
    <w:rsid w:val="00B82CE0"/>
    <w:rsid w:val="00B837A4"/>
    <w:rsid w:val="00B83D10"/>
    <w:rsid w:val="00B83FF3"/>
    <w:rsid w:val="00B850D3"/>
    <w:rsid w:val="00B85236"/>
    <w:rsid w:val="00B86F0C"/>
    <w:rsid w:val="00B87FA1"/>
    <w:rsid w:val="00B92B59"/>
    <w:rsid w:val="00B95B06"/>
    <w:rsid w:val="00BA24C5"/>
    <w:rsid w:val="00BA2E7A"/>
    <w:rsid w:val="00BA5321"/>
    <w:rsid w:val="00BA6977"/>
    <w:rsid w:val="00BB1A85"/>
    <w:rsid w:val="00BB1D9A"/>
    <w:rsid w:val="00BB3335"/>
    <w:rsid w:val="00BB4ABC"/>
    <w:rsid w:val="00BB4ED4"/>
    <w:rsid w:val="00BC46B3"/>
    <w:rsid w:val="00BC75D4"/>
    <w:rsid w:val="00BC78CB"/>
    <w:rsid w:val="00BD0054"/>
    <w:rsid w:val="00BD195C"/>
    <w:rsid w:val="00BD2F05"/>
    <w:rsid w:val="00BD3C6F"/>
    <w:rsid w:val="00BD402C"/>
    <w:rsid w:val="00BD66A5"/>
    <w:rsid w:val="00BD789B"/>
    <w:rsid w:val="00BD7953"/>
    <w:rsid w:val="00BE0797"/>
    <w:rsid w:val="00BE3A73"/>
    <w:rsid w:val="00BE5AB6"/>
    <w:rsid w:val="00BE713A"/>
    <w:rsid w:val="00BE7762"/>
    <w:rsid w:val="00BF00A6"/>
    <w:rsid w:val="00BF5A41"/>
    <w:rsid w:val="00C03BEE"/>
    <w:rsid w:val="00C03E07"/>
    <w:rsid w:val="00C0654D"/>
    <w:rsid w:val="00C06FEA"/>
    <w:rsid w:val="00C1055E"/>
    <w:rsid w:val="00C126E8"/>
    <w:rsid w:val="00C12DEF"/>
    <w:rsid w:val="00C12DFA"/>
    <w:rsid w:val="00C20174"/>
    <w:rsid w:val="00C2121C"/>
    <w:rsid w:val="00C24248"/>
    <w:rsid w:val="00C26639"/>
    <w:rsid w:val="00C35020"/>
    <w:rsid w:val="00C36383"/>
    <w:rsid w:val="00C3661D"/>
    <w:rsid w:val="00C4469D"/>
    <w:rsid w:val="00C4602C"/>
    <w:rsid w:val="00C47B00"/>
    <w:rsid w:val="00C545A7"/>
    <w:rsid w:val="00C56B41"/>
    <w:rsid w:val="00C61614"/>
    <w:rsid w:val="00C6169F"/>
    <w:rsid w:val="00C62780"/>
    <w:rsid w:val="00C62FFE"/>
    <w:rsid w:val="00C6360D"/>
    <w:rsid w:val="00C64940"/>
    <w:rsid w:val="00C70D5C"/>
    <w:rsid w:val="00C71915"/>
    <w:rsid w:val="00C72CF1"/>
    <w:rsid w:val="00C745D6"/>
    <w:rsid w:val="00C74844"/>
    <w:rsid w:val="00C83AE1"/>
    <w:rsid w:val="00C871A7"/>
    <w:rsid w:val="00C871E3"/>
    <w:rsid w:val="00C875F2"/>
    <w:rsid w:val="00C97371"/>
    <w:rsid w:val="00C97B9D"/>
    <w:rsid w:val="00C97ED6"/>
    <w:rsid w:val="00CA0D68"/>
    <w:rsid w:val="00CA368D"/>
    <w:rsid w:val="00CA71C2"/>
    <w:rsid w:val="00CB2F9A"/>
    <w:rsid w:val="00CB449C"/>
    <w:rsid w:val="00CB4BD5"/>
    <w:rsid w:val="00CB6B1B"/>
    <w:rsid w:val="00CC2607"/>
    <w:rsid w:val="00CD0EDA"/>
    <w:rsid w:val="00CD185A"/>
    <w:rsid w:val="00CD298F"/>
    <w:rsid w:val="00CD62FA"/>
    <w:rsid w:val="00CD669E"/>
    <w:rsid w:val="00CD775C"/>
    <w:rsid w:val="00CD7829"/>
    <w:rsid w:val="00CE0DE3"/>
    <w:rsid w:val="00CE1820"/>
    <w:rsid w:val="00CE1BDB"/>
    <w:rsid w:val="00CE4E76"/>
    <w:rsid w:val="00CE6A34"/>
    <w:rsid w:val="00CF1834"/>
    <w:rsid w:val="00CF2E27"/>
    <w:rsid w:val="00CF7C3D"/>
    <w:rsid w:val="00D00A38"/>
    <w:rsid w:val="00D11573"/>
    <w:rsid w:val="00D15AB7"/>
    <w:rsid w:val="00D2393D"/>
    <w:rsid w:val="00D245AA"/>
    <w:rsid w:val="00D26996"/>
    <w:rsid w:val="00D40E52"/>
    <w:rsid w:val="00D41F59"/>
    <w:rsid w:val="00D44825"/>
    <w:rsid w:val="00D45177"/>
    <w:rsid w:val="00D45B28"/>
    <w:rsid w:val="00D505F7"/>
    <w:rsid w:val="00D51CF0"/>
    <w:rsid w:val="00D5648A"/>
    <w:rsid w:val="00D62B9B"/>
    <w:rsid w:val="00D66F2D"/>
    <w:rsid w:val="00D67F17"/>
    <w:rsid w:val="00D71A3B"/>
    <w:rsid w:val="00D75D79"/>
    <w:rsid w:val="00D802FC"/>
    <w:rsid w:val="00D814E2"/>
    <w:rsid w:val="00D8162F"/>
    <w:rsid w:val="00D82A56"/>
    <w:rsid w:val="00D95E70"/>
    <w:rsid w:val="00D9602E"/>
    <w:rsid w:val="00D97BD6"/>
    <w:rsid w:val="00DA3686"/>
    <w:rsid w:val="00DA6157"/>
    <w:rsid w:val="00DB281B"/>
    <w:rsid w:val="00DB3FC1"/>
    <w:rsid w:val="00DB474F"/>
    <w:rsid w:val="00DB4C44"/>
    <w:rsid w:val="00DB5614"/>
    <w:rsid w:val="00DB69E1"/>
    <w:rsid w:val="00DB700B"/>
    <w:rsid w:val="00DB7156"/>
    <w:rsid w:val="00DB7650"/>
    <w:rsid w:val="00DC3EB3"/>
    <w:rsid w:val="00DC4176"/>
    <w:rsid w:val="00DC503D"/>
    <w:rsid w:val="00DC5447"/>
    <w:rsid w:val="00DD1831"/>
    <w:rsid w:val="00DD6B04"/>
    <w:rsid w:val="00DE3782"/>
    <w:rsid w:val="00DE39F7"/>
    <w:rsid w:val="00DE42EB"/>
    <w:rsid w:val="00DF29B7"/>
    <w:rsid w:val="00DF635B"/>
    <w:rsid w:val="00DF7BBE"/>
    <w:rsid w:val="00E01DEE"/>
    <w:rsid w:val="00E02735"/>
    <w:rsid w:val="00E032EE"/>
    <w:rsid w:val="00E057E8"/>
    <w:rsid w:val="00E10A71"/>
    <w:rsid w:val="00E119EE"/>
    <w:rsid w:val="00E13620"/>
    <w:rsid w:val="00E17784"/>
    <w:rsid w:val="00E21792"/>
    <w:rsid w:val="00E23C07"/>
    <w:rsid w:val="00E30C4D"/>
    <w:rsid w:val="00E3226B"/>
    <w:rsid w:val="00E327E7"/>
    <w:rsid w:val="00E334E3"/>
    <w:rsid w:val="00E40F5C"/>
    <w:rsid w:val="00E43F2C"/>
    <w:rsid w:val="00E44657"/>
    <w:rsid w:val="00E52192"/>
    <w:rsid w:val="00E52EFA"/>
    <w:rsid w:val="00E7196C"/>
    <w:rsid w:val="00E72835"/>
    <w:rsid w:val="00E7294A"/>
    <w:rsid w:val="00E74515"/>
    <w:rsid w:val="00E76D33"/>
    <w:rsid w:val="00E91D18"/>
    <w:rsid w:val="00E935FB"/>
    <w:rsid w:val="00E94A92"/>
    <w:rsid w:val="00E94AFC"/>
    <w:rsid w:val="00E96C8D"/>
    <w:rsid w:val="00EA244A"/>
    <w:rsid w:val="00EA2B34"/>
    <w:rsid w:val="00EA439E"/>
    <w:rsid w:val="00EA73AB"/>
    <w:rsid w:val="00EA7964"/>
    <w:rsid w:val="00EB2603"/>
    <w:rsid w:val="00EB3303"/>
    <w:rsid w:val="00EB3B7D"/>
    <w:rsid w:val="00EC1F83"/>
    <w:rsid w:val="00EC4556"/>
    <w:rsid w:val="00EC4A98"/>
    <w:rsid w:val="00EC53BA"/>
    <w:rsid w:val="00EC5E2D"/>
    <w:rsid w:val="00ED02D4"/>
    <w:rsid w:val="00ED4E54"/>
    <w:rsid w:val="00EE0A87"/>
    <w:rsid w:val="00EE3BCC"/>
    <w:rsid w:val="00EF2027"/>
    <w:rsid w:val="00EF485F"/>
    <w:rsid w:val="00F04378"/>
    <w:rsid w:val="00F04FB9"/>
    <w:rsid w:val="00F06C56"/>
    <w:rsid w:val="00F10D30"/>
    <w:rsid w:val="00F12C12"/>
    <w:rsid w:val="00F22512"/>
    <w:rsid w:val="00F26F70"/>
    <w:rsid w:val="00F27162"/>
    <w:rsid w:val="00F277F0"/>
    <w:rsid w:val="00F3035F"/>
    <w:rsid w:val="00F304DB"/>
    <w:rsid w:val="00F305AA"/>
    <w:rsid w:val="00F315D1"/>
    <w:rsid w:val="00F34B11"/>
    <w:rsid w:val="00F42F16"/>
    <w:rsid w:val="00F4410D"/>
    <w:rsid w:val="00F537CF"/>
    <w:rsid w:val="00F537DC"/>
    <w:rsid w:val="00F60357"/>
    <w:rsid w:val="00F62578"/>
    <w:rsid w:val="00F63352"/>
    <w:rsid w:val="00F6404C"/>
    <w:rsid w:val="00F65829"/>
    <w:rsid w:val="00F70039"/>
    <w:rsid w:val="00F70DF8"/>
    <w:rsid w:val="00F747F5"/>
    <w:rsid w:val="00F7488C"/>
    <w:rsid w:val="00F74BBF"/>
    <w:rsid w:val="00F75A3C"/>
    <w:rsid w:val="00F77329"/>
    <w:rsid w:val="00F80A36"/>
    <w:rsid w:val="00F839EB"/>
    <w:rsid w:val="00F87C36"/>
    <w:rsid w:val="00F92658"/>
    <w:rsid w:val="00F978BA"/>
    <w:rsid w:val="00F97E1A"/>
    <w:rsid w:val="00FA2498"/>
    <w:rsid w:val="00FA25F0"/>
    <w:rsid w:val="00FA3123"/>
    <w:rsid w:val="00FA4358"/>
    <w:rsid w:val="00FA45D5"/>
    <w:rsid w:val="00FA50E8"/>
    <w:rsid w:val="00FA6F7B"/>
    <w:rsid w:val="00FA7EC3"/>
    <w:rsid w:val="00FB1842"/>
    <w:rsid w:val="00FB6161"/>
    <w:rsid w:val="00FB79DD"/>
    <w:rsid w:val="00FC04A4"/>
    <w:rsid w:val="00FC10E6"/>
    <w:rsid w:val="00FC1922"/>
    <w:rsid w:val="00FC2D76"/>
    <w:rsid w:val="00FC383D"/>
    <w:rsid w:val="00FC4D4D"/>
    <w:rsid w:val="00FC6F7D"/>
    <w:rsid w:val="00FD0678"/>
    <w:rsid w:val="00FD38F7"/>
    <w:rsid w:val="00FD42C1"/>
    <w:rsid w:val="00FE2910"/>
    <w:rsid w:val="00FF6268"/>
    <w:rsid w:val="00FF7338"/>
    <w:rsid w:val="00FF756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8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55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A43"/>
  </w:style>
  <w:style w:type="paragraph" w:styleId="a8">
    <w:name w:val="footer"/>
    <w:basedOn w:val="a"/>
    <w:link w:val="a9"/>
    <w:uiPriority w:val="99"/>
    <w:unhideWhenUsed/>
    <w:rsid w:val="000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A43"/>
  </w:style>
  <w:style w:type="table" w:styleId="aa">
    <w:name w:val="Table Grid"/>
    <w:basedOn w:val="a1"/>
    <w:uiPriority w:val="39"/>
    <w:rsid w:val="008C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CE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40E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0E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0E5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0E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0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55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55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55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A43"/>
  </w:style>
  <w:style w:type="paragraph" w:styleId="a8">
    <w:name w:val="footer"/>
    <w:basedOn w:val="a"/>
    <w:link w:val="a9"/>
    <w:uiPriority w:val="99"/>
    <w:unhideWhenUsed/>
    <w:rsid w:val="000A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A43"/>
  </w:style>
  <w:style w:type="table" w:styleId="aa">
    <w:name w:val="Table Grid"/>
    <w:basedOn w:val="a1"/>
    <w:uiPriority w:val="39"/>
    <w:rsid w:val="008C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2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CE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40E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0E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0E5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0E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0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1894-3BAE-4B84-B21B-82B4A219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2880</Words>
  <Characters>16417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ВПП "Единая Россия"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Шаронов Антон Анатольевич</dc:creator>
  <cp:keywords/>
  <dc:description/>
  <cp:lastModifiedBy>User</cp:lastModifiedBy>
  <cp:revision>7</cp:revision>
  <dcterms:created xsi:type="dcterms:W3CDTF">2020-11-26T08:37:00Z</dcterms:created>
  <dcterms:modified xsi:type="dcterms:W3CDTF">2020-11-27T08:45:00Z</dcterms:modified>
</cp:coreProperties>
</file>