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1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1</w:t>
      </w:r>
      <w:r w:rsidR="00D70DCB">
        <w:rPr>
          <w:rFonts w:cs="Times New Roman"/>
          <w:b/>
          <w:sz w:val="36"/>
          <w:szCs w:val="36"/>
        </w:rPr>
        <w:t xml:space="preserve"> Основные этапы деятельности</w:t>
      </w:r>
    </w:p>
    <w:p w:rsidR="00292BEC" w:rsidRPr="00335E39" w:rsidRDefault="00292BEC" w:rsidP="00292BEC">
      <w:pPr>
        <w:jc w:val="both"/>
        <w:rPr>
          <w:rFonts w:cs="Times New Roman"/>
          <w:b/>
        </w:rPr>
      </w:pPr>
      <w:r w:rsidRPr="00335E39">
        <w:rPr>
          <w:rFonts w:cs="Times New Roman"/>
          <w:b/>
        </w:rPr>
        <w:t>Доклад на 15-летие Совета МО края «Основные этапы деятельности Совета муниципальных образований Красноярского края со дня образования. Настоящее и перспективы»</w:t>
      </w:r>
    </w:p>
    <w:p w:rsidR="00292BEC" w:rsidRPr="00335E39" w:rsidRDefault="00292BEC" w:rsidP="00292BEC">
      <w:pPr>
        <w:ind w:left="-284" w:firstLine="851"/>
        <w:jc w:val="center"/>
        <w:rPr>
          <w:rFonts w:cs="Times New Roman"/>
          <w:b/>
        </w:rPr>
      </w:pPr>
    </w:p>
    <w:p w:rsidR="00292BEC" w:rsidRPr="00335E39" w:rsidRDefault="00292BEC" w:rsidP="00335E39">
      <w:pPr>
        <w:spacing w:line="276" w:lineRule="auto"/>
        <w:ind w:firstLine="567"/>
        <w:jc w:val="both"/>
        <w:rPr>
          <w:rFonts w:cs="Times New Roman"/>
        </w:rPr>
      </w:pPr>
      <w:proofErr w:type="gramStart"/>
      <w:r w:rsidRPr="00335E39">
        <w:rPr>
          <w:rFonts w:cs="Times New Roman"/>
        </w:rPr>
        <w:t>Уважаемые</w:t>
      </w:r>
      <w:proofErr w:type="gramEnd"/>
      <w:r w:rsidRPr="00335E39">
        <w:rPr>
          <w:rFonts w:cs="Times New Roman"/>
        </w:rPr>
        <w:t xml:space="preserve"> Александр Викторович, Дмитрий Викторович! Уважаемые коллеги!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</w:rPr>
        <w:t>Сердечно поздравляю Вас с профессиональным праздником, которым отметилась текущая неделя, – Днем местного самоуправления, а также с 15-лет</w:t>
      </w:r>
      <w:r w:rsidR="006B5231" w:rsidRPr="00335E39">
        <w:rPr>
          <w:rFonts w:cs="Times New Roman"/>
        </w:rPr>
        <w:t>ием</w:t>
      </w:r>
      <w:r w:rsidRPr="00335E39">
        <w:rPr>
          <w:rFonts w:cs="Times New Roman"/>
        </w:rPr>
        <w:t xml:space="preserve"> со дня образования Совета!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</w:p>
    <w:p w:rsidR="00174EC1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2</w:t>
      </w:r>
      <w:r w:rsidR="00D70DCB">
        <w:rPr>
          <w:rFonts w:cs="Times New Roman"/>
          <w:b/>
          <w:sz w:val="36"/>
          <w:szCs w:val="36"/>
        </w:rPr>
        <w:t xml:space="preserve"> История создания Совета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eastAsia="Times New Roman" w:cs="Times New Roman"/>
        </w:rPr>
      </w:pPr>
      <w:r w:rsidRPr="00335E39">
        <w:rPr>
          <w:rFonts w:cs="Times New Roman"/>
        </w:rPr>
        <w:t xml:space="preserve">Я напомню, что датой его основания стало </w:t>
      </w:r>
      <w:r w:rsidRPr="00335E39">
        <w:rPr>
          <w:rFonts w:eastAsia="Calibri" w:cs="Times New Roman"/>
        </w:rPr>
        <w:t xml:space="preserve">18 апреля 2006 года, когда состоялась Учредительная конференция об образовании Совета муниципальных образований. В тот день </w:t>
      </w:r>
      <w:r w:rsidRPr="00335E39">
        <w:rPr>
          <w:rFonts w:cs="Times New Roman"/>
        </w:rPr>
        <w:t>Учредительный договор ассоциации подписали все муниципальные образования.</w:t>
      </w:r>
      <w:r w:rsidR="00142F27" w:rsidRPr="00335E39">
        <w:rPr>
          <w:rFonts w:cs="Times New Roman"/>
        </w:rPr>
        <w:t xml:space="preserve"> </w:t>
      </w:r>
      <w:r w:rsidRPr="00335E39">
        <w:rPr>
          <w:rFonts w:eastAsia="Times New Roman" w:cs="Times New Roman"/>
        </w:rPr>
        <w:t xml:space="preserve">В 2007 году в состав Совета вошли 5 муниципальных образований Таймыра, а также 24 – Эвенкии и город Норильск. 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eastAsia="Times New Roman" w:cs="Times New Roman"/>
        </w:rPr>
      </w:pPr>
    </w:p>
    <w:p w:rsidR="00292BEC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3</w:t>
      </w:r>
      <w:r w:rsidR="00D70DCB">
        <w:rPr>
          <w:rFonts w:cs="Times New Roman"/>
          <w:b/>
          <w:sz w:val="36"/>
          <w:szCs w:val="36"/>
        </w:rPr>
        <w:t xml:space="preserve"> Единая муниципальная повестка</w:t>
      </w:r>
    </w:p>
    <w:p w:rsidR="00292BEC" w:rsidRPr="00335E39" w:rsidRDefault="00292BEC" w:rsidP="00292BEC">
      <w:pPr>
        <w:spacing w:line="276" w:lineRule="auto"/>
        <w:ind w:firstLine="709"/>
        <w:jc w:val="both"/>
      </w:pPr>
      <w:r w:rsidRPr="00335E39">
        <w:rPr>
          <w:rFonts w:eastAsia="Times New Roman" w:cs="Times New Roman"/>
        </w:rPr>
        <w:t xml:space="preserve">Сегодня я могу уверенно заявить, что </w:t>
      </w:r>
      <w:r w:rsidRPr="00335E39">
        <w:rPr>
          <w:rFonts w:eastAsia="Times New Roman" w:cs="Times New Roman"/>
          <w:b/>
        </w:rPr>
        <w:t>в последнее время роль нашего Совета сильно возросла</w:t>
      </w:r>
      <w:r w:rsidRPr="00335E39">
        <w:rPr>
          <w:rFonts w:eastAsia="Times New Roman" w:cs="Times New Roman"/>
        </w:rPr>
        <w:t>. Заявляю это не только как глава города, председатель Совета муниципальных образований региона, но и как вице-президент Ассоциации сибирских и дальневосточных городов, и как председатель Палаты городов центров-субъектов России.</w:t>
      </w:r>
      <w:r w:rsidRPr="00335E39">
        <w:t xml:space="preserve"> </w:t>
      </w:r>
    </w:p>
    <w:p w:rsidR="00292BEC" w:rsidRPr="00335E39" w:rsidRDefault="00292BEC" w:rsidP="00292BEC">
      <w:pPr>
        <w:spacing w:line="276" w:lineRule="auto"/>
        <w:ind w:firstLine="709"/>
        <w:contextualSpacing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С 2006 года Совет является членом Общероссийского Конгресса муниципальных образований. В 2020 году Совет вступил с состав  Всероссийской ассоциации развития местного самоуправления. </w:t>
      </w:r>
    </w:p>
    <w:p w:rsidR="00292BEC" w:rsidRPr="00335E39" w:rsidRDefault="00292BEC" w:rsidP="00292BEC">
      <w:pPr>
        <w:spacing w:line="276" w:lineRule="auto"/>
        <w:ind w:firstLine="709"/>
        <w:contextualSpacing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Члены Совета представлены во всех рабочих органах федеральных ассоциаций КОНГРЕССА и ВАРМСУ, среди них: Ишмурат Минзаляевич Гайнутдинов, Константин Николаевич Зарецкий, Геннадий Викторович Качаев, Игорь Германович </w:t>
      </w:r>
      <w:proofErr w:type="spellStart"/>
      <w:r w:rsidRPr="00335E39">
        <w:rPr>
          <w:rFonts w:eastAsia="Times New Roman" w:cs="Times New Roman"/>
          <w:spacing w:val="5"/>
        </w:rPr>
        <w:t>Куксин</w:t>
      </w:r>
      <w:proofErr w:type="spellEnd"/>
      <w:r w:rsidRPr="00335E39">
        <w:rPr>
          <w:rFonts w:eastAsia="Times New Roman" w:cs="Times New Roman"/>
          <w:spacing w:val="5"/>
        </w:rPr>
        <w:t>, Михаил Викторович Сперанский, Сергей Иванович Сухарев, Андрей Владимирович Хохряков. Совет представлен в президиуме Конгресса.</w:t>
      </w:r>
    </w:p>
    <w:p w:rsidR="00292BEC" w:rsidRPr="00335E39" w:rsidRDefault="00292BEC" w:rsidP="00292BEC">
      <w:pPr>
        <w:spacing w:line="276" w:lineRule="auto"/>
        <w:ind w:firstLine="709"/>
        <w:contextualSpacing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>Председатель Палаты сельских поселений, глава Краснотуранского сельсовета Вадим Витальевич Климов входит в состав Совета по развитию местного самоуправления при Президенте Российской Федерации.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eastAsia="Times New Roman" w:cs="Times New Roman"/>
          <w:spacing w:val="5"/>
        </w:rPr>
        <w:t>Важным событием на краевом уровне стало возрождение работы Губернаторского Совета.</w:t>
      </w:r>
    </w:p>
    <w:p w:rsidR="00174EC1" w:rsidRDefault="00174EC1" w:rsidP="00292BEC">
      <w:pPr>
        <w:spacing w:line="276" w:lineRule="auto"/>
        <w:ind w:right="-1" w:firstLine="709"/>
        <w:jc w:val="both"/>
        <w:rPr>
          <w:rFonts w:cs="Times New Roman"/>
          <w:b/>
          <w:i/>
        </w:rPr>
      </w:pPr>
    </w:p>
    <w:p w:rsidR="00335E39" w:rsidRPr="00335E39" w:rsidRDefault="00335E39" w:rsidP="00292BEC">
      <w:pPr>
        <w:spacing w:line="276" w:lineRule="auto"/>
        <w:ind w:right="-1" w:firstLine="709"/>
        <w:jc w:val="both"/>
        <w:rPr>
          <w:rFonts w:cs="Times New Roman"/>
          <w:b/>
          <w:i/>
        </w:rPr>
      </w:pPr>
    </w:p>
    <w:p w:rsidR="00292BEC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lastRenderedPageBreak/>
        <w:t>Слайд 4</w:t>
      </w:r>
      <w:r w:rsidR="00D70DCB">
        <w:rPr>
          <w:rFonts w:cs="Times New Roman"/>
          <w:b/>
          <w:sz w:val="36"/>
          <w:szCs w:val="36"/>
        </w:rPr>
        <w:t xml:space="preserve"> Совет  - институт развития</w:t>
      </w:r>
    </w:p>
    <w:p w:rsidR="00292BEC" w:rsidRPr="00335E39" w:rsidRDefault="00292BEC" w:rsidP="00292BEC">
      <w:pPr>
        <w:spacing w:line="276" w:lineRule="auto"/>
        <w:ind w:firstLine="709"/>
        <w:jc w:val="center"/>
        <w:rPr>
          <w:rFonts w:eastAsia="Times New Roman" w:cs="Times New Roman"/>
        </w:rPr>
      </w:pPr>
      <w:r w:rsidRPr="00335E39">
        <w:rPr>
          <w:rFonts w:eastAsia="Times New Roman" w:cs="Times New Roman"/>
        </w:rPr>
        <w:t>Дорогие друзья!</w:t>
      </w:r>
    </w:p>
    <w:p w:rsidR="00292BEC" w:rsidRPr="00335E39" w:rsidRDefault="00292BEC" w:rsidP="00292BEC">
      <w:pPr>
        <w:spacing w:line="276" w:lineRule="auto"/>
        <w:ind w:firstLine="709"/>
        <w:jc w:val="both"/>
      </w:pPr>
      <w:r w:rsidRPr="00335E39">
        <w:rPr>
          <w:rFonts w:eastAsia="Times New Roman" w:cs="Times New Roman"/>
          <w:b/>
        </w:rPr>
        <w:t xml:space="preserve">За </w:t>
      </w:r>
      <w:r w:rsidRPr="00335E39">
        <w:rPr>
          <w:b/>
        </w:rPr>
        <w:t>15 лет с момента создания Совета амплитуда его работы преследовала три базовые цели.</w:t>
      </w:r>
      <w:r w:rsidRPr="00335E39">
        <w:t xml:space="preserve"> Первая – развитие межмуниципального сотрудничества. Вторая – совершенствование действующего законодательства в сфере развития местного самоуправления. Третья – трансляция положительного опыта на всю Россию. 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  <w:shd w:val="clear" w:color="auto" w:fill="FFFFFF"/>
        </w:rPr>
      </w:pPr>
      <w:r w:rsidRPr="00335E39">
        <w:rPr>
          <w:b/>
        </w:rPr>
        <w:t xml:space="preserve">Лично для себя я определяю наш Совет как управленческий роутер. Как Институт развития, который объединяет многих представителей власти. </w:t>
      </w:r>
      <w:r w:rsidRPr="00335E39">
        <w:rPr>
          <w:rFonts w:cs="Times New Roman"/>
          <w:shd w:val="clear" w:color="auto" w:fill="FFFFFF"/>
        </w:rPr>
        <w:t xml:space="preserve">Вместе с вами мы поднимаем волнующие всех нас вопросы, сверяем наши позиции, что важно – находим совместные решения и выходим с предложениями на федеральные площадки – в Государственную Думу, во Всероссийский конгресс муниципальных образований.  И наши предложения слышат, они ложатся в основу федеральных законов. 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  <w:i/>
          <w:shd w:val="clear" w:color="auto" w:fill="FFFFFF"/>
        </w:rPr>
      </w:pPr>
      <w:r w:rsidRPr="00335E39">
        <w:rPr>
          <w:rFonts w:cs="Times New Roman"/>
          <w:shd w:val="clear" w:color="auto" w:fill="FFFFFF"/>
        </w:rPr>
        <w:t xml:space="preserve">Это </w:t>
      </w:r>
      <w:r w:rsidRPr="00335E39">
        <w:rPr>
          <w:rFonts w:cs="Times New Roman"/>
          <w:b/>
          <w:shd w:val="clear" w:color="auto" w:fill="FFFFFF"/>
        </w:rPr>
        <w:t>большая и сложная работа, за которую я искренне хочу вас всех сегодня поблагодарить!</w:t>
      </w:r>
      <w:r w:rsidRPr="00335E39">
        <w:rPr>
          <w:rFonts w:cs="Times New Roman"/>
          <w:shd w:val="clear" w:color="auto" w:fill="FFFFFF"/>
        </w:rPr>
        <w:t xml:space="preserve"> </w:t>
      </w:r>
      <w:r w:rsidRPr="00335E39">
        <w:rPr>
          <w:rFonts w:cs="Times New Roman"/>
          <w:b/>
          <w:shd w:val="clear" w:color="auto" w:fill="FFFFFF"/>
        </w:rPr>
        <w:t>Спасибо за чувство настоящего муниципального братства и надёжного плеча!</w:t>
      </w:r>
      <w:r w:rsidRPr="00335E39">
        <w:rPr>
          <w:rFonts w:cs="Times New Roman"/>
          <w:shd w:val="clear" w:color="auto" w:fill="FFFFFF"/>
        </w:rPr>
        <w:t xml:space="preserve"> </w:t>
      </w:r>
      <w:r w:rsidR="00A66E79" w:rsidRPr="00335E39">
        <w:rPr>
          <w:rFonts w:cs="Times New Roman"/>
          <w:i/>
          <w:shd w:val="clear" w:color="auto" w:fill="FFFFFF"/>
        </w:rPr>
        <w:t xml:space="preserve">(Аплодисменты) </w:t>
      </w:r>
    </w:p>
    <w:p w:rsidR="00174EC1" w:rsidRPr="00335E39" w:rsidRDefault="00174EC1" w:rsidP="00292BEC">
      <w:pPr>
        <w:spacing w:line="276" w:lineRule="auto"/>
        <w:ind w:firstLine="709"/>
        <w:jc w:val="both"/>
        <w:rPr>
          <w:rFonts w:cs="Times New Roman"/>
          <w:i/>
          <w:shd w:val="clear" w:color="auto" w:fill="FFFFFF"/>
        </w:rPr>
      </w:pPr>
    </w:p>
    <w:p w:rsidR="00292BEC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5</w:t>
      </w:r>
      <w:r w:rsidR="00D70DCB">
        <w:rPr>
          <w:rFonts w:cs="Times New Roman"/>
          <w:b/>
          <w:sz w:val="36"/>
          <w:szCs w:val="36"/>
        </w:rPr>
        <w:t xml:space="preserve"> Организация взаимодействия </w:t>
      </w:r>
    </w:p>
    <w:p w:rsidR="00292BEC" w:rsidRPr="00335E39" w:rsidRDefault="00292BEC" w:rsidP="00292BEC">
      <w:pPr>
        <w:spacing w:line="276" w:lineRule="auto"/>
        <w:ind w:firstLine="709"/>
        <w:jc w:val="center"/>
        <w:rPr>
          <w:rFonts w:cs="Times New Roman"/>
        </w:rPr>
      </w:pPr>
      <w:r w:rsidRPr="00335E39">
        <w:rPr>
          <w:rFonts w:cs="Times New Roman"/>
          <w:shd w:val="clear" w:color="auto" w:fill="FFFFFF"/>
        </w:rPr>
        <w:t>Коллеги!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b/>
        </w:rPr>
      </w:pPr>
      <w:r w:rsidRPr="00335E39">
        <w:rPr>
          <w:rFonts w:eastAsia="Times New Roman" w:cs="Times New Roman"/>
        </w:rPr>
        <w:t>О</w:t>
      </w:r>
      <w:r w:rsidRPr="00335E39">
        <w:rPr>
          <w:rFonts w:eastAsia="Times New Roman" w:cs="Times New Roman"/>
          <w:b/>
        </w:rPr>
        <w:t>сновной результат нашей совместной работы – совершенствование взаимодействия между органами власти всех уровней.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За 15 лет нами наработан опыт взаимодействия </w:t>
      </w:r>
      <w:r w:rsidRPr="00335E39">
        <w:rPr>
          <w:rFonts w:eastAsia="Times New Roman" w:cs="Times New Roman"/>
          <w:spacing w:val="5"/>
        </w:rPr>
        <w:br/>
        <w:t>с Законодательным Собранием к</w:t>
      </w:r>
      <w:r w:rsidR="00174EC1" w:rsidRPr="00335E39">
        <w:rPr>
          <w:rFonts w:eastAsia="Times New Roman" w:cs="Times New Roman"/>
          <w:spacing w:val="5"/>
        </w:rPr>
        <w:t>рая, администрацией Губернатора</w:t>
      </w:r>
      <w:r w:rsidR="001C5130" w:rsidRPr="00335E39">
        <w:rPr>
          <w:rFonts w:eastAsia="Times New Roman" w:cs="Times New Roman"/>
          <w:spacing w:val="5"/>
        </w:rPr>
        <w:t xml:space="preserve"> </w:t>
      </w:r>
      <w:r w:rsidRPr="00335E39">
        <w:rPr>
          <w:rFonts w:eastAsia="Times New Roman" w:cs="Times New Roman"/>
          <w:spacing w:val="5"/>
        </w:rPr>
        <w:t xml:space="preserve">и Правительством края, министерствами и ведомствами.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cs="Times New Roman"/>
        </w:rPr>
        <w:t>Первый заместитель Председателя Законодательного Собрания Попов Сергей Александрович осуществляет представительство Законодательного Собрания края в Совете.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Представителем органов исполнительной власти края в Совете является Пономаренко Сергей Александрович, первый заместитель Губернатора Красноярского края - руководитель Администрации Губернатора Красноярского края.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Сергей Александрович стоял у истоков образования Совета, являлся организатором учредительной конференции и в настоящее время активно взаимодействует с Советом и главами муниципалитетов.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Основными форматами взаимодействия с органами государственной власти края является участие в работе Комитетов Законодательного Собрания края, в составе краевых правительственных комиссий. </w:t>
      </w:r>
    </w:p>
    <w:p w:rsidR="00174EC1" w:rsidRDefault="00174EC1" w:rsidP="00292BEC">
      <w:pPr>
        <w:spacing w:line="276" w:lineRule="auto"/>
        <w:ind w:right="-1" w:firstLine="709"/>
        <w:jc w:val="both"/>
        <w:rPr>
          <w:rFonts w:eastAsia="Times New Roman" w:cs="Times New Roman"/>
          <w:b/>
          <w:i/>
          <w:spacing w:val="5"/>
        </w:rPr>
      </w:pPr>
    </w:p>
    <w:p w:rsidR="00335E39" w:rsidRDefault="00335E39" w:rsidP="00292BEC">
      <w:pPr>
        <w:spacing w:line="276" w:lineRule="auto"/>
        <w:ind w:right="-1" w:firstLine="709"/>
        <w:jc w:val="both"/>
        <w:rPr>
          <w:rFonts w:eastAsia="Times New Roman" w:cs="Times New Roman"/>
          <w:b/>
          <w:i/>
          <w:spacing w:val="5"/>
        </w:rPr>
      </w:pPr>
    </w:p>
    <w:p w:rsidR="00335E39" w:rsidRPr="00335E39" w:rsidRDefault="00335E39" w:rsidP="00292BEC">
      <w:pPr>
        <w:spacing w:line="276" w:lineRule="auto"/>
        <w:ind w:right="-1" w:firstLine="709"/>
        <w:jc w:val="both"/>
        <w:rPr>
          <w:rFonts w:eastAsia="Times New Roman" w:cs="Times New Roman"/>
          <w:b/>
          <w:i/>
          <w:spacing w:val="5"/>
        </w:rPr>
      </w:pPr>
    </w:p>
    <w:p w:rsidR="00174EC1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lastRenderedPageBreak/>
        <w:t>Слайд 6</w:t>
      </w:r>
      <w:r w:rsidR="00D70DCB">
        <w:rPr>
          <w:rFonts w:cs="Times New Roman"/>
          <w:b/>
          <w:sz w:val="36"/>
          <w:szCs w:val="36"/>
        </w:rPr>
        <w:t xml:space="preserve"> Съезд Совета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>В постоянном режиме проводитс</w:t>
      </w:r>
      <w:r w:rsidR="00174EC1" w:rsidRPr="00335E39">
        <w:rPr>
          <w:rFonts w:eastAsia="Times New Roman" w:cs="Times New Roman"/>
          <w:spacing w:val="5"/>
        </w:rPr>
        <w:t xml:space="preserve">я работа с Правительством края </w:t>
      </w:r>
      <w:r w:rsidRPr="00335E39">
        <w:rPr>
          <w:rFonts w:eastAsia="Times New Roman" w:cs="Times New Roman"/>
          <w:spacing w:val="5"/>
        </w:rPr>
        <w:t xml:space="preserve">по реализации Резолюций съездов Совета.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Съезд является высшим органом Совета, на котором мы обсуждаем наиболее важные и значимые направления развития муниципальных образований: разработка муниципальных стратегий, участие органов местного самоуправления в реализации национальных и региональных проектов, развитие территориального общественного самоуправления. </w:t>
      </w:r>
    </w:p>
    <w:p w:rsidR="00292BEC" w:rsidRPr="00335E39" w:rsidRDefault="00292BEC" w:rsidP="00292BE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За </w:t>
      </w:r>
      <w:r w:rsidR="00B23A05" w:rsidRPr="00335E39">
        <w:rPr>
          <w:rFonts w:eastAsia="Times New Roman" w:cs="Times New Roman"/>
          <w:spacing w:val="5"/>
        </w:rPr>
        <w:t>последние</w:t>
      </w:r>
      <w:r w:rsidRPr="00335E39">
        <w:rPr>
          <w:rFonts w:eastAsia="Times New Roman" w:cs="Times New Roman"/>
          <w:spacing w:val="5"/>
        </w:rPr>
        <w:t xml:space="preserve"> пять лет Совет провел три съезда, на которых были приняты решения, вошедшие в Планы мероприятий по выполнению Резолюций съезда, </w:t>
      </w:r>
      <w:r w:rsidR="00335E39">
        <w:rPr>
          <w:rFonts w:eastAsia="Times New Roman" w:cs="Times New Roman"/>
          <w:spacing w:val="5"/>
        </w:rPr>
        <w:br/>
      </w:r>
      <w:r w:rsidRPr="00335E39">
        <w:rPr>
          <w:rFonts w:eastAsia="Times New Roman" w:cs="Times New Roman"/>
          <w:spacing w:val="5"/>
        </w:rPr>
        <w:t xml:space="preserve">в которые включено 92 вопроса. </w:t>
      </w:r>
    </w:p>
    <w:p w:rsidR="00292BEC" w:rsidRPr="00335E39" w:rsidRDefault="00292BEC" w:rsidP="00292BE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>Нами поднимаются порой очень сложные, требующие дополнительного финансирования и длительной проработки вопросы: о необходимости создания рабочих мест, принятии мер по устранению несанкционированных свалок отходов лесопиления, о с</w:t>
      </w:r>
      <w:r w:rsidRPr="00335E39">
        <w:rPr>
          <w:rFonts w:eastAsia="Times New Roman" w:cs="Times New Roman"/>
        </w:rPr>
        <w:t>одержании безнадзорных животных и т.д.</w:t>
      </w:r>
      <w:r w:rsidRPr="00335E39">
        <w:rPr>
          <w:rFonts w:eastAsia="Times New Roman" w:cs="Times New Roman"/>
          <w:spacing w:val="5"/>
        </w:rPr>
        <w:t xml:space="preserve"> Такие вопросы остаются на постоянном контроле </w:t>
      </w:r>
      <w:r w:rsidR="006B5231" w:rsidRPr="00335E39">
        <w:rPr>
          <w:rFonts w:eastAsia="Times New Roman" w:cs="Times New Roman"/>
          <w:spacing w:val="5"/>
        </w:rPr>
        <w:t xml:space="preserve">и работа по ним </w:t>
      </w:r>
      <w:r w:rsidRPr="00335E39">
        <w:rPr>
          <w:rFonts w:eastAsia="Times New Roman" w:cs="Times New Roman"/>
          <w:spacing w:val="5"/>
        </w:rPr>
        <w:t xml:space="preserve">продолжается.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b/>
          <w:spacing w:val="5"/>
        </w:rPr>
      </w:pPr>
      <w:r w:rsidRPr="00335E39">
        <w:rPr>
          <w:rFonts w:eastAsia="Times New Roman" w:cs="Times New Roman"/>
          <w:spacing w:val="5"/>
        </w:rPr>
        <w:t xml:space="preserve">При этом мы всегда с глубоким уважением и благодарностью отмечаем </w:t>
      </w:r>
      <w:r w:rsidR="00335E39">
        <w:rPr>
          <w:rFonts w:eastAsia="Times New Roman" w:cs="Times New Roman"/>
          <w:spacing w:val="5"/>
        </w:rPr>
        <w:br/>
      </w:r>
      <w:r w:rsidRPr="00335E39">
        <w:rPr>
          <w:rFonts w:eastAsia="Times New Roman" w:cs="Times New Roman"/>
          <w:spacing w:val="5"/>
        </w:rPr>
        <w:t xml:space="preserve">те моменты, когда мнение муниципалитетов было услышано. </w:t>
      </w:r>
      <w:r w:rsidRPr="00335E39">
        <w:rPr>
          <w:rFonts w:eastAsia="Times New Roman" w:cs="Times New Roman"/>
          <w:spacing w:val="5"/>
        </w:rPr>
        <w:br/>
        <w:t>Так, главы муниципальных образований северных районов (</w:t>
      </w:r>
      <w:proofErr w:type="gramStart"/>
      <w:r w:rsidRPr="00335E39">
        <w:rPr>
          <w:rFonts w:eastAsia="Times New Roman" w:cs="Times New Roman"/>
          <w:spacing w:val="5"/>
        </w:rPr>
        <w:t>Енисейского</w:t>
      </w:r>
      <w:proofErr w:type="gramEnd"/>
      <w:r w:rsidRPr="00335E39">
        <w:rPr>
          <w:rFonts w:eastAsia="Times New Roman" w:cs="Times New Roman"/>
          <w:spacing w:val="5"/>
        </w:rPr>
        <w:t xml:space="preserve">, </w:t>
      </w:r>
      <w:proofErr w:type="spellStart"/>
      <w:r w:rsidRPr="00335E39">
        <w:rPr>
          <w:rFonts w:eastAsia="Times New Roman" w:cs="Times New Roman"/>
          <w:spacing w:val="5"/>
        </w:rPr>
        <w:t>Кежемского</w:t>
      </w:r>
      <w:proofErr w:type="spellEnd"/>
      <w:r w:rsidRPr="00335E39">
        <w:rPr>
          <w:rFonts w:eastAsia="Times New Roman" w:cs="Times New Roman"/>
          <w:spacing w:val="5"/>
        </w:rPr>
        <w:t xml:space="preserve"> и др.) </w:t>
      </w:r>
      <w:r w:rsidRPr="00335E39">
        <w:rPr>
          <w:rFonts w:eastAsia="Times New Roman" w:cs="Times New Roman"/>
          <w:b/>
          <w:spacing w:val="5"/>
        </w:rPr>
        <w:t>неоднократно поднимали вопрос о сложностях при устранении пожаров на удаленны</w:t>
      </w:r>
      <w:r w:rsidR="006B5231" w:rsidRPr="00335E39">
        <w:rPr>
          <w:rFonts w:eastAsia="Times New Roman" w:cs="Times New Roman"/>
          <w:b/>
          <w:spacing w:val="5"/>
        </w:rPr>
        <w:t>х и труднодоступных территориях</w:t>
      </w:r>
      <w:r w:rsidRPr="00335E39">
        <w:rPr>
          <w:rFonts w:eastAsia="Times New Roman" w:cs="Times New Roman"/>
          <w:b/>
          <w:spacing w:val="5"/>
        </w:rPr>
        <w:t>.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 В 2020 году по инициативе Александра Викторовича </w:t>
      </w:r>
      <w:proofErr w:type="spellStart"/>
      <w:r w:rsidRPr="00335E39">
        <w:rPr>
          <w:rFonts w:eastAsia="Times New Roman" w:cs="Times New Roman"/>
          <w:spacing w:val="5"/>
        </w:rPr>
        <w:t>Усса</w:t>
      </w:r>
      <w:proofErr w:type="spellEnd"/>
      <w:r w:rsidRPr="00335E39">
        <w:rPr>
          <w:rFonts w:eastAsia="Times New Roman" w:cs="Times New Roman"/>
          <w:spacing w:val="5"/>
        </w:rPr>
        <w:t xml:space="preserve"> создан межрегиональный </w:t>
      </w:r>
      <w:proofErr w:type="spellStart"/>
      <w:r w:rsidRPr="00335E39">
        <w:rPr>
          <w:rFonts w:eastAsia="Times New Roman" w:cs="Times New Roman"/>
          <w:spacing w:val="5"/>
        </w:rPr>
        <w:t>лесопожарный</w:t>
      </w:r>
      <w:proofErr w:type="spellEnd"/>
      <w:r w:rsidRPr="00335E39">
        <w:rPr>
          <w:rFonts w:eastAsia="Times New Roman" w:cs="Times New Roman"/>
          <w:spacing w:val="5"/>
        </w:rPr>
        <w:t xml:space="preserve"> центр, который кратно увеличил авиационное патрулирование и тушение лесных пожаров на удаленных территориях.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eastAsia="Times New Roman" w:cs="Times New Roman"/>
        </w:rPr>
      </w:pPr>
      <w:r w:rsidRPr="00335E39">
        <w:rPr>
          <w:rFonts w:eastAsia="Times New Roman" w:cs="Times New Roman"/>
        </w:rPr>
        <w:t xml:space="preserve">Уверен, что и в дальнейшем государственная власть при принятии важных решений будет учитывать интересы муниципалитетов. Ведь цель </w:t>
      </w:r>
      <w:r w:rsidRPr="00335E39">
        <w:rPr>
          <w:rFonts w:eastAsia="Times New Roman" w:cs="Times New Roman"/>
        </w:rPr>
        <w:br/>
        <w:t>у нас общая – повышение качества жизни и благополучия населения, устойчивое развитие всего края.</w:t>
      </w:r>
    </w:p>
    <w:p w:rsidR="00174EC1" w:rsidRPr="00335E39" w:rsidRDefault="00174EC1" w:rsidP="00292BEC">
      <w:pPr>
        <w:spacing w:line="276" w:lineRule="auto"/>
        <w:ind w:right="-1" w:firstLine="709"/>
        <w:jc w:val="both"/>
        <w:rPr>
          <w:rFonts w:eastAsia="Times New Roman" w:cs="Times New Roman"/>
          <w:b/>
          <w:i/>
        </w:rPr>
      </w:pPr>
    </w:p>
    <w:p w:rsidR="00292BEC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7</w:t>
      </w:r>
      <w:r w:rsidR="00D70DCB">
        <w:rPr>
          <w:rFonts w:cs="Times New Roman"/>
          <w:b/>
          <w:sz w:val="36"/>
          <w:szCs w:val="36"/>
        </w:rPr>
        <w:t xml:space="preserve"> Предложения по совершенствованию законодательства Доклад</w:t>
      </w:r>
    </w:p>
    <w:p w:rsidR="00292BEC" w:rsidRPr="00335E39" w:rsidRDefault="00292BEC" w:rsidP="00292BEC">
      <w:pPr>
        <w:spacing w:line="276" w:lineRule="auto"/>
        <w:ind w:firstLine="709"/>
        <w:jc w:val="center"/>
        <w:rPr>
          <w:rFonts w:cs="Times New Roman"/>
        </w:rPr>
      </w:pPr>
      <w:r w:rsidRPr="00335E39">
        <w:rPr>
          <w:rFonts w:cs="Times New Roman"/>
          <w:b/>
        </w:rPr>
        <w:t>Коллеги!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  <w:b/>
        </w:rPr>
        <w:t xml:space="preserve">Одним из приоритетных направлений деятельности Совета является подготовка предложений по совершенствованию законодательства. </w:t>
      </w:r>
      <w:r w:rsidRPr="00335E39">
        <w:rPr>
          <w:rFonts w:cs="Times New Roman"/>
          <w:b/>
        </w:rPr>
        <w:br/>
      </w:r>
      <w:r w:rsidRPr="00335E39">
        <w:rPr>
          <w:rFonts w:cs="Times New Roman"/>
        </w:rPr>
        <w:t>В последние годы в Совете сложилась практика коллективной разработки муниципалитетами и представителями экспертных сообще</w:t>
      </w:r>
      <w:proofErr w:type="gramStart"/>
      <w:r w:rsidRPr="00335E39">
        <w:rPr>
          <w:rFonts w:cs="Times New Roman"/>
        </w:rPr>
        <w:t>ств пр</w:t>
      </w:r>
      <w:proofErr w:type="gramEnd"/>
      <w:r w:rsidRPr="00335E39">
        <w:rPr>
          <w:rFonts w:cs="Times New Roman"/>
        </w:rPr>
        <w:t xml:space="preserve">едложений </w:t>
      </w:r>
      <w:r w:rsidRPr="00335E39">
        <w:rPr>
          <w:rFonts w:cs="Times New Roman"/>
        </w:rPr>
        <w:br/>
        <w:t xml:space="preserve">по выявлению и решению проблем в сфере местного самоуправления. 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Для примера, в 2020 году по инициативе Совета был проведен мониторинг, связанный с содержанием и эксплуатацией водонапорных башен и скважин, </w:t>
      </w:r>
      <w:r w:rsidRPr="00335E39">
        <w:rPr>
          <w:rFonts w:cs="Times New Roman"/>
        </w:rPr>
        <w:br/>
        <w:t>по итогам которого были направлены предложения Правительств</w:t>
      </w:r>
      <w:r w:rsidR="006B5231" w:rsidRPr="00335E39">
        <w:rPr>
          <w:rFonts w:cs="Times New Roman"/>
        </w:rPr>
        <w:t xml:space="preserve">у края. </w:t>
      </w:r>
      <w:r w:rsidR="006B5231" w:rsidRPr="00335E39">
        <w:rPr>
          <w:rFonts w:cs="Times New Roman"/>
        </w:rPr>
        <w:lastRenderedPageBreak/>
        <w:t xml:space="preserve">Реализация предложений </w:t>
      </w:r>
      <w:r w:rsidRPr="00335E39">
        <w:rPr>
          <w:rFonts w:cs="Times New Roman"/>
        </w:rPr>
        <w:t>по организации зон санитарной охраны, комплексной модернизации технических объектов, позволит обеспечить качественной питьевой водой население, что является одной из основных целей национального проекта «Экология».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Начиная с 2016 года, Совет готовит ежегодный Доклад о состоянии местного самоуправления в крае и представляет его во всероссийские организации. 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Так, </w:t>
      </w:r>
      <w:r w:rsidRPr="00335E39">
        <w:rPr>
          <w:rFonts w:cs="Times New Roman"/>
          <w:b/>
        </w:rPr>
        <w:t>в региональном Докладе о сос</w:t>
      </w:r>
      <w:r w:rsidR="00174EC1" w:rsidRPr="00335E39">
        <w:rPr>
          <w:rFonts w:cs="Times New Roman"/>
          <w:b/>
        </w:rPr>
        <w:t xml:space="preserve">тоянии местного самоуправления </w:t>
      </w:r>
      <w:r w:rsidR="00335E39">
        <w:rPr>
          <w:rFonts w:cs="Times New Roman"/>
          <w:b/>
        </w:rPr>
        <w:br/>
      </w:r>
      <w:r w:rsidRPr="00335E39">
        <w:rPr>
          <w:rFonts w:cs="Times New Roman"/>
          <w:b/>
        </w:rPr>
        <w:t>в крае по итогам 2019 года сформулировано 6 предложений в адрес Правительства РФ и 18 в адрес Государственной Думы РФ с целью внесения изменений в федеральное законодательство.</w:t>
      </w:r>
      <w:r w:rsidRPr="00335E39">
        <w:rPr>
          <w:rFonts w:cs="Times New Roman"/>
        </w:rPr>
        <w:t xml:space="preserve"> </w:t>
      </w:r>
    </w:p>
    <w:p w:rsidR="00292BEC" w:rsidRPr="00335E39" w:rsidRDefault="00292BEC" w:rsidP="00335E39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</w:rPr>
        <w:t>Например, было предложено сформировать нормативно-правовую базу, регулирующую вопросы развития агломерационных процессов, внести изменения в градостроительное, бюджетное, налоговое, земельное законодательства, законодательство об инвестициях, в сфере оказания услуг и другое. Совет активно участвует в подготовке проекта федерального закона о городских агломерациях.</w:t>
      </w:r>
    </w:p>
    <w:p w:rsidR="00292BEC" w:rsidRPr="00335E39" w:rsidRDefault="00292BEC" w:rsidP="00292BEC">
      <w:pPr>
        <w:widowControl w:val="0"/>
        <w:shd w:val="clear" w:color="auto" w:fill="FFFFFF"/>
        <w:spacing w:line="276" w:lineRule="auto"/>
        <w:ind w:right="-1" w:firstLine="709"/>
        <w:jc w:val="both"/>
        <w:rPr>
          <w:rFonts w:eastAsia="Times New Roman" w:cs="Times New Roman"/>
          <w:lang w:bidi="ru-RU"/>
        </w:rPr>
      </w:pPr>
      <w:r w:rsidRPr="00335E39">
        <w:rPr>
          <w:rFonts w:cs="Times New Roman"/>
          <w:b/>
        </w:rPr>
        <w:t>В 2020 году Советом было внесено предложение в Правительство России об увеличении количества призовых мест с 3-х до 5-ти Всероссийского конкурса «Лучшая муниципальная практика».</w:t>
      </w:r>
      <w:r w:rsidRPr="00335E39">
        <w:rPr>
          <w:rFonts w:cs="Times New Roman"/>
        </w:rPr>
        <w:t xml:space="preserve"> Данное предложение было учтено. В 2021 году призовой фонд конкурса составляет 1 миллиард рублей. </w:t>
      </w:r>
      <w:r w:rsidR="00335E39">
        <w:rPr>
          <w:rFonts w:cs="Times New Roman"/>
        </w:rPr>
        <w:br/>
      </w:r>
      <w:r w:rsidRPr="00335E39">
        <w:t>В Красноярском крае имеется большой потенциал, органами местного самоуправления наработаны уникальные практики. П</w:t>
      </w:r>
      <w:r w:rsidRPr="00335E39">
        <w:rPr>
          <w:rFonts w:eastAsia="Times New Roman" w:cs="Times New Roman"/>
          <w:lang w:bidi="ru-RU"/>
        </w:rPr>
        <w:t xml:space="preserve">рошу глав муниципальных образований принять активное участие в данном конкурсе. </w:t>
      </w:r>
    </w:p>
    <w:p w:rsidR="00292BEC" w:rsidRPr="00335E39" w:rsidRDefault="00292BEC" w:rsidP="00292BEC">
      <w:pPr>
        <w:spacing w:line="276" w:lineRule="auto"/>
        <w:ind w:firstLine="709"/>
        <w:contextualSpacing/>
        <w:jc w:val="both"/>
        <w:rPr>
          <w:rFonts w:cs="Times New Roman"/>
          <w:b/>
        </w:rPr>
      </w:pPr>
      <w:r w:rsidRPr="00335E39">
        <w:rPr>
          <w:rFonts w:cs="Times New Roman"/>
          <w:b/>
        </w:rPr>
        <w:t xml:space="preserve">Всего в 2020 году было подготовлено и направлено в Общероссийский конгресс, Всероссийскую ассоциацию развития местного самоуправления (ВАРМСУ) 35 предложений по изменению действующего законодательства. </w:t>
      </w:r>
    </w:p>
    <w:p w:rsidR="00292BEC" w:rsidRPr="00335E39" w:rsidRDefault="00292BEC" w:rsidP="00335E39">
      <w:pPr>
        <w:spacing w:line="276" w:lineRule="auto"/>
        <w:ind w:firstLine="709"/>
        <w:contextualSpacing/>
        <w:jc w:val="both"/>
        <w:rPr>
          <w:rFonts w:eastAsia="Times New Roman" w:cs="Times New Roman"/>
          <w:spacing w:val="5"/>
        </w:rPr>
      </w:pPr>
      <w:r w:rsidRPr="00335E39">
        <w:rPr>
          <w:rFonts w:cs="Times New Roman"/>
        </w:rPr>
        <w:t>По оценке Конгресса, предложения Совета отличаются г</w:t>
      </w:r>
      <w:r w:rsidR="00174EC1" w:rsidRPr="00335E39">
        <w:rPr>
          <w:rFonts w:cs="Times New Roman"/>
        </w:rPr>
        <w:t xml:space="preserve">лубокой проработкой </w:t>
      </w:r>
      <w:r w:rsidRPr="00335E39">
        <w:rPr>
          <w:rFonts w:cs="Times New Roman"/>
        </w:rPr>
        <w:t xml:space="preserve">и обоснованностью. Одно из них – </w:t>
      </w:r>
      <w:r w:rsidRPr="00335E39">
        <w:rPr>
          <w:rFonts w:eastAsia="Times New Roman" w:cs="Times New Roman"/>
          <w:spacing w:val="5"/>
        </w:rPr>
        <w:t xml:space="preserve">о необходимости возрождения отрасли «сельское строительство» – вошло в российский Доклад </w:t>
      </w:r>
      <w:r w:rsidR="00335E39">
        <w:rPr>
          <w:rFonts w:eastAsia="Times New Roman" w:cs="Times New Roman"/>
          <w:spacing w:val="5"/>
        </w:rPr>
        <w:br/>
      </w:r>
      <w:r w:rsidRPr="00335E39">
        <w:rPr>
          <w:rFonts w:eastAsia="Times New Roman" w:cs="Times New Roman"/>
          <w:spacing w:val="5"/>
        </w:rPr>
        <w:t>и рассматривается Правительством Российской Федерации.</w:t>
      </w:r>
    </w:p>
    <w:p w:rsidR="00292BEC" w:rsidRPr="00335E39" w:rsidRDefault="00292BEC" w:rsidP="00292BEC">
      <w:pPr>
        <w:spacing w:line="276" w:lineRule="auto"/>
        <w:ind w:firstLine="697"/>
        <w:jc w:val="both"/>
        <w:rPr>
          <w:rFonts w:eastAsia="Calibri" w:cs="Times New Roman"/>
          <w:b/>
        </w:rPr>
      </w:pPr>
      <w:r w:rsidRPr="00335E39">
        <w:rPr>
          <w:rFonts w:eastAsia="Calibri" w:cs="Times New Roman"/>
        </w:rPr>
        <w:t xml:space="preserve">У Совета накоплен большой опыт работы по выявлению системных проблем муниципалитетов. </w:t>
      </w:r>
      <w:proofErr w:type="gramStart"/>
      <w:r w:rsidRPr="00335E39">
        <w:rPr>
          <w:rFonts w:eastAsia="Calibri" w:cs="Times New Roman"/>
          <w:b/>
        </w:rPr>
        <w:t xml:space="preserve">Ежегодно Советом проводится более 20 мониторингов, </w:t>
      </w:r>
      <w:r w:rsidR="00335E39">
        <w:rPr>
          <w:rFonts w:eastAsia="Calibri" w:cs="Times New Roman"/>
          <w:b/>
        </w:rPr>
        <w:br/>
      </w:r>
      <w:r w:rsidRPr="00335E39">
        <w:rPr>
          <w:rFonts w:eastAsia="Calibri" w:cs="Times New Roman"/>
          <w:b/>
        </w:rPr>
        <w:t>за последние 5 лет направлено 101 предложение по совершенствованию действующего законодательства.</w:t>
      </w:r>
      <w:proofErr w:type="gramEnd"/>
    </w:p>
    <w:p w:rsidR="00292BEC" w:rsidRPr="00335E39" w:rsidRDefault="00292BEC" w:rsidP="00292BEC">
      <w:pPr>
        <w:spacing w:line="276" w:lineRule="auto"/>
        <w:ind w:firstLine="697"/>
        <w:jc w:val="both"/>
        <w:rPr>
          <w:rFonts w:eastAsiaTheme="minorEastAsia" w:cs="Times New Roman"/>
        </w:rPr>
      </w:pPr>
      <w:r w:rsidRPr="00335E39">
        <w:rPr>
          <w:rFonts w:eastAsia="Calibri" w:cs="Times New Roman"/>
        </w:rPr>
        <w:t>И мы идём дальше! Для</w:t>
      </w:r>
      <w:r w:rsidRPr="00335E39">
        <w:rPr>
          <w:rFonts w:eastAsiaTheme="minorEastAsia" w:cs="Times New Roman"/>
        </w:rPr>
        <w:t xml:space="preserve"> </w:t>
      </w:r>
      <w:r w:rsidRPr="00335E39">
        <w:rPr>
          <w:rFonts w:eastAsia="Calibri" w:cs="Times New Roman"/>
        </w:rPr>
        <w:t>более эффективного взаимодействия с органами государственной власти края</w:t>
      </w:r>
      <w:r w:rsidR="00174EC1" w:rsidRPr="00335E39">
        <w:rPr>
          <w:rFonts w:eastAsiaTheme="minorEastAsia" w:cs="Times New Roman"/>
        </w:rPr>
        <w:t xml:space="preserve"> Совет планирует </w:t>
      </w:r>
      <w:r w:rsidRPr="00335E39">
        <w:rPr>
          <w:rFonts w:eastAsiaTheme="minorEastAsia" w:cs="Times New Roman"/>
        </w:rPr>
        <w:t xml:space="preserve">в ближайшее время разработать и вынести на обсуждение проект краевого закона о взаимодействии органов государственной власти края с Советом, развивающий положения статьи 164 Устава Красноярского края. Следует отметить, что такие законы приняты в 72 субъектах Российской Федерации. </w:t>
      </w:r>
    </w:p>
    <w:p w:rsidR="00292BEC" w:rsidRPr="00335E39" w:rsidRDefault="00292BEC" w:rsidP="00292BEC">
      <w:pPr>
        <w:spacing w:line="276" w:lineRule="auto"/>
        <w:ind w:firstLine="697"/>
        <w:jc w:val="both"/>
        <w:rPr>
          <w:rFonts w:eastAsiaTheme="minorEastAsia" w:cs="Times New Roman"/>
        </w:rPr>
      </w:pPr>
    </w:p>
    <w:p w:rsidR="00292BEC" w:rsidRPr="00335E39" w:rsidRDefault="00292BEC" w:rsidP="00292BEC">
      <w:pPr>
        <w:spacing w:line="276" w:lineRule="auto"/>
        <w:ind w:firstLine="697"/>
        <w:jc w:val="both"/>
        <w:rPr>
          <w:rFonts w:eastAsiaTheme="minorEastAsia" w:cs="Times New Roman"/>
        </w:rPr>
      </w:pPr>
      <w:r w:rsidRPr="00335E39">
        <w:rPr>
          <w:rFonts w:eastAsiaTheme="minorEastAsia" w:cs="Times New Roman"/>
        </w:rPr>
        <w:lastRenderedPageBreak/>
        <w:t>Считаем, что время принятия такого Закона края настало. Уважаемый Александр Викторович, Дмитрий Викторович, просим поддержать эту инициативу Совета. Реализация данного закона в разы повысит эффективность нашей совместной работы, в том числе на федеральном уровне.</w:t>
      </w:r>
    </w:p>
    <w:p w:rsidR="00174EC1" w:rsidRPr="00335E39" w:rsidRDefault="00174EC1" w:rsidP="00292BEC">
      <w:pPr>
        <w:spacing w:line="276" w:lineRule="auto"/>
        <w:ind w:firstLine="697"/>
        <w:jc w:val="both"/>
        <w:rPr>
          <w:rFonts w:eastAsiaTheme="minorEastAsia" w:cs="Times New Roman"/>
          <w:b/>
          <w:i/>
        </w:rPr>
      </w:pPr>
    </w:p>
    <w:p w:rsidR="00292BEC" w:rsidRPr="00335E39" w:rsidRDefault="00174EC1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8</w:t>
      </w:r>
      <w:r w:rsidR="00D70DCB">
        <w:rPr>
          <w:rFonts w:cs="Times New Roman"/>
          <w:b/>
          <w:sz w:val="36"/>
          <w:szCs w:val="36"/>
        </w:rPr>
        <w:t xml:space="preserve"> Совершенствование контрольно-надзорной деятельности</w:t>
      </w:r>
    </w:p>
    <w:p w:rsidR="00292BEC" w:rsidRPr="00335E39" w:rsidRDefault="00292BEC" w:rsidP="00292BEC">
      <w:pPr>
        <w:spacing w:line="276" w:lineRule="auto"/>
        <w:ind w:firstLine="697"/>
        <w:jc w:val="center"/>
        <w:rPr>
          <w:rFonts w:eastAsiaTheme="minorEastAsia" w:cs="Times New Roman"/>
        </w:rPr>
      </w:pPr>
      <w:r w:rsidRPr="00335E39">
        <w:rPr>
          <w:rFonts w:eastAsiaTheme="minorEastAsia" w:cs="Times New Roman"/>
        </w:rPr>
        <w:t>Дорогие друзья!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eastAsiaTheme="minorEastAsia" w:cs="Times New Roman"/>
          <w:b/>
        </w:rPr>
        <w:t xml:space="preserve">Еще одним приоритетом в деятельности Совета </w:t>
      </w:r>
      <w:r w:rsidRPr="00335E39">
        <w:rPr>
          <w:rFonts w:cs="Times New Roman"/>
          <w:b/>
        </w:rPr>
        <w:t>является организация взаимодействия с контрольно-надзорными органами.</w:t>
      </w:r>
      <w:r w:rsidRPr="00335E39">
        <w:rPr>
          <w:rFonts w:cs="Times New Roman"/>
        </w:rPr>
        <w:t xml:space="preserve"> У Совета с 2011 года заключены соглашения со всеми территориальными управлениями контрольно-надзорных органов и управлением Минюста. Заключение соглашений позволило конкретизировать формы и порядок взаимодействия. 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  <w:shd w:val="clear" w:color="auto" w:fill="FFFFFF"/>
        </w:rPr>
      </w:pPr>
      <w:r w:rsidRPr="00335E39">
        <w:rPr>
          <w:rFonts w:cs="Times New Roman"/>
          <w:shd w:val="clear" w:color="auto" w:fill="FFFFFF"/>
        </w:rPr>
        <w:t xml:space="preserve">В рамках действующих соглашений с Советом совместно с органами прокуратуры, главными управлениями МЧС и МВД по краю проводятся рабочие совещания, круглые столы, заседания Палат и Комитетов Совета, мероприятия по повышению эффективности работы органов местного самоуправления в области обеспечения безопасности жизнедеятельности населения. </w:t>
      </w:r>
    </w:p>
    <w:p w:rsidR="00292BEC" w:rsidRPr="00335E39" w:rsidRDefault="00292BEC" w:rsidP="00335E39">
      <w:pPr>
        <w:pStyle w:val="a6"/>
        <w:spacing w:line="276" w:lineRule="auto"/>
        <w:ind w:left="0" w:firstLine="709"/>
        <w:jc w:val="both"/>
        <w:rPr>
          <w:rFonts w:cs="Times New Roman"/>
          <w:shd w:val="clear" w:color="auto" w:fill="FFFFFF"/>
        </w:rPr>
      </w:pPr>
      <w:r w:rsidRPr="00335E39">
        <w:rPr>
          <w:rFonts w:cs="Times New Roman"/>
          <w:shd w:val="clear" w:color="auto" w:fill="FFFFFF"/>
        </w:rPr>
        <w:t xml:space="preserve">В числе приоритетных направлений взаимодействия – развитие единых дежурно-диспетчерских служб, системы 112 и «ГЛОНАСС», развитие аппаратно-программного комплекса «Безопасный город», профилактическая работа </w:t>
      </w:r>
      <w:r w:rsidR="00335E39">
        <w:rPr>
          <w:rFonts w:cs="Times New Roman"/>
          <w:shd w:val="clear" w:color="auto" w:fill="FFFFFF"/>
        </w:rPr>
        <w:br/>
      </w:r>
      <w:r w:rsidRPr="00335E39">
        <w:rPr>
          <w:rFonts w:cs="Times New Roman"/>
          <w:shd w:val="clear" w:color="auto" w:fill="FFFFFF"/>
        </w:rPr>
        <w:t>по предупреждению правонарушений, укрепление института старост, обучение населения и др.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  <w:shd w:val="clear" w:color="auto" w:fill="FFFFFF"/>
        </w:rPr>
      </w:pPr>
      <w:r w:rsidRPr="00335E39">
        <w:rPr>
          <w:rFonts w:cs="Times New Roman"/>
          <w:shd w:val="clear" w:color="auto" w:fill="FFFFFF"/>
        </w:rPr>
        <w:t>Совет входит в Общественные</w:t>
      </w:r>
      <w:r w:rsidR="00174EC1" w:rsidRPr="00335E39">
        <w:rPr>
          <w:rFonts w:cs="Times New Roman"/>
          <w:shd w:val="clear" w:color="auto" w:fill="FFFFFF"/>
        </w:rPr>
        <w:t xml:space="preserve"> советы Главных управлений МВД </w:t>
      </w:r>
      <w:r w:rsidRPr="00335E39">
        <w:rPr>
          <w:rFonts w:cs="Times New Roman"/>
          <w:shd w:val="clear" w:color="auto" w:fill="FFFFFF"/>
        </w:rPr>
        <w:t>и МЧС России по краю.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  <w:shd w:val="clear" w:color="auto" w:fill="FFFFFF"/>
        </w:rPr>
      </w:pPr>
      <w:r w:rsidRPr="00335E39">
        <w:rPr>
          <w:rFonts w:cs="Times New Roman"/>
          <w:shd w:val="clear" w:color="auto" w:fill="FFFFFF"/>
        </w:rPr>
        <w:t>Мы активно работаем с Управлением Министерства юстиции по краю, входим в его Координационный Совет.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  <w:shd w:val="clear" w:color="auto" w:fill="FFFFFF"/>
        </w:rPr>
        <w:t xml:space="preserve">Хочу отметить, что </w:t>
      </w:r>
      <w:r w:rsidRPr="00335E39">
        <w:rPr>
          <w:rFonts w:cs="Times New Roman"/>
          <w:b/>
          <w:shd w:val="clear" w:color="auto" w:fill="FFFFFF"/>
        </w:rPr>
        <w:t>м</w:t>
      </w:r>
      <w:r w:rsidRPr="00335E39">
        <w:rPr>
          <w:rFonts w:cs="Times New Roman"/>
          <w:b/>
        </w:rPr>
        <w:t>ы первые в стране стали проводить мониторинги контрольно-надзорной деятельности,</w:t>
      </w:r>
      <w:r w:rsidRPr="00335E39">
        <w:rPr>
          <w:rFonts w:cs="Times New Roman"/>
        </w:rPr>
        <w:t xml:space="preserve"> выявлять основные проблемы </w:t>
      </w:r>
      <w:r w:rsidRPr="00335E39">
        <w:rPr>
          <w:rFonts w:cs="Times New Roman"/>
        </w:rPr>
        <w:br/>
        <w:t xml:space="preserve">и финансовую потребность муниципалитетов для устранения предписаний органов контроля и надзора. По итогам проведения в 2014 году инвентаризации, сумма предписаний составила около 14,0 млрд. руб., в </w:t>
      </w:r>
      <w:proofErr w:type="spellStart"/>
      <w:r w:rsidRPr="00335E39">
        <w:rPr>
          <w:rFonts w:cs="Times New Roman"/>
        </w:rPr>
        <w:t>т.ч</w:t>
      </w:r>
      <w:proofErr w:type="spellEnd"/>
      <w:r w:rsidRPr="00335E39">
        <w:rPr>
          <w:rFonts w:cs="Times New Roman"/>
        </w:rPr>
        <w:t>. судебных решений, - 9,3 млрд.</w:t>
      </w:r>
      <w:r w:rsidR="00174EC1" w:rsidRPr="00335E39">
        <w:rPr>
          <w:rFonts w:cs="Times New Roman"/>
        </w:rPr>
        <w:t xml:space="preserve"> руб. Усилиями краевых властей </w:t>
      </w:r>
      <w:r w:rsidRPr="00335E39">
        <w:rPr>
          <w:rFonts w:cs="Times New Roman"/>
        </w:rPr>
        <w:t xml:space="preserve">и муниципалитетов в 2014-2019 годах сумма для исполнения судебных решений снизилась до 2,2 млрд. руб. или в 4,2 раза. </w:t>
      </w:r>
    </w:p>
    <w:p w:rsidR="00292BEC" w:rsidRPr="00335E39" w:rsidRDefault="00174EC1" w:rsidP="00335E39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Проведенная работа </w:t>
      </w:r>
      <w:r w:rsidR="00292BEC" w:rsidRPr="00335E39">
        <w:rPr>
          <w:rFonts w:cs="Times New Roman"/>
        </w:rPr>
        <w:t>по устранению замечаний оказала положительное влияние и на состояние бюджетной нагрузки в муниципалитетах.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Уникальный опыт работы Совета по организации взаимодействия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>с контрольно-надзорными органами получил высокую оценку Общероссийского Конгресса и рекомендован для применения в других регионах.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lastRenderedPageBreak/>
        <w:t>Наши предложения о применении</w:t>
      </w:r>
      <w:r w:rsidR="00174EC1" w:rsidRPr="00335E39">
        <w:rPr>
          <w:rFonts w:cs="Times New Roman"/>
        </w:rPr>
        <w:t xml:space="preserve"> </w:t>
      </w:r>
      <w:proofErr w:type="gramStart"/>
      <w:r w:rsidR="00174EC1" w:rsidRPr="00335E39">
        <w:rPr>
          <w:rFonts w:cs="Times New Roman"/>
        </w:rPr>
        <w:t>риск-ориентированного</w:t>
      </w:r>
      <w:proofErr w:type="gramEnd"/>
      <w:r w:rsidR="00174EC1" w:rsidRPr="00335E39">
        <w:rPr>
          <w:rFonts w:cs="Times New Roman"/>
        </w:rPr>
        <w:t xml:space="preserve"> подхода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 xml:space="preserve">и профилактических мероприятий учтены в новом федеральном законе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>о государственном и муниципальном контроле.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Подчеркну, что у нас заключено </w:t>
      </w:r>
      <w:r w:rsidR="008B6528" w:rsidRPr="00335E39">
        <w:rPr>
          <w:rFonts w:cs="Times New Roman"/>
        </w:rPr>
        <w:t>20</w:t>
      </w:r>
      <w:r w:rsidRPr="00335E39">
        <w:rPr>
          <w:rFonts w:cs="Times New Roman"/>
        </w:rPr>
        <w:t xml:space="preserve"> соглашений </w:t>
      </w:r>
      <w:r w:rsidRPr="00335E39">
        <w:rPr>
          <w:rFonts w:cs="Times New Roman"/>
        </w:rPr>
        <w:br/>
        <w:t>с государственными</w:t>
      </w:r>
      <w:r w:rsidR="008B6528" w:rsidRPr="00335E39">
        <w:rPr>
          <w:rFonts w:cs="Times New Roman"/>
        </w:rPr>
        <w:t>,</w:t>
      </w:r>
      <w:r w:rsidRPr="00335E39">
        <w:rPr>
          <w:rFonts w:cs="Times New Roman"/>
        </w:rPr>
        <w:t xml:space="preserve"> общественными, научными и учебными организациями, которые позволяют решать практические вопросы муниципалитетов и в разы улучшить качество нашей работы.</w:t>
      </w:r>
    </w:p>
    <w:p w:rsidR="00335E39" w:rsidRDefault="00335E39" w:rsidP="00292BEC">
      <w:pPr>
        <w:pStyle w:val="a6"/>
        <w:spacing w:line="276" w:lineRule="auto"/>
        <w:ind w:left="0" w:firstLine="709"/>
        <w:jc w:val="both"/>
        <w:rPr>
          <w:rFonts w:cs="Times New Roman"/>
          <w:b/>
          <w:i/>
        </w:rPr>
      </w:pPr>
    </w:p>
    <w:p w:rsidR="00292BEC" w:rsidRPr="00335E39" w:rsidRDefault="00395E9B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9</w:t>
      </w:r>
      <w:r w:rsidR="00D70DCB">
        <w:rPr>
          <w:rFonts w:cs="Times New Roman"/>
          <w:b/>
          <w:sz w:val="36"/>
          <w:szCs w:val="36"/>
        </w:rPr>
        <w:t xml:space="preserve"> Реализация национальных и региональных проектов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eastAsia="Times New Roman" w:cs="Times New Roman"/>
        </w:rPr>
      </w:pPr>
      <w:r w:rsidRPr="00335E39">
        <w:rPr>
          <w:rFonts w:eastAsia="Times New Roman" w:cs="Times New Roman"/>
          <w:b/>
        </w:rPr>
        <w:t>Коллеги!</w:t>
      </w:r>
      <w:r w:rsidRPr="00335E39">
        <w:rPr>
          <w:rFonts w:eastAsia="Times New Roman" w:cs="Times New Roman"/>
        </w:rPr>
        <w:t xml:space="preserve"> В 2020 году Совет совместно с управлением проектной деятельности Правительства края активно занимался вопросами участия муниципальных образований в реализации региональных проектов, обеспечивающих достижение целей национальных проектов и ключевых результатов. 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eastAsia="Times New Roman" w:cs="Times New Roman"/>
        </w:rPr>
      </w:pPr>
      <w:r w:rsidRPr="00335E39">
        <w:rPr>
          <w:rFonts w:eastAsia="Times New Roman" w:cs="Times New Roman"/>
        </w:rPr>
        <w:t>Данная тема дважды была рассмотрена на совместных заседаниях Палат городских округов и муниципальных районов.</w:t>
      </w:r>
    </w:p>
    <w:p w:rsidR="00292BEC" w:rsidRPr="00335E39" w:rsidRDefault="00292BEC" w:rsidP="00292B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</w:rPr>
        <w:t>В рамках реализации национальных и региональных проектов муниципалитетам предстоит проделать большую работу по комплексному развитию территорий, строительству социальных объектов, созданию условий для развития бизнеса, внедрению на территориях муниципальных образований цифровых платформ «Умный город» и др.</w:t>
      </w:r>
    </w:p>
    <w:p w:rsidR="00292BEC" w:rsidRDefault="00292BEC" w:rsidP="00292B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cs="Times New Roman"/>
          <w:b/>
        </w:rPr>
        <w:t>Учитывая экономико-географическое расположение края, перед Советом стоит задача развивать локальную экономику, а также кооперационные связи между муниципалитетами</w:t>
      </w:r>
      <w:r w:rsidRPr="00335E39">
        <w:rPr>
          <w:rFonts w:cs="Times New Roman"/>
        </w:rPr>
        <w:t>, создать условия для организации производства конечного продукта и поставки товаров, изделий, оборудования, продуктов питания в ёмкие финансовые и товарные рынки Севера края.</w:t>
      </w:r>
    </w:p>
    <w:p w:rsidR="00335E39" w:rsidRPr="00335E39" w:rsidRDefault="00335E39" w:rsidP="00292B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292BEC" w:rsidRPr="00335E39" w:rsidRDefault="00395E9B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 xml:space="preserve">Слайд 10 </w:t>
      </w:r>
      <w:r w:rsidR="00D70DCB">
        <w:rPr>
          <w:rFonts w:cs="Times New Roman"/>
          <w:b/>
          <w:sz w:val="36"/>
          <w:szCs w:val="36"/>
        </w:rPr>
        <w:t>Конкурсы по развитию форм непосредственного участия ТОС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eastAsia="Calibri" w:cs="Times New Roman"/>
          <w:b/>
        </w:rPr>
      </w:pPr>
      <w:r w:rsidRPr="00335E39">
        <w:rPr>
          <w:rFonts w:eastAsia="Calibri" w:cs="Times New Roman"/>
          <w:b/>
        </w:rPr>
        <w:t>Уважаемые коллеги!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eastAsia="Calibri" w:cs="Times New Roman"/>
        </w:rPr>
        <w:t>Совет – достаточно молодая, но сильная и сплоченная организация, со своей историей и «лицом». Мы реализуем собственные проекты, которые смело можно назвать нашей «визитной карточкой»</w:t>
      </w:r>
      <w:r w:rsidRPr="00335E39">
        <w:rPr>
          <w:rFonts w:cs="Times New Roman"/>
        </w:rPr>
        <w:t>.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С 2018 года проходят ежегодные конкурсы на выявление лучшей организации работы муниципалитетов </w:t>
      </w:r>
      <w:r w:rsidRPr="00335E39">
        <w:rPr>
          <w:rFonts w:cs="Times New Roman"/>
          <w:b/>
        </w:rPr>
        <w:t>по развитию форм непосредственного участия населения в местном самоуправлении</w:t>
      </w:r>
      <w:r w:rsidRPr="00335E39">
        <w:rPr>
          <w:rFonts w:cs="Times New Roman"/>
        </w:rPr>
        <w:t xml:space="preserve">. I Конкурс выявил лучшие практики организации территориального общественного самоуправления за 2017 год, II конкурс ТОС проведен в 2019 году. 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</w:rPr>
      </w:pPr>
      <w:r w:rsidRPr="00335E39">
        <w:rPr>
          <w:rFonts w:eastAsia="Calibri" w:cs="Times New Roman"/>
        </w:rPr>
        <w:lastRenderedPageBreak/>
        <w:t xml:space="preserve">В крае выявлены лидеры движения ТОС. </w:t>
      </w:r>
      <w:r w:rsidRPr="00335E39">
        <w:rPr>
          <w:rFonts w:cs="Times New Roman"/>
        </w:rPr>
        <w:t xml:space="preserve">Первопроходцем является Северо-Енисейский район. С 2012 года в районе созданы </w:t>
      </w:r>
      <w:proofErr w:type="spellStart"/>
      <w:r w:rsidRPr="00335E39">
        <w:rPr>
          <w:rFonts w:cs="Times New Roman"/>
        </w:rPr>
        <w:t>ТОСы</w:t>
      </w:r>
      <w:proofErr w:type="spellEnd"/>
      <w:r w:rsidRPr="00335E39">
        <w:rPr>
          <w:rFonts w:cs="Times New Roman"/>
        </w:rPr>
        <w:t xml:space="preserve">, сегодня </w:t>
      </w:r>
      <w:r w:rsidRPr="00335E39">
        <w:rPr>
          <w:rFonts w:cs="Times New Roman"/>
        </w:rPr>
        <w:br/>
        <w:t xml:space="preserve">их 20. В процессе формирования муниципального округа с 2018 года в Шарыповском районе образовано 34 ТОС. </w:t>
      </w:r>
      <w:r w:rsidRPr="00335E39">
        <w:rPr>
          <w:rFonts w:eastAsia="Calibri" w:cs="Times New Roman"/>
        </w:rPr>
        <w:t xml:space="preserve">В этих районах территориальное общественное самоуправление распространяется практически на все население. </w:t>
      </w:r>
      <w:r w:rsidRPr="00335E39">
        <w:rPr>
          <w:rFonts w:cs="Times New Roman"/>
        </w:rPr>
        <w:t xml:space="preserve">Этот механизм непосредственной демократии наиболее актуален при преобразовании районов в муниципальные округа. </w:t>
      </w:r>
    </w:p>
    <w:p w:rsidR="00292BEC" w:rsidRPr="00335E39" w:rsidRDefault="00292BEC" w:rsidP="00292BEC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="Calibri" w:cs="Times New Roman"/>
        </w:rPr>
      </w:pPr>
      <w:r w:rsidRPr="00335E39">
        <w:rPr>
          <w:rFonts w:eastAsia="Times New Roman" w:cs="Times New Roman"/>
          <w:b/>
          <w:spacing w:val="5"/>
        </w:rPr>
        <w:t>В этом году мы проводим конкурс</w:t>
      </w:r>
      <w:r w:rsidRPr="00335E39">
        <w:rPr>
          <w:rFonts w:eastAsia="Times New Roman" w:cs="Times New Roman"/>
          <w:spacing w:val="5"/>
        </w:rPr>
        <w:t xml:space="preserve"> </w:t>
      </w:r>
      <w:r w:rsidRPr="00335E39">
        <w:rPr>
          <w:rFonts w:eastAsia="Times New Roman" w:cs="Times New Roman"/>
          <w:b/>
          <w:spacing w:val="5"/>
        </w:rPr>
        <w:t xml:space="preserve">на выявление Лучших сельских старост края. </w:t>
      </w:r>
      <w:r w:rsidRPr="00335E39">
        <w:rPr>
          <w:rFonts w:eastAsia="Calibri" w:cs="Times New Roman"/>
        </w:rPr>
        <w:t xml:space="preserve">В крае 566 сельских старост в 203 муниципальных образованиях. Институт старост эффективно работает в малых деревнях, где нет официальных представителей местного самоуправления. Старосты – первые помощники администрации сельсовета. Наибольшее распространение институт старост получил в Енисейском, Иланском, Каратузском, </w:t>
      </w:r>
      <w:proofErr w:type="spellStart"/>
      <w:r w:rsidRPr="00335E39">
        <w:rPr>
          <w:rFonts w:eastAsia="Calibri" w:cs="Times New Roman"/>
        </w:rPr>
        <w:t>Манском</w:t>
      </w:r>
      <w:proofErr w:type="spellEnd"/>
      <w:r w:rsidRPr="00335E39">
        <w:rPr>
          <w:rFonts w:eastAsia="Calibri" w:cs="Times New Roman"/>
        </w:rPr>
        <w:t>, Назаровском, Шушенском районах.</w:t>
      </w:r>
    </w:p>
    <w:p w:rsidR="00292BEC" w:rsidRPr="00335E39" w:rsidRDefault="00292BEC" w:rsidP="00292BEC">
      <w:pPr>
        <w:tabs>
          <w:tab w:val="left" w:pos="567"/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pacing w:val="5"/>
        </w:rPr>
      </w:pPr>
      <w:r w:rsidRPr="00335E39">
        <w:rPr>
          <w:rFonts w:eastAsia="Times New Roman" w:cs="Times New Roman"/>
          <w:spacing w:val="5"/>
        </w:rPr>
        <w:t xml:space="preserve">Несколько дней назад подведены итоги конкурса. </w:t>
      </w:r>
      <w:r w:rsidR="00B23A05" w:rsidRPr="00335E39">
        <w:rPr>
          <w:rFonts w:eastAsia="Times New Roman" w:cs="Times New Roman"/>
          <w:spacing w:val="5"/>
        </w:rPr>
        <w:t>В ближайшее время мы объявим п</w:t>
      </w:r>
      <w:r w:rsidRPr="00335E39">
        <w:rPr>
          <w:rFonts w:eastAsia="Times New Roman" w:cs="Times New Roman"/>
          <w:spacing w:val="5"/>
        </w:rPr>
        <w:t xml:space="preserve">обедителей. </w:t>
      </w:r>
    </w:p>
    <w:p w:rsidR="00335E39" w:rsidRDefault="00335E39" w:rsidP="00335E39">
      <w:pPr>
        <w:ind w:firstLine="709"/>
        <w:jc w:val="both"/>
        <w:rPr>
          <w:rFonts w:cs="Times New Roman"/>
          <w:b/>
          <w:sz w:val="36"/>
          <w:szCs w:val="36"/>
        </w:rPr>
      </w:pPr>
    </w:p>
    <w:p w:rsidR="00395E9B" w:rsidRPr="00335E39" w:rsidRDefault="00395E9B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11</w:t>
      </w:r>
      <w:r w:rsidR="00D70DCB">
        <w:rPr>
          <w:rFonts w:cs="Times New Roman"/>
          <w:b/>
          <w:sz w:val="36"/>
          <w:szCs w:val="36"/>
        </w:rPr>
        <w:t xml:space="preserve"> Живая память села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  <w:b/>
        </w:rPr>
        <w:t>В 2019 году Советом учрежден конкурс</w:t>
      </w:r>
      <w:r w:rsidRPr="00335E39">
        <w:rPr>
          <w:rFonts w:cs="Times New Roman"/>
        </w:rPr>
        <w:t xml:space="preserve"> </w:t>
      </w:r>
      <w:r w:rsidRPr="00335E39">
        <w:rPr>
          <w:rFonts w:cs="Times New Roman"/>
          <w:b/>
        </w:rPr>
        <w:t>среди</w:t>
      </w:r>
      <w:r w:rsidR="00395E9B" w:rsidRPr="00335E39">
        <w:rPr>
          <w:rFonts w:cs="Times New Roman"/>
          <w:b/>
        </w:rPr>
        <w:t xml:space="preserve"> сельских поселений </w:t>
      </w:r>
      <w:r w:rsidRPr="00335E39">
        <w:rPr>
          <w:rFonts w:cs="Times New Roman"/>
          <w:b/>
        </w:rPr>
        <w:t xml:space="preserve">на лучшую организацию работы по сохранению исторического наследия «Живая память села». </w:t>
      </w:r>
      <w:r w:rsidRPr="00335E39">
        <w:rPr>
          <w:rFonts w:cs="Times New Roman"/>
        </w:rPr>
        <w:t>В 2020 году конкур</w:t>
      </w:r>
      <w:r w:rsidR="00395E9B" w:rsidRPr="00335E39">
        <w:rPr>
          <w:rFonts w:cs="Times New Roman"/>
        </w:rPr>
        <w:t xml:space="preserve">с был посвящен 75-летию Победы </w:t>
      </w:r>
      <w:r w:rsidRPr="00335E39">
        <w:rPr>
          <w:rFonts w:cs="Times New Roman"/>
        </w:rPr>
        <w:t xml:space="preserve">в Великой Отечественной войне 1941-1945 гг. Конкурсная комиссия отметила высокий уровень и богатую палитру практик. Земляки-красноярцы свято чтут память о подвиге своих односельчан. В селе Долгий мост </w:t>
      </w:r>
      <w:proofErr w:type="spellStart"/>
      <w:r w:rsidRPr="00335E39">
        <w:rPr>
          <w:rFonts w:cs="Times New Roman"/>
        </w:rPr>
        <w:t>Абанского</w:t>
      </w:r>
      <w:proofErr w:type="spellEnd"/>
      <w:r w:rsidRPr="00335E39">
        <w:rPr>
          <w:rFonts w:cs="Times New Roman"/>
        </w:rPr>
        <w:t xml:space="preserve"> района поисковый отряд «</w:t>
      </w:r>
      <w:proofErr w:type="spellStart"/>
      <w:r w:rsidRPr="00335E39">
        <w:rPr>
          <w:rFonts w:cs="Times New Roman"/>
        </w:rPr>
        <w:t>Сталкер</w:t>
      </w:r>
      <w:proofErr w:type="spellEnd"/>
      <w:r w:rsidRPr="00335E39">
        <w:rPr>
          <w:rFonts w:cs="Times New Roman"/>
        </w:rPr>
        <w:t xml:space="preserve">» выезжает в Тверскую область. </w:t>
      </w:r>
    </w:p>
    <w:p w:rsidR="00292BEC" w:rsidRPr="00335E39" w:rsidRDefault="00292BEC" w:rsidP="00335E39">
      <w:pPr>
        <w:pStyle w:val="a6"/>
        <w:spacing w:line="276" w:lineRule="auto"/>
        <w:ind w:left="0" w:firstLine="708"/>
        <w:jc w:val="both"/>
        <w:rPr>
          <w:rFonts w:cs="Times New Roman"/>
        </w:rPr>
      </w:pPr>
      <w:r w:rsidRPr="00335E39">
        <w:rPr>
          <w:rFonts w:cs="Times New Roman"/>
        </w:rPr>
        <w:t xml:space="preserve">В Вознесенском сельсовете Березовского района, где в 1943 году молодая работница Шумкова самоотверженным трудом собрала деньги </w:t>
      </w:r>
      <w:r w:rsidRPr="00335E39">
        <w:rPr>
          <w:rFonts w:cs="Times New Roman"/>
        </w:rPr>
        <w:br/>
        <w:t xml:space="preserve">на боевой самолет «Красноярский комсомолец», открыли сквер и новый памятник. И таких примеров десятки... 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Данный конкурс отличает расширенное количество призовых мест. Победителями и призерами первого конкурса стали 29 сельсоветов, получивших денежные сертификаты за призовые места и за отдельные направления в работе. Все участники конкурса отмечены дипломами. 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  <w:b/>
        </w:rPr>
      </w:pPr>
      <w:r w:rsidRPr="00335E39">
        <w:rPr>
          <w:rFonts w:cs="Times New Roman"/>
          <w:b/>
        </w:rPr>
        <w:t xml:space="preserve">В 2021 году конкурс посвящен </w:t>
      </w:r>
      <w:r w:rsidR="00395E9B" w:rsidRPr="00335E39">
        <w:rPr>
          <w:rFonts w:cs="Times New Roman"/>
          <w:b/>
        </w:rPr>
        <w:t xml:space="preserve">трудовому подвигу жителей села </w:t>
      </w:r>
      <w:r w:rsidRPr="00335E39">
        <w:rPr>
          <w:rFonts w:cs="Times New Roman"/>
          <w:b/>
        </w:rPr>
        <w:t>в период Великой Отечественной войны 1941-1945 годов и в период послевоенного восстановления хозяйства</w:t>
      </w:r>
      <w:r w:rsidRPr="00335E39">
        <w:rPr>
          <w:rFonts w:cs="Times New Roman"/>
        </w:rPr>
        <w:t xml:space="preserve">. И я убеждён, </w:t>
      </w:r>
      <w:r w:rsidRPr="00335E39">
        <w:rPr>
          <w:rFonts w:cs="Times New Roman"/>
          <w:b/>
        </w:rPr>
        <w:t>если Красноярску в этом году решением Президента будет присвоено почётное звание РФ «Город трудовой доблести» – это будет наша общая победа, победа в память о трудовом подвиге всех жителей нашего края!</w:t>
      </w:r>
    </w:p>
    <w:p w:rsidR="00395E9B" w:rsidRPr="00335E39" w:rsidRDefault="00395E9B" w:rsidP="00292BEC">
      <w:pPr>
        <w:pStyle w:val="a6"/>
        <w:spacing w:line="276" w:lineRule="auto"/>
        <w:ind w:left="0" w:firstLine="709"/>
        <w:jc w:val="both"/>
        <w:rPr>
          <w:rFonts w:cs="Times New Roman"/>
          <w:b/>
          <w:i/>
        </w:rPr>
      </w:pPr>
    </w:p>
    <w:p w:rsidR="00292BEC" w:rsidRPr="00335E39" w:rsidRDefault="00395E9B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lastRenderedPageBreak/>
        <w:t>Слайд 12</w:t>
      </w:r>
      <w:r w:rsidR="00D70DCB">
        <w:rPr>
          <w:rFonts w:cs="Times New Roman"/>
          <w:b/>
          <w:sz w:val="36"/>
          <w:szCs w:val="36"/>
        </w:rPr>
        <w:t xml:space="preserve"> Памятный знак Енисейск – отец сибирских городов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eastAsia="Times New Roman" w:cs="Times New Roman"/>
        </w:rPr>
      </w:pPr>
      <w:r w:rsidRPr="00335E39">
        <w:rPr>
          <w:rFonts w:eastAsia="Times New Roman" w:cs="Times New Roman"/>
          <w:b/>
        </w:rPr>
        <w:t>В 2019 году Советом был реализован еще один проект.</w:t>
      </w:r>
      <w:r w:rsidRPr="00335E39">
        <w:rPr>
          <w:rFonts w:eastAsia="Times New Roman" w:cs="Times New Roman"/>
        </w:rPr>
        <w:t xml:space="preserve"> От имени всех муниципалитетов края в честь 400-летия города Енисейска установлен Памятный знак «Енисейск-отец Сибирских городов». На Памятном знаке кратко отражены события в развитии Сибири, государства и православия, что позволяет познакомиться с экономической географией и историческим краеведением. </w:t>
      </w:r>
    </w:p>
    <w:p w:rsidR="00292BEC" w:rsidRPr="00335E39" w:rsidRDefault="00292BEC" w:rsidP="00292BEC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rFonts w:eastAsia="Times New Roman" w:cs="Times New Roman"/>
        </w:rPr>
      </w:pPr>
      <w:r w:rsidRPr="00335E39">
        <w:rPr>
          <w:rFonts w:eastAsia="Times New Roman" w:cs="Times New Roman"/>
        </w:rPr>
        <w:t xml:space="preserve">Нам важно продолжать работу по патриотическому воспитанию подрастающего поколения, сохранению культурно-нравственных и исторических ценностей. </w:t>
      </w:r>
    </w:p>
    <w:p w:rsidR="00292BEC" w:rsidRPr="00335E39" w:rsidRDefault="00292BEC" w:rsidP="00292BEC">
      <w:pPr>
        <w:pStyle w:val="a6"/>
        <w:tabs>
          <w:tab w:val="left" w:pos="993"/>
        </w:tabs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Впереди еще много масштабных юбилейных дат: </w:t>
      </w:r>
      <w:r w:rsidRPr="00335E39">
        <w:rPr>
          <w:rFonts w:eastAsia="Times New Roman" w:cs="Times New Roman"/>
        </w:rPr>
        <w:t>в 2023 году – 200 лет городу Минусинску, в 2028 году город Красноярск отметит свой 400-летний юбилей. Практика межмуниципального сотрудничества в рамках празднования юбилейных дат сибирских городов будет продолжена.</w:t>
      </w:r>
    </w:p>
    <w:p w:rsidR="00335E39" w:rsidRDefault="00335E39" w:rsidP="00335E39">
      <w:pPr>
        <w:ind w:firstLine="709"/>
        <w:jc w:val="both"/>
        <w:rPr>
          <w:rFonts w:cs="Times New Roman"/>
          <w:b/>
          <w:sz w:val="36"/>
          <w:szCs w:val="36"/>
        </w:rPr>
      </w:pPr>
    </w:p>
    <w:p w:rsidR="00395E9B" w:rsidRPr="00335E39" w:rsidRDefault="00395E9B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13</w:t>
      </w:r>
      <w:r w:rsidR="00D70DCB">
        <w:rPr>
          <w:rFonts w:cs="Times New Roman"/>
          <w:b/>
          <w:sz w:val="36"/>
          <w:szCs w:val="36"/>
        </w:rPr>
        <w:t xml:space="preserve"> Спартакиада Совета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eastAsia="Times New Roman" w:cs="Times New Roman"/>
        </w:rPr>
      </w:pPr>
      <w:r w:rsidRPr="00335E39">
        <w:rPr>
          <w:rFonts w:eastAsia="Times New Roman" w:cs="Times New Roman"/>
          <w:b/>
          <w:spacing w:val="5"/>
        </w:rPr>
        <w:t>Коллеги! Еще одним ярким и запоминающимся проектом Совета</w:t>
      </w:r>
      <w:r w:rsidRPr="00335E39">
        <w:rPr>
          <w:rFonts w:eastAsia="Times New Roman" w:cs="Times New Roman"/>
          <w:spacing w:val="5"/>
        </w:rPr>
        <w:t xml:space="preserve"> </w:t>
      </w:r>
      <w:r w:rsidRPr="00335E39">
        <w:rPr>
          <w:rFonts w:eastAsia="Times New Roman" w:cs="Times New Roman"/>
          <w:b/>
          <w:spacing w:val="5"/>
        </w:rPr>
        <w:t>является наша Спартакиада.</w:t>
      </w:r>
      <w:r w:rsidRPr="00335E39">
        <w:rPr>
          <w:rFonts w:eastAsia="Times New Roman" w:cs="Times New Roman"/>
          <w:spacing w:val="5"/>
        </w:rPr>
        <w:t xml:space="preserve"> </w:t>
      </w:r>
      <w:r w:rsidRPr="00335E39">
        <w:rPr>
          <w:rFonts w:eastAsia="Times New Roman" w:cs="Times New Roman"/>
        </w:rPr>
        <w:t xml:space="preserve">Совместно с территориальными ассоциациями </w:t>
      </w:r>
      <w:r w:rsidRPr="00335E39">
        <w:rPr>
          <w:rFonts w:cs="Times New Roman"/>
        </w:rPr>
        <w:t xml:space="preserve">«Юг», «Север», «Запад», «Восток», «Центр» </w:t>
      </w:r>
      <w:r w:rsidRPr="00335E39">
        <w:rPr>
          <w:rFonts w:eastAsia="Times New Roman" w:cs="Times New Roman"/>
        </w:rPr>
        <w:t xml:space="preserve">с 2007 года проводится Спартакиада по шести видам спорта. На спортивные площадки выходят главы муниципальных образований и председатели Советов депутатов. </w:t>
      </w:r>
    </w:p>
    <w:p w:rsidR="00292BEC" w:rsidRPr="00335E39" w:rsidRDefault="00292BEC" w:rsidP="00292BEC">
      <w:pPr>
        <w:pStyle w:val="a6"/>
        <w:spacing w:line="276" w:lineRule="auto"/>
        <w:ind w:left="0"/>
        <w:jc w:val="both"/>
        <w:rPr>
          <w:rFonts w:cs="Times New Roman"/>
        </w:rPr>
      </w:pPr>
      <w:r w:rsidRPr="00335E39">
        <w:rPr>
          <w:rFonts w:cs="Times New Roman"/>
        </w:rPr>
        <w:t>На пьедестал Спартакиады с 2007 года поднимались сотни участников. Вот имена отдельных многократных победителей в личном и командном первенстве: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Любкин Сергей Александрович – (капитан волейбольной команды «Запад»);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cs="Times New Roman"/>
        </w:rPr>
        <w:t>Зарецкий Константин Николаевич – неоднократный победитель соревнований по настольному теннису;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proofErr w:type="spellStart"/>
      <w:r w:rsidRPr="00335E39">
        <w:rPr>
          <w:rFonts w:cs="Times New Roman"/>
        </w:rPr>
        <w:t>Ашаев</w:t>
      </w:r>
      <w:proofErr w:type="spellEnd"/>
      <w:r w:rsidRPr="00335E39">
        <w:rPr>
          <w:rFonts w:cs="Times New Roman"/>
        </w:rPr>
        <w:t xml:space="preserve"> Дмитрий Николаевич – неоднократный победитель в легкой атлетике;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cs="Times New Roman"/>
        </w:rPr>
        <w:t>Ермаков Сергей Васильевич – неоднократный победитель соревнований по стрельбе.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cs="Times New Roman"/>
        </w:rPr>
        <w:t>Спартакиада Совета направлена на развитие межмуниципального сотрудничества, укрепление деловых и дружеских связей, пропагандирует здоровый образ жизни, занятия спортом и является неформальным брендом Совета, узнаваемым не только в нашем крае, но и в соседних регионах.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Так, в 2019 году на финальных играх XIII-й Спартакиады Совета муниципальных образований Красноярского края в Красноярске </w:t>
      </w:r>
      <w:r w:rsidRPr="00335E39">
        <w:rPr>
          <w:rFonts w:cs="Times New Roman"/>
        </w:rPr>
        <w:br/>
        <w:t xml:space="preserve">приняла участие команда Совета муниципальных образований Республики Хакасия. Делегация посетила и ознакомилась с работой спортивных комплексов, построенных в рамках XXIX Всемирной зимней Универсиады. </w:t>
      </w:r>
      <w:r w:rsidRPr="00335E39">
        <w:rPr>
          <w:rFonts w:cs="Times New Roman"/>
        </w:rPr>
        <w:br/>
        <w:t xml:space="preserve">В завершение визита главы муниципалитетов из Республики Хакасия участвовали </w:t>
      </w:r>
      <w:r w:rsidRPr="00335E39">
        <w:rPr>
          <w:rFonts w:cs="Times New Roman"/>
        </w:rPr>
        <w:lastRenderedPageBreak/>
        <w:t xml:space="preserve">в соревнованиях по двум видам спорта из шести, состоялись товарищеские встречи по мини-футболу и волейболу. </w:t>
      </w:r>
    </w:p>
    <w:p w:rsidR="00395E9B" w:rsidRPr="00335E39" w:rsidRDefault="00395E9B" w:rsidP="00292BEC">
      <w:pPr>
        <w:spacing w:line="276" w:lineRule="auto"/>
        <w:ind w:right="-1" w:firstLine="709"/>
        <w:jc w:val="both"/>
        <w:rPr>
          <w:rFonts w:cs="Times New Roman"/>
        </w:rPr>
      </w:pPr>
    </w:p>
    <w:p w:rsidR="00395E9B" w:rsidRPr="00335E39" w:rsidRDefault="00395E9B" w:rsidP="00335E39">
      <w:pPr>
        <w:ind w:firstLine="70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14</w:t>
      </w:r>
      <w:r w:rsidR="00D70DCB">
        <w:rPr>
          <w:rFonts w:cs="Times New Roman"/>
          <w:b/>
          <w:sz w:val="36"/>
          <w:szCs w:val="36"/>
        </w:rPr>
        <w:t xml:space="preserve"> Межрегиональное сотрудничество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  <w:b/>
        </w:rPr>
      </w:pPr>
      <w:r w:rsidRPr="00335E39">
        <w:rPr>
          <w:rFonts w:cs="Times New Roman"/>
        </w:rPr>
        <w:t xml:space="preserve">Считаю важным сказать, что </w:t>
      </w:r>
      <w:r w:rsidRPr="00335E39">
        <w:rPr>
          <w:rFonts w:cs="Times New Roman"/>
          <w:b/>
        </w:rPr>
        <w:t>в рамках реализации комплексного проекта «Енисейская Сибирь» межрегиональное и межмуниципальное сотрудничество с нашими соседями становится наиболее актуальным.</w:t>
      </w:r>
      <w:r w:rsidR="00097397" w:rsidRPr="00335E39">
        <w:rPr>
          <w:rFonts w:cs="Times New Roman"/>
          <w:b/>
        </w:rPr>
        <w:t xml:space="preserve"> </w:t>
      </w:r>
    </w:p>
    <w:p w:rsidR="00292BEC" w:rsidRPr="00335E39" w:rsidRDefault="00292BEC" w:rsidP="00292BEC">
      <w:pPr>
        <w:spacing w:line="276" w:lineRule="auto"/>
        <w:ind w:right="-1" w:firstLine="709"/>
        <w:jc w:val="both"/>
        <w:rPr>
          <w:rFonts w:cs="Times New Roman"/>
        </w:rPr>
      </w:pPr>
      <w:r w:rsidRPr="00335E39">
        <w:rPr>
          <w:rFonts w:cs="Times New Roman"/>
          <w:b/>
        </w:rPr>
        <w:t>Советом заключены Соглаш</w:t>
      </w:r>
      <w:r w:rsidR="00395E9B" w:rsidRPr="00335E39">
        <w:rPr>
          <w:rFonts w:cs="Times New Roman"/>
          <w:b/>
        </w:rPr>
        <w:t xml:space="preserve">ения с Советами Республик Тыва </w:t>
      </w:r>
      <w:r w:rsidRPr="00335E39">
        <w:rPr>
          <w:rFonts w:cs="Times New Roman"/>
          <w:b/>
        </w:rPr>
        <w:t>и Хакасия.</w:t>
      </w:r>
      <w:r w:rsidRPr="00335E39">
        <w:rPr>
          <w:rFonts w:cs="Times New Roman"/>
        </w:rPr>
        <w:t xml:space="preserve"> В этом году накануне празднования дня местного самоуправления и 15-летия Советов заключено Соглашение с Советом Кемеровской области –</w:t>
      </w:r>
      <w:r w:rsidR="00395E9B" w:rsidRPr="00335E39">
        <w:rPr>
          <w:rFonts w:cs="Times New Roman"/>
        </w:rPr>
        <w:t xml:space="preserve"> </w:t>
      </w:r>
      <w:r w:rsidRPr="00335E39">
        <w:rPr>
          <w:rFonts w:cs="Times New Roman"/>
        </w:rPr>
        <w:t>Кузбасса. Реализуя Соглашения, проведены встречи по обмену опытом работы по формированию проектов стратегического планирования, решению социальных вопросов в области жилищно-коммунального хозяйства, проведении мусорной реформы и</w:t>
      </w:r>
      <w:r w:rsidR="00395E9B" w:rsidRPr="00335E39">
        <w:rPr>
          <w:rFonts w:cs="Times New Roman"/>
        </w:rPr>
        <w:t xml:space="preserve"> др. Делегации советов Хакасии </w:t>
      </w:r>
      <w:r w:rsidRPr="00335E39">
        <w:rPr>
          <w:rFonts w:cs="Times New Roman"/>
        </w:rPr>
        <w:t>и Тывы принимали участие в работе X и XI съездов Совета и других мероприятиях. Совет принимал делегации Советов других регионов. Планируем и в дальнейшем развивать связи с муниципальным сообществом страны.</w:t>
      </w:r>
    </w:p>
    <w:p w:rsidR="00335E39" w:rsidRDefault="00335E39" w:rsidP="00292BEC">
      <w:pPr>
        <w:spacing w:line="276" w:lineRule="auto"/>
        <w:ind w:firstLine="539"/>
        <w:jc w:val="both"/>
        <w:rPr>
          <w:rFonts w:cs="Times New Roman"/>
          <w:b/>
          <w:i/>
        </w:rPr>
      </w:pPr>
    </w:p>
    <w:p w:rsidR="00395E9B" w:rsidRPr="00335E39" w:rsidRDefault="00395E9B" w:rsidP="00335E39">
      <w:pPr>
        <w:ind w:firstLine="539"/>
        <w:jc w:val="both"/>
        <w:rPr>
          <w:rFonts w:cs="Times New Roman"/>
          <w:b/>
          <w:sz w:val="36"/>
          <w:szCs w:val="36"/>
        </w:rPr>
      </w:pPr>
      <w:r w:rsidRPr="00335E39">
        <w:rPr>
          <w:rFonts w:cs="Times New Roman"/>
          <w:b/>
          <w:sz w:val="36"/>
          <w:szCs w:val="36"/>
        </w:rPr>
        <w:t>Слайд 15</w:t>
      </w:r>
      <w:r w:rsidR="00D70DCB">
        <w:rPr>
          <w:rFonts w:cs="Times New Roman"/>
          <w:b/>
          <w:sz w:val="36"/>
          <w:szCs w:val="36"/>
        </w:rPr>
        <w:t xml:space="preserve"> Единая система публичной власти</w:t>
      </w:r>
      <w:bookmarkStart w:id="0" w:name="_GoBack"/>
      <w:bookmarkEnd w:id="0"/>
    </w:p>
    <w:p w:rsidR="00292BEC" w:rsidRPr="00335E39" w:rsidRDefault="00292BEC" w:rsidP="00292BEC">
      <w:pPr>
        <w:spacing w:line="276" w:lineRule="auto"/>
        <w:ind w:firstLine="539"/>
        <w:jc w:val="both"/>
        <w:rPr>
          <w:rFonts w:eastAsia="Times New Roman" w:cs="Times New Roman"/>
        </w:rPr>
      </w:pPr>
      <w:r w:rsidRPr="00335E39">
        <w:rPr>
          <w:rFonts w:cs="Times New Roman"/>
          <w:b/>
        </w:rPr>
        <w:t>Коллеги!</w:t>
      </w:r>
      <w:r w:rsidRPr="00335E39">
        <w:rPr>
          <w:rFonts w:cs="Times New Roman"/>
        </w:rPr>
        <w:t xml:space="preserve"> В 2020 году в Российс</w:t>
      </w:r>
      <w:r w:rsidR="00395E9B" w:rsidRPr="00335E39">
        <w:rPr>
          <w:rFonts w:cs="Times New Roman"/>
        </w:rPr>
        <w:t xml:space="preserve">кой Федерации приняты поправки </w:t>
      </w:r>
      <w:r w:rsidR="00D0058A">
        <w:rPr>
          <w:rFonts w:cs="Times New Roman"/>
        </w:rPr>
        <w:br/>
      </w:r>
      <w:r w:rsidRPr="00335E39">
        <w:rPr>
          <w:rFonts w:cs="Times New Roman"/>
        </w:rPr>
        <w:t xml:space="preserve">в Конституцию. Закрепленные в </w:t>
      </w:r>
      <w:hyperlink r:id="rId9" w:anchor="/document/10103000/entry/0" w:history="1">
        <w:r w:rsidRPr="00335E39">
          <w:rPr>
            <w:rFonts w:cs="Times New Roman"/>
          </w:rPr>
          <w:t>Конституции</w:t>
        </w:r>
      </w:hyperlink>
      <w:r w:rsidRPr="00335E39">
        <w:rPr>
          <w:rFonts w:cs="Times New Roman"/>
        </w:rPr>
        <w:t xml:space="preserve"> принципы единой системы публичной власти способствуют дальнейшему развитию </w:t>
      </w:r>
      <w:r w:rsidRPr="00335E39">
        <w:rPr>
          <w:rFonts w:eastAsia="Times New Roman" w:cs="Times New Roman"/>
        </w:rPr>
        <w:t xml:space="preserve">системы государственной власти и системы местного самоуправления. </w:t>
      </w:r>
    </w:p>
    <w:p w:rsidR="00292BEC" w:rsidRPr="00335E39" w:rsidRDefault="00292BEC" w:rsidP="00292BEC">
      <w:pPr>
        <w:spacing w:line="276" w:lineRule="auto"/>
        <w:ind w:firstLine="539"/>
        <w:jc w:val="both"/>
        <w:rPr>
          <w:rFonts w:cs="Times New Roman"/>
        </w:rPr>
      </w:pPr>
      <w:r w:rsidRPr="00335E39">
        <w:rPr>
          <w:rFonts w:cs="Times New Roman"/>
          <w:b/>
        </w:rPr>
        <w:t>В этом году Совет принял участие в подготовке предложений Правительству Российской Федерации в проект Основ государственной политики в области развития местного самоуправления до 2030 года.</w:t>
      </w:r>
      <w:r w:rsidRPr="00335E39">
        <w:rPr>
          <w:rFonts w:cs="Times New Roman"/>
        </w:rPr>
        <w:t xml:space="preserve"> Советом были предложены основные цели, принципы, задачи и конкретные механизмы развития местного самоуправления в системе публичной власти. В частности было предложено в Основах усилить экономическую составляющую, сделать упор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 xml:space="preserve">на устойчивое экономическое развитие муниципалитетов и страны. В целом, разработать и принять программу мероприятий по реализации Основ. </w:t>
      </w:r>
    </w:p>
    <w:p w:rsidR="00813C60" w:rsidRPr="00335E39" w:rsidRDefault="00813C60" w:rsidP="00813C60">
      <w:pPr>
        <w:spacing w:line="276" w:lineRule="auto"/>
        <w:ind w:firstLine="539"/>
        <w:jc w:val="both"/>
        <w:rPr>
          <w:rFonts w:cs="Times New Roman"/>
        </w:rPr>
      </w:pPr>
      <w:r w:rsidRPr="00B00B06">
        <w:rPr>
          <w:rFonts w:cs="Times New Roman"/>
        </w:rPr>
        <w:t xml:space="preserve">В своем Послании Президент Российской Федерации сделал упор </w:t>
      </w:r>
      <w:r w:rsidR="00335E39" w:rsidRPr="00B00B06">
        <w:rPr>
          <w:rFonts w:cs="Times New Roman"/>
        </w:rPr>
        <w:br/>
      </w:r>
      <w:r w:rsidRPr="00B00B06">
        <w:rPr>
          <w:rFonts w:cs="Times New Roman"/>
        </w:rPr>
        <w:t>на приоритетном развитии инфраструктуры, дорог, обновление домов культуры, библиотек в сельской местности и малых городах. В связи с этим нам предстоит проделать большую работу по развитию территорий, создавать инфраструктурные объекты на новом качественном уровне.</w:t>
      </w:r>
    </w:p>
    <w:p w:rsidR="00292BEC" w:rsidRPr="00335E39" w:rsidRDefault="00292BEC" w:rsidP="00292BEC">
      <w:pPr>
        <w:spacing w:line="276" w:lineRule="auto"/>
        <w:ind w:firstLine="709"/>
        <w:jc w:val="both"/>
        <w:rPr>
          <w:rFonts w:cs="Times New Roman"/>
          <w:b/>
        </w:rPr>
      </w:pPr>
      <w:r w:rsidRPr="00335E39">
        <w:rPr>
          <w:rFonts w:cs="Times New Roman"/>
          <w:b/>
        </w:rPr>
        <w:t>Уважаемые коллеги!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  <w:spacing w:val="5"/>
        </w:rPr>
        <w:t xml:space="preserve">Продолжая работать над всеми вопросами муниципальной повестки </w:t>
      </w:r>
      <w:r w:rsidR="00335E39">
        <w:rPr>
          <w:rFonts w:cs="Times New Roman"/>
          <w:spacing w:val="5"/>
        </w:rPr>
        <w:br/>
      </w:r>
      <w:r w:rsidRPr="00335E39">
        <w:rPr>
          <w:rFonts w:cs="Times New Roman"/>
          <w:spacing w:val="5"/>
        </w:rPr>
        <w:t xml:space="preserve">и межмуниципального сотрудничества, </w:t>
      </w:r>
      <w:r w:rsidRPr="00335E39">
        <w:rPr>
          <w:rFonts w:cs="Times New Roman"/>
        </w:rPr>
        <w:t xml:space="preserve">нам предстоит решить еще много задач, направленных на развитие основ местного самоуправления, кадрового потенциала, </w:t>
      </w:r>
      <w:r w:rsidRPr="00335E39">
        <w:rPr>
          <w:rFonts w:cs="Times New Roman"/>
        </w:rPr>
        <w:lastRenderedPageBreak/>
        <w:t xml:space="preserve">подготовки ответственных государственников. Совет  продолжит взаимодействие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 xml:space="preserve">с органами государственной власти всех уровней, ОКМО и ВАРМСУ, работу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 xml:space="preserve">по совершенствованию законодательства в целях укрепления муниципалитетов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>и улучшения качества жизни населения.</w:t>
      </w:r>
    </w:p>
    <w:p w:rsidR="00292BEC" w:rsidRPr="00335E39" w:rsidRDefault="00292BEC" w:rsidP="00292BEC">
      <w:pPr>
        <w:pStyle w:val="a6"/>
        <w:spacing w:line="276" w:lineRule="auto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t>Я ещё раз благодарю всех глав, председателей Советов за проделанную большую совместную работу. Прошу Вас передать благодарность от Президиума Совета всем сотрудникам администраций за вклад в общее дело.</w:t>
      </w:r>
    </w:p>
    <w:p w:rsidR="00D0058A" w:rsidRDefault="00292BEC" w:rsidP="00097397">
      <w:pPr>
        <w:pStyle w:val="a6"/>
        <w:ind w:left="0" w:firstLine="709"/>
        <w:jc w:val="both"/>
        <w:rPr>
          <w:rFonts w:cs="Times New Roman"/>
        </w:rPr>
      </w:pPr>
      <w:r w:rsidRPr="00335E39">
        <w:rPr>
          <w:rFonts w:cs="Times New Roman"/>
        </w:rPr>
        <w:t xml:space="preserve">Особенно хочу поблагодарить от всего муниципального сообщества Губернатора края, Законодательное Собрание края, Правительство </w:t>
      </w:r>
      <w:r w:rsidRPr="00335E39">
        <w:rPr>
          <w:rFonts w:cs="Times New Roman"/>
        </w:rPr>
        <w:br/>
        <w:t>и Администрацию Губернатора кра</w:t>
      </w:r>
      <w:r w:rsidR="00395E9B" w:rsidRPr="00335E39">
        <w:rPr>
          <w:rFonts w:cs="Times New Roman"/>
        </w:rPr>
        <w:t xml:space="preserve">я за их внимательное </w:t>
      </w:r>
      <w:proofErr w:type="gramStart"/>
      <w:r w:rsidR="00395E9B" w:rsidRPr="00335E39">
        <w:rPr>
          <w:rFonts w:cs="Times New Roman"/>
        </w:rPr>
        <w:t>отношение</w:t>
      </w:r>
      <w:proofErr w:type="gramEnd"/>
      <w:r w:rsidR="00395E9B" w:rsidRPr="00335E39">
        <w:rPr>
          <w:rFonts w:cs="Times New Roman"/>
        </w:rPr>
        <w:t xml:space="preserve"> </w:t>
      </w:r>
      <w:r w:rsidR="00335E39">
        <w:rPr>
          <w:rFonts w:cs="Times New Roman"/>
        </w:rPr>
        <w:br/>
      </w:r>
      <w:r w:rsidRPr="00335E39">
        <w:rPr>
          <w:rFonts w:cs="Times New Roman"/>
        </w:rPr>
        <w:t>и неравнодушие к развитию муниципал</w:t>
      </w:r>
      <w:r w:rsidR="00395E9B" w:rsidRPr="00335E39">
        <w:rPr>
          <w:rFonts w:cs="Times New Roman"/>
        </w:rPr>
        <w:t xml:space="preserve">итетов. Желаю всем нам успехов </w:t>
      </w:r>
      <w:r w:rsidRPr="00335E39">
        <w:rPr>
          <w:rFonts w:cs="Times New Roman"/>
        </w:rPr>
        <w:t>в работе!</w:t>
      </w:r>
      <w:r w:rsidR="00097397" w:rsidRPr="00335E39">
        <w:rPr>
          <w:rFonts w:cs="Times New Roman"/>
        </w:rPr>
        <w:t xml:space="preserve"> </w:t>
      </w:r>
    </w:p>
    <w:p w:rsidR="00D0058A" w:rsidRDefault="00D0058A" w:rsidP="00097397">
      <w:pPr>
        <w:pStyle w:val="a6"/>
        <w:ind w:left="0" w:firstLine="709"/>
        <w:jc w:val="both"/>
        <w:rPr>
          <w:rFonts w:cs="Times New Roman"/>
        </w:rPr>
      </w:pPr>
    </w:p>
    <w:p w:rsidR="003F75A7" w:rsidRPr="00335E39" w:rsidRDefault="00292BEC" w:rsidP="00097397">
      <w:pPr>
        <w:pStyle w:val="a6"/>
        <w:ind w:left="0" w:firstLine="709"/>
        <w:jc w:val="both"/>
        <w:rPr>
          <w:rFonts w:cs="Times New Roman"/>
        </w:rPr>
      </w:pPr>
      <w:r w:rsidRPr="00335E39">
        <w:rPr>
          <w:rFonts w:eastAsia="Times New Roman" w:cs="Times New Roman"/>
        </w:rPr>
        <w:t>Спасибо за внимание!</w:t>
      </w:r>
    </w:p>
    <w:sectPr w:rsidR="003F75A7" w:rsidRPr="00335E39" w:rsidSect="00335E39">
      <w:footerReference w:type="default" r:id="rId10"/>
      <w:pgSz w:w="11900" w:h="16840"/>
      <w:pgMar w:top="683" w:right="701" w:bottom="284" w:left="1134" w:header="708" w:footer="70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EC1" w:rsidRDefault="00174EC1" w:rsidP="00687338">
      <w:r>
        <w:separator/>
      </w:r>
    </w:p>
  </w:endnote>
  <w:endnote w:type="continuationSeparator" w:id="0">
    <w:p w:rsidR="00174EC1" w:rsidRDefault="00174EC1" w:rsidP="0068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EC1" w:rsidRDefault="00174EC1">
    <w:pPr>
      <w:pStyle w:val="a5"/>
      <w:tabs>
        <w:tab w:val="clear" w:pos="9355"/>
        <w:tab w:val="right" w:pos="7353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70DCB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EC1" w:rsidRDefault="00174EC1">
      <w:r>
        <w:separator/>
      </w:r>
    </w:p>
  </w:footnote>
  <w:footnote w:type="continuationSeparator" w:id="0">
    <w:p w:rsidR="00174EC1" w:rsidRDefault="00174EC1">
      <w:r>
        <w:continuationSeparator/>
      </w:r>
    </w:p>
  </w:footnote>
  <w:footnote w:type="continuationNotice" w:id="1">
    <w:p w:rsidR="00174EC1" w:rsidRDefault="00174E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A2C"/>
    <w:multiLevelType w:val="hybridMultilevel"/>
    <w:tmpl w:val="A0CAD17A"/>
    <w:styleLink w:val="1"/>
    <w:lvl w:ilvl="0" w:tplc="E62CEBC2">
      <w:start w:val="1"/>
      <w:numFmt w:val="decimal"/>
      <w:lvlText w:val="%1."/>
      <w:lvlJc w:val="left"/>
      <w:pPr>
        <w:ind w:left="850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8A2FE6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C63CCC">
      <w:start w:val="1"/>
      <w:numFmt w:val="lowerRoman"/>
      <w:lvlText w:val="%3."/>
      <w:lvlJc w:val="left"/>
      <w:pPr>
        <w:ind w:left="1440" w:hanging="6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1A4484E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A29C1A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9C0FBA">
      <w:start w:val="1"/>
      <w:numFmt w:val="lowerRoman"/>
      <w:lvlText w:val="%6."/>
      <w:lvlJc w:val="left"/>
      <w:pPr>
        <w:ind w:left="3600" w:hanging="6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8FDA4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FD0AFF6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74A018">
      <w:start w:val="1"/>
      <w:numFmt w:val="lowerRoman"/>
      <w:lvlText w:val="%9."/>
      <w:lvlJc w:val="left"/>
      <w:pPr>
        <w:ind w:left="5760" w:hanging="5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FC0491"/>
    <w:multiLevelType w:val="multilevel"/>
    <w:tmpl w:val="C9DEFB36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CF0730B"/>
    <w:multiLevelType w:val="hybridMultilevel"/>
    <w:tmpl w:val="2C8E8F84"/>
    <w:numStyleLink w:val="3"/>
  </w:abstractNum>
  <w:abstractNum w:abstractNumId="3">
    <w:nsid w:val="14925D12"/>
    <w:multiLevelType w:val="hybridMultilevel"/>
    <w:tmpl w:val="6C2E9C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7B107A9"/>
    <w:multiLevelType w:val="hybridMultilevel"/>
    <w:tmpl w:val="8E4EEC6C"/>
    <w:numStyleLink w:val="2"/>
  </w:abstractNum>
  <w:abstractNum w:abstractNumId="5">
    <w:nsid w:val="1FDE3842"/>
    <w:multiLevelType w:val="hybridMultilevel"/>
    <w:tmpl w:val="00B437F8"/>
    <w:lvl w:ilvl="0" w:tplc="47CA8DA0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D2EFB"/>
    <w:multiLevelType w:val="hybridMultilevel"/>
    <w:tmpl w:val="3B326EC4"/>
    <w:lvl w:ilvl="0" w:tplc="9630320A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58F1D15"/>
    <w:multiLevelType w:val="hybridMultilevel"/>
    <w:tmpl w:val="B1D26F82"/>
    <w:lvl w:ilvl="0" w:tplc="47CA8DA0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94484"/>
    <w:multiLevelType w:val="hybridMultilevel"/>
    <w:tmpl w:val="A0CAD17A"/>
    <w:numStyleLink w:val="1"/>
  </w:abstractNum>
  <w:abstractNum w:abstractNumId="9">
    <w:nsid w:val="45E41117"/>
    <w:multiLevelType w:val="hybridMultilevel"/>
    <w:tmpl w:val="0B60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65C22"/>
    <w:multiLevelType w:val="hybridMultilevel"/>
    <w:tmpl w:val="A8626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519B9"/>
    <w:multiLevelType w:val="hybridMultilevel"/>
    <w:tmpl w:val="2702D9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EAE2F3C"/>
    <w:multiLevelType w:val="hybridMultilevel"/>
    <w:tmpl w:val="8E4EEC6C"/>
    <w:styleLink w:val="2"/>
    <w:lvl w:ilvl="0" w:tplc="A8741F50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D6398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382CD6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1C2470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C242A8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8E32B4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FACD7A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C804E6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5AA5D2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2252CD2"/>
    <w:multiLevelType w:val="hybridMultilevel"/>
    <w:tmpl w:val="43E2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924C1"/>
    <w:multiLevelType w:val="hybridMultilevel"/>
    <w:tmpl w:val="BC348AEA"/>
    <w:lvl w:ilvl="0" w:tplc="5ED6989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17921"/>
    <w:multiLevelType w:val="hybridMultilevel"/>
    <w:tmpl w:val="A19C8B1C"/>
    <w:lvl w:ilvl="0" w:tplc="7DFC96BE">
      <w:start w:val="2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70757CBC"/>
    <w:multiLevelType w:val="hybridMultilevel"/>
    <w:tmpl w:val="2C8E8F84"/>
    <w:styleLink w:val="3"/>
    <w:lvl w:ilvl="0" w:tplc="3780B3C4">
      <w:start w:val="1"/>
      <w:numFmt w:val="bullet"/>
      <w:lvlText w:val="·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2CEEF72">
      <w:start w:val="1"/>
      <w:numFmt w:val="bullet"/>
      <w:lvlText w:val="o"/>
      <w:lvlJc w:val="left"/>
      <w:pPr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0C066E">
      <w:start w:val="1"/>
      <w:numFmt w:val="bullet"/>
      <w:lvlText w:val="▪"/>
      <w:lvlJc w:val="left"/>
      <w:pPr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0E733A">
      <w:start w:val="1"/>
      <w:numFmt w:val="bullet"/>
      <w:lvlText w:val="·"/>
      <w:lvlJc w:val="left"/>
      <w:pPr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1E39B6">
      <w:start w:val="1"/>
      <w:numFmt w:val="bullet"/>
      <w:lvlText w:val="o"/>
      <w:lvlJc w:val="left"/>
      <w:pPr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F86DAA">
      <w:start w:val="1"/>
      <w:numFmt w:val="bullet"/>
      <w:lvlText w:val="▪"/>
      <w:lvlJc w:val="left"/>
      <w:pPr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160D7A">
      <w:start w:val="1"/>
      <w:numFmt w:val="bullet"/>
      <w:lvlText w:val="·"/>
      <w:lvlJc w:val="left"/>
      <w:pPr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FDA6CB6">
      <w:start w:val="1"/>
      <w:numFmt w:val="bullet"/>
      <w:lvlText w:val="o"/>
      <w:lvlJc w:val="left"/>
      <w:pPr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2ED62E">
      <w:start w:val="1"/>
      <w:numFmt w:val="bullet"/>
      <w:lvlText w:val="▪"/>
      <w:lvlJc w:val="left"/>
      <w:pPr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99361C4"/>
    <w:multiLevelType w:val="hybridMultilevel"/>
    <w:tmpl w:val="E22435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9951651"/>
    <w:multiLevelType w:val="hybridMultilevel"/>
    <w:tmpl w:val="5894B58A"/>
    <w:lvl w:ilvl="0" w:tplc="C90A23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9"/>
    </w:lvlOverride>
  </w:num>
  <w:num w:numId="4">
    <w:abstractNumId w:val="12"/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15"/>
  </w:num>
  <w:num w:numId="10">
    <w:abstractNumId w:val="14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5"/>
  </w:num>
  <w:num w:numId="16">
    <w:abstractNumId w:val="17"/>
  </w:num>
  <w:num w:numId="17">
    <w:abstractNumId w:val="3"/>
  </w:num>
  <w:num w:numId="18">
    <w:abstractNumId w:val="1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38"/>
    <w:rsid w:val="0000649F"/>
    <w:rsid w:val="000114CC"/>
    <w:rsid w:val="00025B02"/>
    <w:rsid w:val="00031820"/>
    <w:rsid w:val="000410FB"/>
    <w:rsid w:val="00050D64"/>
    <w:rsid w:val="00062746"/>
    <w:rsid w:val="000633EF"/>
    <w:rsid w:val="000664BC"/>
    <w:rsid w:val="000704FA"/>
    <w:rsid w:val="00097397"/>
    <w:rsid w:val="000A7E45"/>
    <w:rsid w:val="000B0FC6"/>
    <w:rsid w:val="000B216F"/>
    <w:rsid w:val="000C014B"/>
    <w:rsid w:val="000D003D"/>
    <w:rsid w:val="000F6AD8"/>
    <w:rsid w:val="00121D13"/>
    <w:rsid w:val="00134871"/>
    <w:rsid w:val="00137083"/>
    <w:rsid w:val="001372F7"/>
    <w:rsid w:val="00142F27"/>
    <w:rsid w:val="00161DBE"/>
    <w:rsid w:val="001632B5"/>
    <w:rsid w:val="001679F0"/>
    <w:rsid w:val="00172FCE"/>
    <w:rsid w:val="00174859"/>
    <w:rsid w:val="00174EC1"/>
    <w:rsid w:val="00181E24"/>
    <w:rsid w:val="00191A87"/>
    <w:rsid w:val="0019344C"/>
    <w:rsid w:val="00194155"/>
    <w:rsid w:val="001A1AEC"/>
    <w:rsid w:val="001A76DB"/>
    <w:rsid w:val="001C081F"/>
    <w:rsid w:val="001C2695"/>
    <w:rsid w:val="001C295E"/>
    <w:rsid w:val="001C5130"/>
    <w:rsid w:val="001C5DE0"/>
    <w:rsid w:val="001D5A1C"/>
    <w:rsid w:val="001D602C"/>
    <w:rsid w:val="001E0451"/>
    <w:rsid w:val="001F14C7"/>
    <w:rsid w:val="001F20A1"/>
    <w:rsid w:val="002065E3"/>
    <w:rsid w:val="002101B1"/>
    <w:rsid w:val="00220781"/>
    <w:rsid w:val="00220EA4"/>
    <w:rsid w:val="00232569"/>
    <w:rsid w:val="00235C0C"/>
    <w:rsid w:val="00240EDA"/>
    <w:rsid w:val="0025666C"/>
    <w:rsid w:val="002621A0"/>
    <w:rsid w:val="00270BB3"/>
    <w:rsid w:val="00281AB3"/>
    <w:rsid w:val="00282C92"/>
    <w:rsid w:val="00284BDB"/>
    <w:rsid w:val="00287B6E"/>
    <w:rsid w:val="00291ABF"/>
    <w:rsid w:val="00292BEC"/>
    <w:rsid w:val="002963BA"/>
    <w:rsid w:val="002A4822"/>
    <w:rsid w:val="002B0612"/>
    <w:rsid w:val="002D6275"/>
    <w:rsid w:val="002E3118"/>
    <w:rsid w:val="002E365F"/>
    <w:rsid w:val="002F0796"/>
    <w:rsid w:val="002F402C"/>
    <w:rsid w:val="00311A5A"/>
    <w:rsid w:val="00316268"/>
    <w:rsid w:val="003177E4"/>
    <w:rsid w:val="00335E39"/>
    <w:rsid w:val="00345EEA"/>
    <w:rsid w:val="00357CEF"/>
    <w:rsid w:val="00361272"/>
    <w:rsid w:val="00366554"/>
    <w:rsid w:val="00376B79"/>
    <w:rsid w:val="00395E9B"/>
    <w:rsid w:val="003C24C1"/>
    <w:rsid w:val="003C31AA"/>
    <w:rsid w:val="003C6A45"/>
    <w:rsid w:val="003D1815"/>
    <w:rsid w:val="003D69FF"/>
    <w:rsid w:val="003E79DA"/>
    <w:rsid w:val="003F75A7"/>
    <w:rsid w:val="003F7FA6"/>
    <w:rsid w:val="00446E0D"/>
    <w:rsid w:val="00450825"/>
    <w:rsid w:val="004675E8"/>
    <w:rsid w:val="00473606"/>
    <w:rsid w:val="004809AC"/>
    <w:rsid w:val="004B1EA1"/>
    <w:rsid w:val="004B47F0"/>
    <w:rsid w:val="004B5B63"/>
    <w:rsid w:val="004B6090"/>
    <w:rsid w:val="004C4D96"/>
    <w:rsid w:val="004E5544"/>
    <w:rsid w:val="004F190B"/>
    <w:rsid w:val="0050271A"/>
    <w:rsid w:val="00502E5D"/>
    <w:rsid w:val="00503A9F"/>
    <w:rsid w:val="00506292"/>
    <w:rsid w:val="005101E5"/>
    <w:rsid w:val="00513EC3"/>
    <w:rsid w:val="005151A8"/>
    <w:rsid w:val="005317B9"/>
    <w:rsid w:val="00537F31"/>
    <w:rsid w:val="00540AEE"/>
    <w:rsid w:val="0054489B"/>
    <w:rsid w:val="005450E2"/>
    <w:rsid w:val="0054524C"/>
    <w:rsid w:val="00547504"/>
    <w:rsid w:val="00547EA7"/>
    <w:rsid w:val="0055597E"/>
    <w:rsid w:val="005602AA"/>
    <w:rsid w:val="00567529"/>
    <w:rsid w:val="0056789A"/>
    <w:rsid w:val="005704F5"/>
    <w:rsid w:val="0058792E"/>
    <w:rsid w:val="005A32AD"/>
    <w:rsid w:val="005A3F86"/>
    <w:rsid w:val="005B19F4"/>
    <w:rsid w:val="005B2DF4"/>
    <w:rsid w:val="005B467F"/>
    <w:rsid w:val="005B6B8D"/>
    <w:rsid w:val="005C0102"/>
    <w:rsid w:val="005C1F86"/>
    <w:rsid w:val="005D7FDF"/>
    <w:rsid w:val="005E04FA"/>
    <w:rsid w:val="005F76F6"/>
    <w:rsid w:val="00617F1E"/>
    <w:rsid w:val="00631BBC"/>
    <w:rsid w:val="00637E53"/>
    <w:rsid w:val="0064424C"/>
    <w:rsid w:val="00644E37"/>
    <w:rsid w:val="006507B1"/>
    <w:rsid w:val="0065784E"/>
    <w:rsid w:val="00670C9E"/>
    <w:rsid w:val="0067492B"/>
    <w:rsid w:val="00687338"/>
    <w:rsid w:val="006956B1"/>
    <w:rsid w:val="006A0B6D"/>
    <w:rsid w:val="006A2EAC"/>
    <w:rsid w:val="006A59E2"/>
    <w:rsid w:val="006A72AD"/>
    <w:rsid w:val="006A7E82"/>
    <w:rsid w:val="006B5231"/>
    <w:rsid w:val="006C5D99"/>
    <w:rsid w:val="006D0031"/>
    <w:rsid w:val="006D09A7"/>
    <w:rsid w:val="006D72E3"/>
    <w:rsid w:val="00714B06"/>
    <w:rsid w:val="00721398"/>
    <w:rsid w:val="00724D3B"/>
    <w:rsid w:val="00725BF1"/>
    <w:rsid w:val="007345BC"/>
    <w:rsid w:val="0074061E"/>
    <w:rsid w:val="00740C4B"/>
    <w:rsid w:val="007427D5"/>
    <w:rsid w:val="00750F8F"/>
    <w:rsid w:val="00771A2B"/>
    <w:rsid w:val="00781503"/>
    <w:rsid w:val="007835BE"/>
    <w:rsid w:val="00791A71"/>
    <w:rsid w:val="00797961"/>
    <w:rsid w:val="007B5D4B"/>
    <w:rsid w:val="007C0906"/>
    <w:rsid w:val="007C1CFD"/>
    <w:rsid w:val="007C2DE7"/>
    <w:rsid w:val="007C2F9B"/>
    <w:rsid w:val="007D0E67"/>
    <w:rsid w:val="007D3A79"/>
    <w:rsid w:val="007E00F8"/>
    <w:rsid w:val="00805438"/>
    <w:rsid w:val="00813C60"/>
    <w:rsid w:val="00813C90"/>
    <w:rsid w:val="008170E1"/>
    <w:rsid w:val="00824840"/>
    <w:rsid w:val="0082566E"/>
    <w:rsid w:val="00830901"/>
    <w:rsid w:val="00833AA9"/>
    <w:rsid w:val="00845B94"/>
    <w:rsid w:val="00846766"/>
    <w:rsid w:val="00846944"/>
    <w:rsid w:val="00853D10"/>
    <w:rsid w:val="00873CF4"/>
    <w:rsid w:val="00875069"/>
    <w:rsid w:val="00881435"/>
    <w:rsid w:val="00885CD6"/>
    <w:rsid w:val="008959D7"/>
    <w:rsid w:val="008969CA"/>
    <w:rsid w:val="00897A8E"/>
    <w:rsid w:val="008B0883"/>
    <w:rsid w:val="008B427E"/>
    <w:rsid w:val="008B6528"/>
    <w:rsid w:val="008C278E"/>
    <w:rsid w:val="008C668E"/>
    <w:rsid w:val="008D2863"/>
    <w:rsid w:val="008D3BCA"/>
    <w:rsid w:val="008D65B5"/>
    <w:rsid w:val="008E07AE"/>
    <w:rsid w:val="008F201E"/>
    <w:rsid w:val="0091071C"/>
    <w:rsid w:val="009138F1"/>
    <w:rsid w:val="009201C2"/>
    <w:rsid w:val="00930E13"/>
    <w:rsid w:val="0094480C"/>
    <w:rsid w:val="0096503A"/>
    <w:rsid w:val="00965EA1"/>
    <w:rsid w:val="009866CF"/>
    <w:rsid w:val="009A04B6"/>
    <w:rsid w:val="009A6017"/>
    <w:rsid w:val="009B29F5"/>
    <w:rsid w:val="009E550E"/>
    <w:rsid w:val="009F07EF"/>
    <w:rsid w:val="009F5D32"/>
    <w:rsid w:val="009F72BB"/>
    <w:rsid w:val="009F73A6"/>
    <w:rsid w:val="00A0019A"/>
    <w:rsid w:val="00A04ADE"/>
    <w:rsid w:val="00A061C5"/>
    <w:rsid w:val="00A066B3"/>
    <w:rsid w:val="00A16A0B"/>
    <w:rsid w:val="00A20F72"/>
    <w:rsid w:val="00A3580D"/>
    <w:rsid w:val="00A36A06"/>
    <w:rsid w:val="00A36E16"/>
    <w:rsid w:val="00A44268"/>
    <w:rsid w:val="00A66E79"/>
    <w:rsid w:val="00A83D65"/>
    <w:rsid w:val="00A9099D"/>
    <w:rsid w:val="00A9545E"/>
    <w:rsid w:val="00AA7D25"/>
    <w:rsid w:val="00AB3011"/>
    <w:rsid w:val="00AB3BC3"/>
    <w:rsid w:val="00AB42DE"/>
    <w:rsid w:val="00AC054B"/>
    <w:rsid w:val="00AC1830"/>
    <w:rsid w:val="00AC1D16"/>
    <w:rsid w:val="00AC7D54"/>
    <w:rsid w:val="00AD0A3C"/>
    <w:rsid w:val="00AD4834"/>
    <w:rsid w:val="00AE0987"/>
    <w:rsid w:val="00AE0B28"/>
    <w:rsid w:val="00B00B06"/>
    <w:rsid w:val="00B168E6"/>
    <w:rsid w:val="00B23A05"/>
    <w:rsid w:val="00B33985"/>
    <w:rsid w:val="00B345AC"/>
    <w:rsid w:val="00B356B8"/>
    <w:rsid w:val="00B40BE4"/>
    <w:rsid w:val="00B41F96"/>
    <w:rsid w:val="00B45D2D"/>
    <w:rsid w:val="00B64BB0"/>
    <w:rsid w:val="00B64F8E"/>
    <w:rsid w:val="00B70A6D"/>
    <w:rsid w:val="00B90263"/>
    <w:rsid w:val="00B93212"/>
    <w:rsid w:val="00BA5DE9"/>
    <w:rsid w:val="00BB1FDC"/>
    <w:rsid w:val="00BC609C"/>
    <w:rsid w:val="00BC7F7F"/>
    <w:rsid w:val="00BD0B32"/>
    <w:rsid w:val="00BD11EB"/>
    <w:rsid w:val="00BE3452"/>
    <w:rsid w:val="00BE4C90"/>
    <w:rsid w:val="00BE7951"/>
    <w:rsid w:val="00BF5D21"/>
    <w:rsid w:val="00C14B97"/>
    <w:rsid w:val="00C17EB9"/>
    <w:rsid w:val="00C66966"/>
    <w:rsid w:val="00CA12BA"/>
    <w:rsid w:val="00CA4AD3"/>
    <w:rsid w:val="00CB0D32"/>
    <w:rsid w:val="00CB24AF"/>
    <w:rsid w:val="00CB6F41"/>
    <w:rsid w:val="00CC1755"/>
    <w:rsid w:val="00CC4BA2"/>
    <w:rsid w:val="00CC72B8"/>
    <w:rsid w:val="00CD390D"/>
    <w:rsid w:val="00CE169E"/>
    <w:rsid w:val="00CF42F9"/>
    <w:rsid w:val="00CF6FAF"/>
    <w:rsid w:val="00D0058A"/>
    <w:rsid w:val="00D0305A"/>
    <w:rsid w:val="00D121CE"/>
    <w:rsid w:val="00D2577C"/>
    <w:rsid w:val="00D25A10"/>
    <w:rsid w:val="00D26108"/>
    <w:rsid w:val="00D3354D"/>
    <w:rsid w:val="00D35B9E"/>
    <w:rsid w:val="00D35BCA"/>
    <w:rsid w:val="00D550B7"/>
    <w:rsid w:val="00D56E8B"/>
    <w:rsid w:val="00D70DCB"/>
    <w:rsid w:val="00D87BA2"/>
    <w:rsid w:val="00D93731"/>
    <w:rsid w:val="00D95CFE"/>
    <w:rsid w:val="00DA6F65"/>
    <w:rsid w:val="00DB6F06"/>
    <w:rsid w:val="00DC2508"/>
    <w:rsid w:val="00DD3F06"/>
    <w:rsid w:val="00DD5A74"/>
    <w:rsid w:val="00DD5E58"/>
    <w:rsid w:val="00DD7979"/>
    <w:rsid w:val="00DF39F1"/>
    <w:rsid w:val="00DF454E"/>
    <w:rsid w:val="00E05010"/>
    <w:rsid w:val="00E06F7C"/>
    <w:rsid w:val="00E20941"/>
    <w:rsid w:val="00E274AF"/>
    <w:rsid w:val="00E278BA"/>
    <w:rsid w:val="00E30467"/>
    <w:rsid w:val="00E52D4D"/>
    <w:rsid w:val="00E56669"/>
    <w:rsid w:val="00E64D85"/>
    <w:rsid w:val="00E86451"/>
    <w:rsid w:val="00E90EBF"/>
    <w:rsid w:val="00E969CF"/>
    <w:rsid w:val="00EA1545"/>
    <w:rsid w:val="00EA6188"/>
    <w:rsid w:val="00EC0144"/>
    <w:rsid w:val="00EC15D4"/>
    <w:rsid w:val="00EC632E"/>
    <w:rsid w:val="00EE29A4"/>
    <w:rsid w:val="00EE6A4F"/>
    <w:rsid w:val="00EE7856"/>
    <w:rsid w:val="00EF2651"/>
    <w:rsid w:val="00F209EF"/>
    <w:rsid w:val="00F35F57"/>
    <w:rsid w:val="00F41B79"/>
    <w:rsid w:val="00F511CA"/>
    <w:rsid w:val="00F54A31"/>
    <w:rsid w:val="00F573D0"/>
    <w:rsid w:val="00F622B9"/>
    <w:rsid w:val="00F65FE5"/>
    <w:rsid w:val="00F67199"/>
    <w:rsid w:val="00F713DB"/>
    <w:rsid w:val="00F73DCB"/>
    <w:rsid w:val="00F85C67"/>
    <w:rsid w:val="00F86CA1"/>
    <w:rsid w:val="00FA2EC4"/>
    <w:rsid w:val="00FC6972"/>
    <w:rsid w:val="00FD4E0F"/>
    <w:rsid w:val="00FE1FCF"/>
    <w:rsid w:val="00FE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338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338"/>
    <w:rPr>
      <w:u w:val="single"/>
    </w:rPr>
  </w:style>
  <w:style w:type="table" w:customStyle="1" w:styleId="TableNormal">
    <w:name w:val="Table Normal"/>
    <w:rsid w:val="00687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873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687338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styleId="a6">
    <w:name w:val="List Paragraph"/>
    <w:link w:val="a7"/>
    <w:uiPriority w:val="34"/>
    <w:qFormat/>
    <w:rsid w:val="00687338"/>
    <w:pPr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687338"/>
    <w:pPr>
      <w:numPr>
        <w:numId w:val="1"/>
      </w:numPr>
    </w:pPr>
  </w:style>
  <w:style w:type="numbering" w:customStyle="1" w:styleId="2">
    <w:name w:val="Импортированный стиль 2"/>
    <w:rsid w:val="00687338"/>
    <w:pPr>
      <w:numPr>
        <w:numId w:val="4"/>
      </w:numPr>
    </w:pPr>
  </w:style>
  <w:style w:type="paragraph" w:styleId="a8">
    <w:name w:val="footnote text"/>
    <w:link w:val="a9"/>
    <w:uiPriority w:val="99"/>
    <w:rsid w:val="00687338"/>
    <w:rPr>
      <w:rFonts w:eastAsia="Times New Roman"/>
      <w:color w:val="000000"/>
      <w:u w:color="000000"/>
    </w:rPr>
  </w:style>
  <w:style w:type="numbering" w:customStyle="1" w:styleId="3">
    <w:name w:val="Импортированный стиль 3"/>
    <w:rsid w:val="00687338"/>
    <w:pPr>
      <w:numPr>
        <w:numId w:val="6"/>
      </w:numPr>
    </w:pPr>
  </w:style>
  <w:style w:type="character" w:styleId="aa">
    <w:name w:val="footnote reference"/>
    <w:basedOn w:val="a0"/>
    <w:uiPriority w:val="99"/>
    <w:semiHidden/>
    <w:unhideWhenUsed/>
    <w:rsid w:val="001372F7"/>
    <w:rPr>
      <w:vertAlign w:val="superscript"/>
    </w:rPr>
  </w:style>
  <w:style w:type="character" w:customStyle="1" w:styleId="a9">
    <w:name w:val="Текст сноски Знак"/>
    <w:basedOn w:val="a0"/>
    <w:link w:val="a8"/>
    <w:uiPriority w:val="99"/>
    <w:rsid w:val="006D09A7"/>
    <w:rPr>
      <w:rFonts w:eastAsia="Times New Roman"/>
      <w:color w:val="000000"/>
      <w:u w:color="000000"/>
    </w:rPr>
  </w:style>
  <w:style w:type="paragraph" w:styleId="ab">
    <w:name w:val="Normal (Web)"/>
    <w:basedOn w:val="a"/>
    <w:uiPriority w:val="99"/>
    <w:unhideWhenUsed/>
    <w:rsid w:val="004675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7">
    <w:name w:val="Абзац списка Знак"/>
    <w:link w:val="a6"/>
    <w:uiPriority w:val="34"/>
    <w:locked/>
    <w:rsid w:val="00292BEC"/>
    <w:rPr>
      <w:rFonts w:cs="Arial Unicode MS"/>
      <w:color w:val="000000"/>
      <w:sz w:val="28"/>
      <w:szCs w:val="28"/>
      <w:u w:color="000000"/>
    </w:rPr>
  </w:style>
  <w:style w:type="paragraph" w:styleId="ac">
    <w:name w:val="header"/>
    <w:basedOn w:val="a"/>
    <w:link w:val="ad"/>
    <w:uiPriority w:val="99"/>
    <w:unhideWhenUsed/>
    <w:rsid w:val="00335E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5E39"/>
    <w:rPr>
      <w:rFonts w:cs="Arial Unicode MS"/>
      <w:color w:val="000000"/>
      <w:sz w:val="28"/>
      <w:szCs w:val="28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D005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058A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7338"/>
    <w:rPr>
      <w:rFonts w:cs="Arial Unicode MS"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7338"/>
    <w:rPr>
      <w:u w:val="single"/>
    </w:rPr>
  </w:style>
  <w:style w:type="table" w:customStyle="1" w:styleId="TableNormal">
    <w:name w:val="Table Normal"/>
    <w:rsid w:val="006873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873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footer"/>
    <w:rsid w:val="00687338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styleId="a6">
    <w:name w:val="List Paragraph"/>
    <w:link w:val="a7"/>
    <w:uiPriority w:val="34"/>
    <w:qFormat/>
    <w:rsid w:val="00687338"/>
    <w:pPr>
      <w:ind w:left="720"/>
    </w:pPr>
    <w:rPr>
      <w:rFonts w:cs="Arial Unicode MS"/>
      <w:color w:val="000000"/>
      <w:sz w:val="28"/>
      <w:szCs w:val="28"/>
      <w:u w:color="000000"/>
    </w:rPr>
  </w:style>
  <w:style w:type="numbering" w:customStyle="1" w:styleId="1">
    <w:name w:val="Импортированный стиль 1"/>
    <w:rsid w:val="00687338"/>
    <w:pPr>
      <w:numPr>
        <w:numId w:val="1"/>
      </w:numPr>
    </w:pPr>
  </w:style>
  <w:style w:type="numbering" w:customStyle="1" w:styleId="2">
    <w:name w:val="Импортированный стиль 2"/>
    <w:rsid w:val="00687338"/>
    <w:pPr>
      <w:numPr>
        <w:numId w:val="4"/>
      </w:numPr>
    </w:pPr>
  </w:style>
  <w:style w:type="paragraph" w:styleId="a8">
    <w:name w:val="footnote text"/>
    <w:link w:val="a9"/>
    <w:uiPriority w:val="99"/>
    <w:rsid w:val="00687338"/>
    <w:rPr>
      <w:rFonts w:eastAsia="Times New Roman"/>
      <w:color w:val="000000"/>
      <w:u w:color="000000"/>
    </w:rPr>
  </w:style>
  <w:style w:type="numbering" w:customStyle="1" w:styleId="3">
    <w:name w:val="Импортированный стиль 3"/>
    <w:rsid w:val="00687338"/>
    <w:pPr>
      <w:numPr>
        <w:numId w:val="6"/>
      </w:numPr>
    </w:pPr>
  </w:style>
  <w:style w:type="character" w:styleId="aa">
    <w:name w:val="footnote reference"/>
    <w:basedOn w:val="a0"/>
    <w:uiPriority w:val="99"/>
    <w:semiHidden/>
    <w:unhideWhenUsed/>
    <w:rsid w:val="001372F7"/>
    <w:rPr>
      <w:vertAlign w:val="superscript"/>
    </w:rPr>
  </w:style>
  <w:style w:type="character" w:customStyle="1" w:styleId="a9">
    <w:name w:val="Текст сноски Знак"/>
    <w:basedOn w:val="a0"/>
    <w:link w:val="a8"/>
    <w:uiPriority w:val="99"/>
    <w:rsid w:val="006D09A7"/>
    <w:rPr>
      <w:rFonts w:eastAsia="Times New Roman"/>
      <w:color w:val="000000"/>
      <w:u w:color="000000"/>
    </w:rPr>
  </w:style>
  <w:style w:type="paragraph" w:styleId="ab">
    <w:name w:val="Normal (Web)"/>
    <w:basedOn w:val="a"/>
    <w:uiPriority w:val="99"/>
    <w:unhideWhenUsed/>
    <w:rsid w:val="004675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7">
    <w:name w:val="Абзац списка Знак"/>
    <w:link w:val="a6"/>
    <w:uiPriority w:val="34"/>
    <w:locked/>
    <w:rsid w:val="00292BEC"/>
    <w:rPr>
      <w:rFonts w:cs="Arial Unicode MS"/>
      <w:color w:val="000000"/>
      <w:sz w:val="28"/>
      <w:szCs w:val="28"/>
      <w:u w:color="000000"/>
    </w:rPr>
  </w:style>
  <w:style w:type="paragraph" w:styleId="ac">
    <w:name w:val="header"/>
    <w:basedOn w:val="a"/>
    <w:link w:val="ad"/>
    <w:uiPriority w:val="99"/>
    <w:unhideWhenUsed/>
    <w:rsid w:val="00335E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35E39"/>
    <w:rPr>
      <w:rFonts w:cs="Arial Unicode MS"/>
      <w:color w:val="000000"/>
      <w:sz w:val="28"/>
      <w:szCs w:val="28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D005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058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224507-C8B2-40E9-8285-BEEF3D0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3158</Words>
  <Characters>18003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Ястржембский Антон Сергеевич</dc:creator>
  <cp:lastModifiedBy>User</cp:lastModifiedBy>
  <cp:revision>4</cp:revision>
  <cp:lastPrinted>2021-04-22T10:39:00Z</cp:lastPrinted>
  <dcterms:created xsi:type="dcterms:W3CDTF">2021-04-22T10:40:00Z</dcterms:created>
  <dcterms:modified xsi:type="dcterms:W3CDTF">2021-04-23T06:52:00Z</dcterms:modified>
</cp:coreProperties>
</file>