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CellMar>
          <w:left w:w="10" w:type="dxa"/>
          <w:right w:w="10" w:type="dxa"/>
        </w:tblCellMar>
        <w:tblLook w:val="0000" w:firstRow="0" w:lastRow="0" w:firstColumn="0" w:lastColumn="0" w:noHBand="0" w:noVBand="0"/>
      </w:tblPr>
      <w:tblGrid>
        <w:gridCol w:w="9889"/>
      </w:tblGrid>
      <w:tr w:rsidR="003F4209" w:rsidRPr="003F4209" w:rsidTr="00241F5F">
        <w:trPr>
          <w:jc w:val="center"/>
        </w:trPr>
        <w:tc>
          <w:tcPr>
            <w:tcW w:w="9889" w:type="dxa"/>
            <w:shd w:val="clear" w:color="auto" w:fill="auto"/>
            <w:tcMar>
              <w:left w:w="108" w:type="dxa"/>
              <w:right w:w="108" w:type="dxa"/>
            </w:tcMar>
          </w:tcPr>
          <w:p w:rsidR="007C14BC" w:rsidRPr="003F4209" w:rsidRDefault="0090344E" w:rsidP="00241F5F">
            <w:pPr>
              <w:spacing w:after="0" w:line="240" w:lineRule="auto"/>
              <w:ind w:left="-142" w:right="-196" w:firstLine="142"/>
              <w:jc w:val="center"/>
              <w:rPr>
                <w:rFonts w:ascii="Times New Roman" w:eastAsia="Times New Roman" w:hAnsi="Times New Roman" w:cs="Times New Roman"/>
                <w:b/>
                <w:sz w:val="32"/>
              </w:rPr>
            </w:pPr>
            <w:r w:rsidRPr="003F4209">
              <w:object w:dxaOrig="1267" w:dyaOrig="1232">
                <v:rect id="_x0000_i1025" style="width:63.95pt;height:61.25pt" o:ole="" o:preferrelative="t" stroked="f">
                  <v:imagedata r:id="rId9" o:title=""/>
                </v:rect>
                <o:OLEObject Type="Embed" ProgID="StaticMetafile" ShapeID="_x0000_i1025" DrawAspect="Content" ObjectID="_1619425368" r:id="rId10"/>
              </w:object>
            </w:r>
          </w:p>
          <w:p w:rsidR="007C14BC" w:rsidRPr="003F4209" w:rsidRDefault="007C14BC" w:rsidP="00241F5F">
            <w:pPr>
              <w:spacing w:after="0" w:line="240" w:lineRule="auto"/>
              <w:ind w:left="-142" w:right="-196" w:firstLine="142"/>
              <w:jc w:val="center"/>
              <w:rPr>
                <w:rFonts w:ascii="Times New Roman" w:eastAsia="Times New Roman" w:hAnsi="Times New Roman" w:cs="Times New Roman"/>
                <w:b/>
                <w:sz w:val="8"/>
              </w:rPr>
            </w:pPr>
          </w:p>
          <w:p w:rsidR="007C14BC" w:rsidRPr="003F4209" w:rsidRDefault="0090344E" w:rsidP="00156545">
            <w:pPr>
              <w:spacing w:after="0" w:line="240" w:lineRule="auto"/>
              <w:ind w:left="-142" w:right="-196" w:hanging="54"/>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СОВЕТ МУНИЦИПАЛЬНЫХ ОБРАЗОВАНИЙ КРАСНОЯРСКОГО КРАЯ</w:t>
            </w:r>
          </w:p>
          <w:p w:rsidR="007C14BC" w:rsidRPr="003F4209" w:rsidRDefault="007C14BC" w:rsidP="00241F5F">
            <w:pPr>
              <w:spacing w:after="0" w:line="240" w:lineRule="auto"/>
              <w:ind w:left="-142" w:right="-196" w:firstLine="142"/>
              <w:jc w:val="center"/>
              <w:rPr>
                <w:rFonts w:ascii="Times New Roman" w:eastAsia="Times New Roman" w:hAnsi="Times New Roman" w:cs="Times New Roman"/>
                <w:b/>
                <w:sz w:val="16"/>
              </w:rPr>
            </w:pPr>
          </w:p>
          <w:p w:rsidR="007C14BC" w:rsidRPr="003F4209" w:rsidRDefault="007C14BC" w:rsidP="00241F5F">
            <w:pPr>
              <w:spacing w:after="0" w:line="240" w:lineRule="auto"/>
              <w:ind w:left="-142" w:right="-196" w:firstLine="142"/>
              <w:jc w:val="center"/>
              <w:rPr>
                <w:rFonts w:ascii="Times New Roman" w:eastAsia="Times New Roman" w:hAnsi="Times New Roman" w:cs="Times New Roman"/>
                <w:b/>
                <w:sz w:val="16"/>
              </w:rPr>
            </w:pPr>
          </w:p>
          <w:p w:rsidR="007C14BC" w:rsidRPr="003F4209" w:rsidRDefault="007C14BC" w:rsidP="00241F5F">
            <w:pPr>
              <w:spacing w:after="0" w:line="240" w:lineRule="auto"/>
              <w:ind w:left="-142" w:right="-196" w:firstLine="142"/>
            </w:pPr>
          </w:p>
        </w:tc>
      </w:tr>
    </w:tbl>
    <w:p w:rsidR="007C14BC" w:rsidRPr="003F4209" w:rsidRDefault="007C14BC">
      <w:pPr>
        <w:spacing w:after="0" w:line="360" w:lineRule="auto"/>
        <w:ind w:firstLine="567"/>
        <w:jc w:val="center"/>
        <w:rPr>
          <w:rFonts w:ascii="Times New Roman" w:eastAsia="Times New Roman" w:hAnsi="Times New Roman" w:cs="Times New Roman"/>
          <w:b/>
          <w:sz w:val="28"/>
        </w:rPr>
      </w:pPr>
    </w:p>
    <w:p w:rsidR="007C14BC" w:rsidRPr="003F4209" w:rsidRDefault="007C14BC">
      <w:pPr>
        <w:spacing w:after="0" w:line="360" w:lineRule="auto"/>
        <w:ind w:firstLine="567"/>
        <w:jc w:val="center"/>
        <w:rPr>
          <w:rFonts w:ascii="Times New Roman" w:eastAsia="Times New Roman" w:hAnsi="Times New Roman" w:cs="Times New Roman"/>
          <w:b/>
          <w:sz w:val="28"/>
        </w:rPr>
      </w:pPr>
    </w:p>
    <w:p w:rsidR="007C14BC" w:rsidRPr="003F4209" w:rsidRDefault="007C14BC">
      <w:pPr>
        <w:spacing w:after="0" w:line="360" w:lineRule="auto"/>
        <w:ind w:firstLine="567"/>
        <w:jc w:val="center"/>
        <w:rPr>
          <w:rFonts w:ascii="Times New Roman" w:eastAsia="Times New Roman" w:hAnsi="Times New Roman" w:cs="Times New Roman"/>
          <w:b/>
          <w:sz w:val="28"/>
        </w:rPr>
      </w:pPr>
    </w:p>
    <w:p w:rsidR="007C14BC" w:rsidRPr="003F4209" w:rsidRDefault="007C14BC">
      <w:pPr>
        <w:spacing w:after="0" w:line="360" w:lineRule="auto"/>
        <w:ind w:firstLine="567"/>
        <w:jc w:val="center"/>
        <w:rPr>
          <w:rFonts w:ascii="Times New Roman" w:eastAsia="Times New Roman" w:hAnsi="Times New Roman" w:cs="Times New Roman"/>
          <w:b/>
          <w:sz w:val="28"/>
        </w:rPr>
      </w:pPr>
    </w:p>
    <w:p w:rsidR="007C14BC" w:rsidRPr="003F4209" w:rsidRDefault="007C14BC">
      <w:pPr>
        <w:spacing w:after="0" w:line="360" w:lineRule="auto"/>
        <w:ind w:firstLine="567"/>
        <w:jc w:val="center"/>
        <w:rPr>
          <w:rFonts w:ascii="Times New Roman" w:eastAsia="Times New Roman" w:hAnsi="Times New Roman" w:cs="Times New Roman"/>
          <w:b/>
          <w:sz w:val="28"/>
        </w:rPr>
      </w:pPr>
    </w:p>
    <w:p w:rsidR="007C14BC" w:rsidRPr="003F4209" w:rsidRDefault="0090344E">
      <w:pPr>
        <w:spacing w:after="0" w:line="360" w:lineRule="auto"/>
        <w:ind w:firstLine="567"/>
        <w:jc w:val="center"/>
        <w:rPr>
          <w:rFonts w:ascii="Times New Roman" w:eastAsia="Times New Roman" w:hAnsi="Times New Roman" w:cs="Times New Roman"/>
          <w:sz w:val="28"/>
        </w:rPr>
      </w:pPr>
      <w:r w:rsidRPr="003F4209">
        <w:rPr>
          <w:rFonts w:ascii="Times New Roman" w:eastAsia="Times New Roman" w:hAnsi="Times New Roman" w:cs="Times New Roman"/>
          <w:b/>
          <w:sz w:val="28"/>
        </w:rPr>
        <w:t>Доклад</w:t>
      </w:r>
    </w:p>
    <w:p w:rsidR="007C14BC" w:rsidRPr="003F4209" w:rsidRDefault="007C14BC">
      <w:pPr>
        <w:spacing w:after="0" w:line="240" w:lineRule="auto"/>
        <w:ind w:firstLine="567"/>
        <w:jc w:val="center"/>
        <w:rPr>
          <w:rFonts w:ascii="Times New Roman" w:eastAsia="Times New Roman" w:hAnsi="Times New Roman" w:cs="Times New Roman"/>
          <w:b/>
          <w:sz w:val="28"/>
        </w:rPr>
      </w:pPr>
    </w:p>
    <w:p w:rsidR="001612E1" w:rsidRDefault="0090344E" w:rsidP="00BF1CF1">
      <w:pPr>
        <w:spacing w:after="0" w:line="240" w:lineRule="auto"/>
        <w:ind w:firstLine="567"/>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О состоянии местного самоуправления</w:t>
      </w:r>
    </w:p>
    <w:p w:rsidR="001612E1" w:rsidRDefault="00BF1CF1" w:rsidP="001612E1">
      <w:pPr>
        <w:spacing w:after="0" w:line="240" w:lineRule="auto"/>
        <w:ind w:firstLine="567"/>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в Красноярском крае</w:t>
      </w:r>
      <w:r w:rsidR="00803F77">
        <w:rPr>
          <w:rFonts w:ascii="Times New Roman" w:eastAsia="Times New Roman" w:hAnsi="Times New Roman" w:cs="Times New Roman"/>
          <w:b/>
          <w:sz w:val="28"/>
        </w:rPr>
        <w:t xml:space="preserve"> и перспективах его развития </w:t>
      </w:r>
    </w:p>
    <w:p w:rsidR="007C14BC" w:rsidRPr="003F4209" w:rsidRDefault="00803F77" w:rsidP="001612E1">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по итогам</w:t>
      </w:r>
      <w:r w:rsidR="001612E1">
        <w:rPr>
          <w:rFonts w:ascii="Times New Roman" w:eastAsia="Times New Roman" w:hAnsi="Times New Roman" w:cs="Times New Roman"/>
          <w:b/>
          <w:sz w:val="28"/>
        </w:rPr>
        <w:t xml:space="preserve"> 201</w:t>
      </w:r>
      <w:r>
        <w:rPr>
          <w:rFonts w:ascii="Times New Roman" w:eastAsia="Times New Roman" w:hAnsi="Times New Roman" w:cs="Times New Roman"/>
          <w:b/>
          <w:sz w:val="28"/>
        </w:rPr>
        <w:t>8</w:t>
      </w:r>
      <w:r w:rsidR="001612E1">
        <w:rPr>
          <w:rFonts w:ascii="Times New Roman" w:eastAsia="Times New Roman" w:hAnsi="Times New Roman" w:cs="Times New Roman"/>
          <w:b/>
          <w:sz w:val="28"/>
        </w:rPr>
        <w:t xml:space="preserve"> год</w:t>
      </w:r>
      <w:r>
        <w:rPr>
          <w:rFonts w:ascii="Times New Roman" w:eastAsia="Times New Roman" w:hAnsi="Times New Roman" w:cs="Times New Roman"/>
          <w:b/>
          <w:sz w:val="28"/>
        </w:rPr>
        <w:t>а</w:t>
      </w:r>
    </w:p>
    <w:p w:rsidR="007C14BC" w:rsidRPr="003F4209" w:rsidRDefault="007C14BC" w:rsidP="00BF1CF1">
      <w:pPr>
        <w:spacing w:after="0" w:line="360" w:lineRule="auto"/>
        <w:ind w:firstLine="567"/>
        <w:jc w:val="center"/>
        <w:rPr>
          <w:rFonts w:ascii="Times New Roman" w:eastAsia="Times New Roman" w:hAnsi="Times New Roman" w:cs="Times New Roman"/>
          <w:b/>
          <w:sz w:val="28"/>
        </w:rPr>
      </w:pPr>
    </w:p>
    <w:p w:rsidR="007C14BC" w:rsidRPr="003F4209" w:rsidRDefault="007C14BC">
      <w:pPr>
        <w:spacing w:after="0" w:line="360" w:lineRule="auto"/>
        <w:ind w:firstLine="567"/>
        <w:jc w:val="both"/>
        <w:rPr>
          <w:rFonts w:ascii="Times New Roman" w:eastAsia="Times New Roman" w:hAnsi="Times New Roman" w:cs="Times New Roman"/>
          <w:b/>
          <w:sz w:val="28"/>
        </w:rPr>
      </w:pPr>
    </w:p>
    <w:p w:rsidR="007C14BC" w:rsidRPr="003F4209" w:rsidRDefault="007C14BC">
      <w:pPr>
        <w:spacing w:after="0" w:line="360" w:lineRule="auto"/>
        <w:ind w:firstLine="567"/>
        <w:jc w:val="both"/>
        <w:rPr>
          <w:rFonts w:ascii="Times New Roman" w:eastAsia="Times New Roman" w:hAnsi="Times New Roman" w:cs="Times New Roman"/>
          <w:b/>
          <w:sz w:val="28"/>
        </w:rPr>
      </w:pPr>
    </w:p>
    <w:p w:rsidR="007C14BC" w:rsidRPr="003F4209" w:rsidRDefault="007C14BC">
      <w:pPr>
        <w:spacing w:after="0" w:line="360" w:lineRule="auto"/>
        <w:ind w:firstLine="567"/>
        <w:jc w:val="both"/>
        <w:rPr>
          <w:rFonts w:ascii="Times New Roman" w:eastAsia="Times New Roman" w:hAnsi="Times New Roman" w:cs="Times New Roman"/>
          <w:b/>
          <w:sz w:val="28"/>
        </w:rPr>
      </w:pPr>
    </w:p>
    <w:p w:rsidR="007C14BC" w:rsidRPr="003F4209" w:rsidRDefault="007C14BC">
      <w:pPr>
        <w:spacing w:after="0" w:line="360" w:lineRule="auto"/>
        <w:ind w:firstLine="567"/>
        <w:jc w:val="both"/>
        <w:rPr>
          <w:rFonts w:ascii="Times New Roman" w:eastAsia="Times New Roman" w:hAnsi="Times New Roman" w:cs="Times New Roman"/>
          <w:b/>
          <w:sz w:val="28"/>
        </w:rPr>
      </w:pPr>
    </w:p>
    <w:p w:rsidR="007C14BC" w:rsidRPr="003F4209" w:rsidRDefault="007C14BC">
      <w:pPr>
        <w:spacing w:after="0" w:line="360" w:lineRule="auto"/>
        <w:ind w:firstLine="567"/>
        <w:jc w:val="both"/>
        <w:rPr>
          <w:rFonts w:ascii="Times New Roman" w:eastAsia="Times New Roman" w:hAnsi="Times New Roman" w:cs="Times New Roman"/>
          <w:b/>
          <w:sz w:val="28"/>
        </w:rPr>
      </w:pPr>
    </w:p>
    <w:p w:rsidR="007C14BC" w:rsidRDefault="007C14BC">
      <w:pPr>
        <w:spacing w:after="0" w:line="360" w:lineRule="auto"/>
        <w:ind w:firstLine="567"/>
        <w:jc w:val="both"/>
        <w:rPr>
          <w:rFonts w:ascii="Times New Roman" w:eastAsia="Times New Roman" w:hAnsi="Times New Roman" w:cs="Times New Roman"/>
          <w:b/>
          <w:sz w:val="28"/>
        </w:rPr>
      </w:pPr>
    </w:p>
    <w:p w:rsidR="0098721D" w:rsidRDefault="0098721D">
      <w:pPr>
        <w:spacing w:after="0" w:line="360" w:lineRule="auto"/>
        <w:ind w:firstLine="567"/>
        <w:jc w:val="both"/>
        <w:rPr>
          <w:rFonts w:ascii="Times New Roman" w:eastAsia="Times New Roman" w:hAnsi="Times New Roman" w:cs="Times New Roman"/>
          <w:b/>
          <w:sz w:val="28"/>
        </w:rPr>
      </w:pPr>
    </w:p>
    <w:p w:rsidR="0098721D" w:rsidRPr="003F4209" w:rsidRDefault="0098721D">
      <w:pPr>
        <w:spacing w:after="0" w:line="360" w:lineRule="auto"/>
        <w:ind w:firstLine="567"/>
        <w:jc w:val="both"/>
        <w:rPr>
          <w:rFonts w:ascii="Times New Roman" w:eastAsia="Times New Roman" w:hAnsi="Times New Roman" w:cs="Times New Roman"/>
          <w:b/>
          <w:sz w:val="28"/>
        </w:rPr>
      </w:pPr>
    </w:p>
    <w:p w:rsidR="007C14BC" w:rsidRPr="003F4209" w:rsidRDefault="007C14BC">
      <w:pPr>
        <w:spacing w:after="0" w:line="360" w:lineRule="auto"/>
        <w:ind w:firstLine="567"/>
        <w:jc w:val="both"/>
        <w:rPr>
          <w:rFonts w:ascii="Times New Roman" w:eastAsia="Times New Roman" w:hAnsi="Times New Roman" w:cs="Times New Roman"/>
          <w:b/>
          <w:sz w:val="28"/>
        </w:rPr>
      </w:pPr>
    </w:p>
    <w:p w:rsidR="007C14BC" w:rsidRPr="003F4209" w:rsidRDefault="007C14BC">
      <w:pPr>
        <w:spacing w:after="0" w:line="360" w:lineRule="auto"/>
        <w:ind w:firstLine="567"/>
        <w:jc w:val="both"/>
        <w:rPr>
          <w:rFonts w:ascii="Times New Roman" w:eastAsia="Times New Roman" w:hAnsi="Times New Roman" w:cs="Times New Roman"/>
          <w:b/>
          <w:sz w:val="28"/>
        </w:rPr>
      </w:pPr>
    </w:p>
    <w:p w:rsidR="007C14BC" w:rsidRPr="003F4209" w:rsidRDefault="007C14BC">
      <w:pPr>
        <w:spacing w:after="0" w:line="360" w:lineRule="auto"/>
        <w:ind w:firstLine="567"/>
        <w:jc w:val="both"/>
        <w:rPr>
          <w:rFonts w:ascii="Times New Roman" w:eastAsia="Times New Roman" w:hAnsi="Times New Roman" w:cs="Times New Roman"/>
          <w:b/>
          <w:sz w:val="28"/>
        </w:rPr>
      </w:pPr>
    </w:p>
    <w:p w:rsidR="007C14BC" w:rsidRDefault="007C14BC">
      <w:pPr>
        <w:spacing w:after="0" w:line="360" w:lineRule="auto"/>
        <w:ind w:firstLine="567"/>
        <w:jc w:val="both"/>
        <w:rPr>
          <w:rFonts w:ascii="Times New Roman" w:eastAsia="Times New Roman" w:hAnsi="Times New Roman" w:cs="Times New Roman"/>
          <w:b/>
          <w:sz w:val="28"/>
        </w:rPr>
      </w:pPr>
    </w:p>
    <w:p w:rsidR="00C27081" w:rsidRPr="003F4209" w:rsidRDefault="00C27081">
      <w:pPr>
        <w:spacing w:after="0" w:line="360" w:lineRule="auto"/>
        <w:ind w:firstLine="567"/>
        <w:jc w:val="both"/>
        <w:rPr>
          <w:rFonts w:ascii="Times New Roman" w:eastAsia="Times New Roman" w:hAnsi="Times New Roman" w:cs="Times New Roman"/>
          <w:b/>
          <w:sz w:val="28"/>
        </w:rPr>
      </w:pPr>
    </w:p>
    <w:p w:rsidR="007C14BC" w:rsidRPr="003F4209" w:rsidRDefault="0090344E">
      <w:pPr>
        <w:spacing w:after="0" w:line="36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г. Красноярск</w:t>
      </w:r>
    </w:p>
    <w:p w:rsidR="003A37E3" w:rsidRDefault="0090344E" w:rsidP="003A37E3">
      <w:pPr>
        <w:spacing w:after="0" w:line="36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201</w:t>
      </w:r>
      <w:r w:rsidR="00803F77">
        <w:rPr>
          <w:rFonts w:ascii="Times New Roman" w:eastAsia="Times New Roman" w:hAnsi="Times New Roman" w:cs="Times New Roman"/>
          <w:b/>
          <w:sz w:val="28"/>
        </w:rPr>
        <w:t>9</w:t>
      </w:r>
      <w:r w:rsidRPr="003F4209">
        <w:rPr>
          <w:rFonts w:ascii="Times New Roman" w:eastAsia="Times New Roman" w:hAnsi="Times New Roman" w:cs="Times New Roman"/>
          <w:b/>
          <w:sz w:val="28"/>
        </w:rPr>
        <w:t xml:space="preserve"> год</w:t>
      </w:r>
      <w:r w:rsidR="003A37E3">
        <w:rPr>
          <w:rFonts w:ascii="Times New Roman" w:eastAsia="Times New Roman" w:hAnsi="Times New Roman" w:cs="Times New Roman"/>
          <w:b/>
          <w:sz w:val="28"/>
        </w:rPr>
        <w:br w:type="page"/>
      </w:r>
    </w:p>
    <w:p w:rsidR="004202E8" w:rsidRPr="00DF031C" w:rsidRDefault="004C67B7" w:rsidP="003A37E3">
      <w:pPr>
        <w:spacing w:after="0" w:line="360" w:lineRule="auto"/>
        <w:jc w:val="center"/>
        <w:rPr>
          <w:rFonts w:ascii="Times New Roman" w:eastAsia="Times New Roman" w:hAnsi="Times New Roman" w:cs="Times New Roman"/>
          <w:b/>
          <w:sz w:val="28"/>
        </w:rPr>
      </w:pPr>
      <w:r w:rsidRPr="00DF031C">
        <w:rPr>
          <w:rFonts w:ascii="Times New Roman" w:eastAsia="Times New Roman" w:hAnsi="Times New Roman" w:cs="Times New Roman"/>
          <w:b/>
          <w:sz w:val="28"/>
        </w:rPr>
        <w:lastRenderedPageBreak/>
        <w:t>Содержание</w:t>
      </w:r>
    </w:p>
    <w:p w:rsidR="00D5061B" w:rsidRPr="00D5061B" w:rsidRDefault="004202E8" w:rsidP="00D5061B">
      <w:pPr>
        <w:pStyle w:val="14"/>
        <w:jc w:val="both"/>
        <w:rPr>
          <w:rFonts w:eastAsiaTheme="minorEastAsia"/>
          <w:b w:val="0"/>
        </w:rPr>
      </w:pPr>
      <w:r w:rsidRPr="00D5061B">
        <w:fldChar w:fldCharType="begin"/>
      </w:r>
      <w:r w:rsidRPr="00D5061B">
        <w:instrText xml:space="preserve"> TOC \o "1-3" \h \z \u </w:instrText>
      </w:r>
      <w:r w:rsidRPr="00D5061B">
        <w:fldChar w:fldCharType="separate"/>
      </w:r>
      <w:hyperlink w:anchor="_Toc6491417" w:history="1">
        <w:r w:rsidR="00D5061B" w:rsidRPr="00D5061B">
          <w:rPr>
            <w:rStyle w:val="a9"/>
          </w:rPr>
          <w:t>1. Территориальная организация местного самоуправления</w:t>
        </w:r>
        <w:r w:rsidR="00D5061B" w:rsidRPr="00D5061B">
          <w:rPr>
            <w:webHidden/>
          </w:rPr>
          <w:tab/>
        </w:r>
        <w:r w:rsidR="00D5061B" w:rsidRPr="00D5061B">
          <w:rPr>
            <w:webHidden/>
          </w:rPr>
          <w:fldChar w:fldCharType="begin"/>
        </w:r>
        <w:r w:rsidR="00D5061B" w:rsidRPr="00D5061B">
          <w:rPr>
            <w:webHidden/>
          </w:rPr>
          <w:instrText xml:space="preserve"> PAGEREF _Toc6491417 \h </w:instrText>
        </w:r>
        <w:r w:rsidR="00D5061B" w:rsidRPr="00D5061B">
          <w:rPr>
            <w:webHidden/>
          </w:rPr>
        </w:r>
        <w:r w:rsidR="00D5061B" w:rsidRPr="00D5061B">
          <w:rPr>
            <w:webHidden/>
          </w:rPr>
          <w:fldChar w:fldCharType="separate"/>
        </w:r>
        <w:r w:rsidR="00DF2F48">
          <w:rPr>
            <w:webHidden/>
          </w:rPr>
          <w:t>5</w:t>
        </w:r>
        <w:r w:rsidR="00D5061B" w:rsidRPr="00D5061B">
          <w:rPr>
            <w:webHidden/>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18" w:history="1">
        <w:r w:rsidR="00D5061B" w:rsidRPr="00D5061B">
          <w:rPr>
            <w:rStyle w:val="a9"/>
            <w:rFonts w:ascii="Times New Roman" w:hAnsi="Times New Roman" w:cs="Times New Roman"/>
            <w:noProof/>
            <w:sz w:val="28"/>
            <w:szCs w:val="28"/>
          </w:rPr>
          <w:t>1.1. Общее количество муниципальных образований, из них количество муниципальных образований по их видам</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_Toc6491418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5</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19" w:history="1">
        <w:r w:rsidR="00D5061B" w:rsidRPr="00D5061B">
          <w:rPr>
            <w:rStyle w:val="a9"/>
            <w:rFonts w:ascii="Times New Roman" w:hAnsi="Times New Roman" w:cs="Times New Roman"/>
            <w:noProof/>
            <w:sz w:val="28"/>
            <w:szCs w:val="28"/>
          </w:rPr>
          <w:t>1.2. Основные тенденции территориальной организации местного самоуправления: ожидаемые и полученные эффекты, выявленные проблемы</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_Toc6491419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6</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20" w:history="1">
        <w:r w:rsidR="00D5061B" w:rsidRPr="00D5061B">
          <w:rPr>
            <w:rStyle w:val="a9"/>
            <w:rFonts w:ascii="Times New Roman" w:eastAsia="Calibri" w:hAnsi="Times New Roman" w:cs="Times New Roman"/>
            <w:noProof/>
            <w:sz w:val="28"/>
            <w:szCs w:val="28"/>
            <w:lang w:eastAsia="en-US"/>
          </w:rPr>
          <w:t>1.3. Выводы и предложения по разделу</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_Toc6491420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11</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14"/>
        <w:jc w:val="both"/>
        <w:rPr>
          <w:rFonts w:eastAsiaTheme="minorEastAsia"/>
          <w:b w:val="0"/>
        </w:rPr>
      </w:pPr>
      <w:hyperlink w:anchor="_Toc6491421" w:history="1">
        <w:r w:rsidR="00D5061B" w:rsidRPr="00D5061B">
          <w:rPr>
            <w:rStyle w:val="a9"/>
          </w:rPr>
          <w:t>2. Межмуниципальное сотрудничество</w:t>
        </w:r>
        <w:r w:rsidR="00D5061B" w:rsidRPr="00D5061B">
          <w:rPr>
            <w:webHidden/>
          </w:rPr>
          <w:tab/>
        </w:r>
        <w:r w:rsidR="00D5061B" w:rsidRPr="00D5061B">
          <w:rPr>
            <w:webHidden/>
          </w:rPr>
          <w:fldChar w:fldCharType="begin"/>
        </w:r>
        <w:r w:rsidR="00D5061B" w:rsidRPr="00D5061B">
          <w:rPr>
            <w:webHidden/>
          </w:rPr>
          <w:instrText xml:space="preserve"> PAGEREF _Toc6491421 \h </w:instrText>
        </w:r>
        <w:r w:rsidR="00D5061B" w:rsidRPr="00D5061B">
          <w:rPr>
            <w:webHidden/>
          </w:rPr>
        </w:r>
        <w:r w:rsidR="00D5061B" w:rsidRPr="00D5061B">
          <w:rPr>
            <w:webHidden/>
          </w:rPr>
          <w:fldChar w:fldCharType="separate"/>
        </w:r>
        <w:r w:rsidR="00DF2F48">
          <w:rPr>
            <w:webHidden/>
          </w:rPr>
          <w:t>12</w:t>
        </w:r>
        <w:r w:rsidR="00D5061B" w:rsidRPr="00D5061B">
          <w:rPr>
            <w:webHidden/>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22" w:history="1">
        <w:r w:rsidR="00D5061B" w:rsidRPr="00D5061B">
          <w:rPr>
            <w:rStyle w:val="a9"/>
            <w:rFonts w:ascii="Times New Roman" w:hAnsi="Times New Roman" w:cs="Times New Roman"/>
            <w:noProof/>
            <w:sz w:val="28"/>
            <w:szCs w:val="28"/>
          </w:rPr>
          <w:t>2.1. Совет муниципальных образований Красноярского края</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_Toc6491422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12</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23" w:history="1">
        <w:r w:rsidR="00D5061B" w:rsidRPr="00D5061B">
          <w:rPr>
            <w:rStyle w:val="a9"/>
            <w:rFonts w:ascii="Times New Roman" w:hAnsi="Times New Roman" w:cs="Times New Roman"/>
            <w:noProof/>
            <w:sz w:val="28"/>
            <w:szCs w:val="28"/>
          </w:rPr>
          <w:t>2.2. Агломерации</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_Toc6491423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20</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24" w:history="1">
        <w:r w:rsidR="00D5061B" w:rsidRPr="00D5061B">
          <w:rPr>
            <w:rStyle w:val="a9"/>
            <w:rFonts w:ascii="Times New Roman" w:hAnsi="Times New Roman" w:cs="Times New Roman"/>
            <w:noProof/>
            <w:sz w:val="28"/>
            <w:szCs w:val="28"/>
          </w:rPr>
          <w:t>2.3. Иные виды межмуниципального сотрудничества  по совместному решению вопросов местного значения</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_Toc6491424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23</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25" w:history="1">
        <w:r w:rsidR="00D5061B" w:rsidRPr="00D5061B">
          <w:rPr>
            <w:rStyle w:val="a9"/>
            <w:rFonts w:ascii="Times New Roman" w:hAnsi="Times New Roman" w:cs="Times New Roman"/>
            <w:noProof/>
            <w:sz w:val="28"/>
            <w:szCs w:val="28"/>
          </w:rPr>
          <w:t>2.4. Выводы и предложения по разделу</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_Toc6491425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26</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14"/>
        <w:jc w:val="both"/>
        <w:rPr>
          <w:rFonts w:eastAsiaTheme="minorEastAsia"/>
          <w:b w:val="0"/>
        </w:rPr>
      </w:pPr>
      <w:hyperlink w:anchor="_Toc6491426" w:history="1">
        <w:r w:rsidR="00D5061B" w:rsidRPr="00D5061B">
          <w:rPr>
            <w:rStyle w:val="a9"/>
          </w:rPr>
          <w:t>3. Организационные модели местного самоуправления</w:t>
        </w:r>
        <w:r w:rsidR="00D5061B" w:rsidRPr="00D5061B">
          <w:rPr>
            <w:webHidden/>
          </w:rPr>
          <w:tab/>
        </w:r>
        <w:r w:rsidR="00D5061B" w:rsidRPr="00D5061B">
          <w:rPr>
            <w:webHidden/>
          </w:rPr>
          <w:fldChar w:fldCharType="begin"/>
        </w:r>
        <w:r w:rsidR="00D5061B" w:rsidRPr="00D5061B">
          <w:rPr>
            <w:webHidden/>
          </w:rPr>
          <w:instrText xml:space="preserve"> PAGEREF _Toc6491426 \h </w:instrText>
        </w:r>
        <w:r w:rsidR="00D5061B" w:rsidRPr="00D5061B">
          <w:rPr>
            <w:webHidden/>
          </w:rPr>
        </w:r>
        <w:r w:rsidR="00D5061B" w:rsidRPr="00D5061B">
          <w:rPr>
            <w:webHidden/>
          </w:rPr>
          <w:fldChar w:fldCharType="separate"/>
        </w:r>
        <w:r w:rsidR="00DF2F48">
          <w:rPr>
            <w:webHidden/>
          </w:rPr>
          <w:t>26</w:t>
        </w:r>
        <w:r w:rsidR="00D5061B" w:rsidRPr="00D5061B">
          <w:rPr>
            <w:webHidden/>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27" w:history="1">
        <w:r w:rsidR="00D5061B" w:rsidRPr="00D5061B">
          <w:rPr>
            <w:rStyle w:val="a9"/>
            <w:rFonts w:ascii="Times New Roman" w:hAnsi="Times New Roman" w:cs="Times New Roman"/>
            <w:noProof/>
            <w:sz w:val="28"/>
            <w:szCs w:val="28"/>
          </w:rPr>
          <w:t>3.1. Основные организационные модели местного самоуправления, применяемые в Красноярском крае</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_Toc6491427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26</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28" w:history="1">
        <w:r w:rsidR="00D5061B" w:rsidRPr="00D5061B">
          <w:rPr>
            <w:rStyle w:val="a9"/>
            <w:rFonts w:ascii="Times New Roman" w:eastAsiaTheme="minorHAnsi" w:hAnsi="Times New Roman" w:cs="Times New Roman"/>
            <w:noProof/>
            <w:sz w:val="28"/>
            <w:szCs w:val="28"/>
            <w:lang w:eastAsia="en-US"/>
          </w:rPr>
          <w:t>3.2. Оценка целесообразности применения указанных выше моделей</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_Toc6491428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29</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29" w:history="1">
        <w:r w:rsidR="00D5061B" w:rsidRPr="00D5061B">
          <w:rPr>
            <w:rStyle w:val="a9"/>
            <w:rFonts w:ascii="Times New Roman" w:hAnsi="Times New Roman" w:cs="Times New Roman"/>
            <w:noProof/>
            <w:sz w:val="28"/>
            <w:szCs w:val="28"/>
          </w:rPr>
          <w:t>3.3. Случаи и основания отставки  (сложения полномочий) выборных должностных лиц местного самоуправления в 2018 году</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_Toc6491429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30</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30" w:history="1">
        <w:r w:rsidR="00D5061B" w:rsidRPr="00D5061B">
          <w:rPr>
            <w:rStyle w:val="a9"/>
            <w:rFonts w:ascii="Times New Roman" w:hAnsi="Times New Roman" w:cs="Times New Roman"/>
            <w:noProof/>
            <w:sz w:val="28"/>
            <w:szCs w:val="28"/>
          </w:rPr>
          <w:t>3.4. Выводы и предложения по разделу</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_Toc6491430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30</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14"/>
        <w:jc w:val="both"/>
        <w:rPr>
          <w:rFonts w:eastAsiaTheme="minorEastAsia"/>
          <w:b w:val="0"/>
        </w:rPr>
      </w:pPr>
      <w:hyperlink w:anchor="_Toc6491431" w:history="1">
        <w:r w:rsidR="00D5061B" w:rsidRPr="00D5061B">
          <w:rPr>
            <w:rStyle w:val="a9"/>
          </w:rPr>
          <w:t>4. Участие органов местного самоуправления в реализации Указа Президента РФ № 204 от 07.05.2018 года «О национальных целях  и стратегических задачах развития Российской Федерации на период  до 2024 года»</w:t>
        </w:r>
        <w:r w:rsidR="00D5061B" w:rsidRPr="00D5061B">
          <w:rPr>
            <w:webHidden/>
          </w:rPr>
          <w:tab/>
        </w:r>
        <w:r w:rsidR="00D5061B" w:rsidRPr="00D5061B">
          <w:rPr>
            <w:webHidden/>
          </w:rPr>
          <w:fldChar w:fldCharType="begin"/>
        </w:r>
        <w:r w:rsidR="00D5061B" w:rsidRPr="00D5061B">
          <w:rPr>
            <w:webHidden/>
          </w:rPr>
          <w:instrText xml:space="preserve"> PAGEREF _Toc6491431 \h </w:instrText>
        </w:r>
        <w:r w:rsidR="00D5061B" w:rsidRPr="00D5061B">
          <w:rPr>
            <w:webHidden/>
          </w:rPr>
        </w:r>
        <w:r w:rsidR="00D5061B" w:rsidRPr="00D5061B">
          <w:rPr>
            <w:webHidden/>
          </w:rPr>
          <w:fldChar w:fldCharType="separate"/>
        </w:r>
        <w:r w:rsidR="00DF2F48">
          <w:rPr>
            <w:webHidden/>
          </w:rPr>
          <w:t>31</w:t>
        </w:r>
        <w:r w:rsidR="00D5061B" w:rsidRPr="00D5061B">
          <w:rPr>
            <w:webHidden/>
          </w:rPr>
          <w:fldChar w:fldCharType="end"/>
        </w:r>
      </w:hyperlink>
    </w:p>
    <w:p w:rsidR="00D5061B" w:rsidRPr="00D5061B" w:rsidRDefault="00DF031C" w:rsidP="00D5061B">
      <w:pPr>
        <w:pStyle w:val="14"/>
        <w:jc w:val="both"/>
        <w:rPr>
          <w:rFonts w:eastAsiaTheme="minorEastAsia"/>
          <w:b w:val="0"/>
        </w:rPr>
      </w:pPr>
      <w:hyperlink w:anchor="_Toc6491432" w:history="1">
        <w:r w:rsidR="00D5061B" w:rsidRPr="00D5061B">
          <w:rPr>
            <w:rStyle w:val="a9"/>
          </w:rPr>
          <w:t>5. Основы финансовой самостоятельности местного самоуправления</w:t>
        </w:r>
        <w:r w:rsidR="00D5061B" w:rsidRPr="00D5061B">
          <w:rPr>
            <w:webHidden/>
          </w:rPr>
          <w:tab/>
        </w:r>
        <w:r w:rsidR="00D5061B" w:rsidRPr="00D5061B">
          <w:rPr>
            <w:webHidden/>
          </w:rPr>
          <w:fldChar w:fldCharType="begin"/>
        </w:r>
        <w:r w:rsidR="00D5061B" w:rsidRPr="00D5061B">
          <w:rPr>
            <w:webHidden/>
          </w:rPr>
          <w:instrText xml:space="preserve"> PAGEREF _Toc6491432 \h </w:instrText>
        </w:r>
        <w:r w:rsidR="00D5061B" w:rsidRPr="00D5061B">
          <w:rPr>
            <w:webHidden/>
          </w:rPr>
        </w:r>
        <w:r w:rsidR="00D5061B" w:rsidRPr="00D5061B">
          <w:rPr>
            <w:webHidden/>
          </w:rPr>
          <w:fldChar w:fldCharType="separate"/>
        </w:r>
        <w:r w:rsidR="00DF2F48">
          <w:rPr>
            <w:webHidden/>
          </w:rPr>
          <w:t>39</w:t>
        </w:r>
        <w:r w:rsidR="00D5061B" w:rsidRPr="00D5061B">
          <w:rPr>
            <w:webHidden/>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33" w:history="1">
        <w:r w:rsidR="00D5061B" w:rsidRPr="00D5061B">
          <w:rPr>
            <w:rStyle w:val="a9"/>
            <w:rFonts w:ascii="Times New Roman" w:hAnsi="Times New Roman" w:cs="Times New Roman"/>
            <w:noProof/>
            <w:sz w:val="28"/>
            <w:szCs w:val="28"/>
          </w:rPr>
          <w:t>5.1. Особенности регулирования бюджетной обеспеченности муниципальных образований в Красноярском крае</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_Toc6491433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39</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34" w:history="1">
        <w:r w:rsidR="00D5061B" w:rsidRPr="00D5061B">
          <w:rPr>
            <w:rStyle w:val="a9"/>
            <w:rFonts w:ascii="Times New Roman" w:hAnsi="Times New Roman" w:cs="Times New Roman"/>
            <w:noProof/>
            <w:sz w:val="28"/>
            <w:szCs w:val="28"/>
          </w:rPr>
          <w:t>5.2. Меры стимулирования эффективности деятельности местного самоуправления, применяемые в Красноярском крае</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_Toc6491434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47</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35" w:history="1">
        <w:r w:rsidR="00D5061B" w:rsidRPr="00D5061B">
          <w:rPr>
            <w:rStyle w:val="a9"/>
            <w:rFonts w:ascii="Times New Roman" w:hAnsi="Times New Roman" w:cs="Times New Roman"/>
            <w:noProof/>
            <w:sz w:val="28"/>
            <w:szCs w:val="28"/>
          </w:rPr>
          <w:t>5.3. Участие муниципального сообщества Красноярского края  в развитии экономики на территориях муниципальных образований  и региона в целом</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_Toc6491435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53</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14"/>
        <w:jc w:val="both"/>
        <w:rPr>
          <w:rFonts w:eastAsiaTheme="minorEastAsia"/>
          <w:b w:val="0"/>
        </w:rPr>
      </w:pPr>
      <w:hyperlink w:anchor="_Toc6491436" w:history="1">
        <w:r w:rsidR="00D5061B" w:rsidRPr="00D5061B">
          <w:rPr>
            <w:rStyle w:val="a9"/>
          </w:rPr>
          <w:t>6. Полномочия органов местного самоуправления</w:t>
        </w:r>
        <w:r w:rsidR="00D5061B" w:rsidRPr="00D5061B">
          <w:rPr>
            <w:webHidden/>
          </w:rPr>
          <w:tab/>
        </w:r>
        <w:r w:rsidR="00D5061B" w:rsidRPr="00D5061B">
          <w:rPr>
            <w:webHidden/>
          </w:rPr>
          <w:fldChar w:fldCharType="begin"/>
        </w:r>
        <w:r w:rsidR="00D5061B" w:rsidRPr="00D5061B">
          <w:rPr>
            <w:webHidden/>
          </w:rPr>
          <w:instrText xml:space="preserve"> PAGEREF _Toc6491436 \h </w:instrText>
        </w:r>
        <w:r w:rsidR="00D5061B" w:rsidRPr="00D5061B">
          <w:rPr>
            <w:webHidden/>
          </w:rPr>
        </w:r>
        <w:r w:rsidR="00D5061B" w:rsidRPr="00D5061B">
          <w:rPr>
            <w:webHidden/>
          </w:rPr>
          <w:fldChar w:fldCharType="separate"/>
        </w:r>
        <w:r w:rsidR="00DF2F48">
          <w:rPr>
            <w:webHidden/>
          </w:rPr>
          <w:t>55</w:t>
        </w:r>
        <w:r w:rsidR="00D5061B" w:rsidRPr="00D5061B">
          <w:rPr>
            <w:webHidden/>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37" w:history="1">
        <w:r w:rsidR="00D5061B" w:rsidRPr="00D5061B">
          <w:rPr>
            <w:rStyle w:val="a9"/>
            <w:rFonts w:ascii="Times New Roman" w:hAnsi="Times New Roman" w:cs="Times New Roman"/>
            <w:noProof/>
            <w:sz w:val="28"/>
            <w:szCs w:val="28"/>
            <w:shd w:val="clear" w:color="auto" w:fill="FFFFFF"/>
          </w:rPr>
          <w:t>6.1. Особенности системы разграничения полномочий между органами государственной власти Красноярского края и органами местного самоуправления</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_Toc6491437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55</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38" w:history="1">
        <w:r w:rsidR="00D5061B" w:rsidRPr="00D5061B">
          <w:rPr>
            <w:rStyle w:val="a9"/>
            <w:rFonts w:ascii="Times New Roman" w:hAnsi="Times New Roman" w:cs="Times New Roman"/>
            <w:noProof/>
            <w:sz w:val="28"/>
            <w:szCs w:val="28"/>
            <w:shd w:val="clear" w:color="auto" w:fill="FFFFFF"/>
          </w:rPr>
          <w:t>6.2. Практика перераспределения полномочий и основные полученные эффекты в Красноярском крае</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_Toc6491438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57</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39" w:history="1">
        <w:r w:rsidR="00D5061B" w:rsidRPr="00D5061B">
          <w:rPr>
            <w:rStyle w:val="a9"/>
            <w:rFonts w:ascii="Times New Roman" w:hAnsi="Times New Roman" w:cs="Times New Roman"/>
            <w:noProof/>
            <w:sz w:val="28"/>
            <w:szCs w:val="28"/>
            <w:shd w:val="clear" w:color="auto" w:fill="FFFFFF"/>
          </w:rPr>
          <w:t>6.3. Практика передачи полномочий иному уровню власти  на договорной основе и основные полученные эффекты</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_Toc6491439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60</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40" w:history="1">
        <w:r w:rsidR="00D5061B" w:rsidRPr="00D5061B">
          <w:rPr>
            <w:rStyle w:val="a9"/>
            <w:rFonts w:ascii="Times New Roman" w:hAnsi="Times New Roman" w:cs="Times New Roman"/>
            <w:noProof/>
            <w:sz w:val="28"/>
            <w:szCs w:val="28"/>
          </w:rPr>
          <w:t>6.4. Выводы и предложения по разделу</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_Toc6491440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62</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14"/>
        <w:jc w:val="both"/>
        <w:rPr>
          <w:rFonts w:eastAsiaTheme="minorEastAsia"/>
          <w:b w:val="0"/>
        </w:rPr>
      </w:pPr>
      <w:hyperlink w:anchor="_Toc6491441" w:history="1">
        <w:r w:rsidR="00D5061B" w:rsidRPr="00D5061B">
          <w:rPr>
            <w:rStyle w:val="a9"/>
          </w:rPr>
          <w:t>7. Профессиональные кадры местного самоуправления</w:t>
        </w:r>
        <w:r w:rsidR="00D5061B" w:rsidRPr="00D5061B">
          <w:rPr>
            <w:webHidden/>
          </w:rPr>
          <w:tab/>
        </w:r>
        <w:r w:rsidR="00D5061B" w:rsidRPr="00D5061B">
          <w:rPr>
            <w:webHidden/>
          </w:rPr>
          <w:fldChar w:fldCharType="begin"/>
        </w:r>
        <w:r w:rsidR="00D5061B" w:rsidRPr="00D5061B">
          <w:rPr>
            <w:webHidden/>
          </w:rPr>
          <w:instrText xml:space="preserve"> PAGEREF _Toc6491441 \h </w:instrText>
        </w:r>
        <w:r w:rsidR="00D5061B" w:rsidRPr="00D5061B">
          <w:rPr>
            <w:webHidden/>
          </w:rPr>
        </w:r>
        <w:r w:rsidR="00D5061B" w:rsidRPr="00D5061B">
          <w:rPr>
            <w:webHidden/>
          </w:rPr>
          <w:fldChar w:fldCharType="separate"/>
        </w:r>
        <w:r w:rsidR="00DF2F48">
          <w:rPr>
            <w:webHidden/>
          </w:rPr>
          <w:t>63</w:t>
        </w:r>
        <w:r w:rsidR="00D5061B" w:rsidRPr="00D5061B">
          <w:rPr>
            <w:webHidden/>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42" w:history="1">
        <w:r w:rsidR="00D5061B" w:rsidRPr="00D5061B">
          <w:rPr>
            <w:rStyle w:val="a9"/>
            <w:rFonts w:ascii="Times New Roman" w:hAnsi="Times New Roman" w:cs="Times New Roman"/>
            <w:noProof/>
            <w:sz w:val="28"/>
            <w:szCs w:val="28"/>
            <w:shd w:val="clear" w:color="auto" w:fill="FFFFFF"/>
          </w:rPr>
          <w:t>7.1. Средняя численность служащих в муниципальных администрациях (по видам муниципальных образований)</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_Toc6491442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63</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43" w:history="1">
        <w:r w:rsidR="00D5061B" w:rsidRPr="00D5061B">
          <w:rPr>
            <w:rStyle w:val="a9"/>
            <w:rFonts w:ascii="Times New Roman" w:hAnsi="Times New Roman" w:cs="Times New Roman"/>
            <w:noProof/>
            <w:sz w:val="28"/>
            <w:szCs w:val="28"/>
            <w:shd w:val="clear" w:color="auto" w:fill="FFFFFF"/>
          </w:rPr>
          <w:t>7.2. Средний уровень заработной платы (по видам муниципальных образований)</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_Toc6491443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64</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45" w:history="1">
        <w:r w:rsidR="00D5061B" w:rsidRPr="00D5061B">
          <w:rPr>
            <w:rStyle w:val="a9"/>
            <w:rFonts w:ascii="Times New Roman" w:hAnsi="Times New Roman" w:cs="Times New Roman"/>
            <w:noProof/>
            <w:sz w:val="28"/>
            <w:szCs w:val="28"/>
            <w:shd w:val="clear" w:color="auto" w:fill="FFFFFF"/>
          </w:rPr>
          <w:t>7.3. Укомплектованность органов местного самоуправления профессиональными кадрами (общая оценка по видам муниципальных образований)</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_Toc6491445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68</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46" w:history="1">
        <w:r w:rsidR="00D5061B" w:rsidRPr="00D5061B">
          <w:rPr>
            <w:rStyle w:val="a9"/>
            <w:rFonts w:ascii="Times New Roman" w:hAnsi="Times New Roman" w:cs="Times New Roman"/>
            <w:noProof/>
            <w:sz w:val="28"/>
            <w:szCs w:val="28"/>
            <w:shd w:val="clear" w:color="auto" w:fill="FFFFFF"/>
          </w:rPr>
          <w:t xml:space="preserve">7.4. Виды социальных гарантий, предоставляемых в Красноярском крае выборным должностным лицам органов местного самоуправления  </w:t>
        </w:r>
        <w:r w:rsidR="00FC1398">
          <w:rPr>
            <w:rStyle w:val="a9"/>
            <w:rFonts w:ascii="Times New Roman" w:hAnsi="Times New Roman" w:cs="Times New Roman"/>
            <w:noProof/>
            <w:sz w:val="28"/>
            <w:szCs w:val="28"/>
            <w:shd w:val="clear" w:color="auto" w:fill="FFFFFF"/>
          </w:rPr>
          <w:br/>
        </w:r>
        <w:r w:rsidR="00D5061B" w:rsidRPr="00D5061B">
          <w:rPr>
            <w:rStyle w:val="a9"/>
            <w:rFonts w:ascii="Times New Roman" w:hAnsi="Times New Roman" w:cs="Times New Roman"/>
            <w:noProof/>
            <w:sz w:val="28"/>
            <w:szCs w:val="28"/>
            <w:shd w:val="clear" w:color="auto" w:fill="FFFFFF"/>
          </w:rPr>
          <w:t>и муниципальным служащим</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_Toc6491446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71</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48" w:history="1">
        <w:r w:rsidR="00D5061B" w:rsidRPr="00D5061B">
          <w:rPr>
            <w:rStyle w:val="a9"/>
            <w:rFonts w:ascii="Times New Roman" w:hAnsi="Times New Roman" w:cs="Times New Roman"/>
            <w:noProof/>
            <w:sz w:val="28"/>
            <w:szCs w:val="28"/>
            <w:shd w:val="clear" w:color="auto" w:fill="FFFFFF"/>
          </w:rPr>
          <w:t>7.5. Программы подготовки, переподготовки и повышения квалификации кадров органов местного самоуправления, реализуемые  в Красноярском крае</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_Toc6491448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73</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50" w:history="1">
        <w:r w:rsidR="00D5061B" w:rsidRPr="00D5061B">
          <w:rPr>
            <w:rStyle w:val="a9"/>
            <w:rFonts w:ascii="Times New Roman" w:hAnsi="Times New Roman" w:cs="Times New Roman"/>
            <w:noProof/>
            <w:sz w:val="28"/>
            <w:szCs w:val="28"/>
            <w:shd w:val="clear" w:color="auto" w:fill="FFFFFF"/>
          </w:rPr>
          <w:t>7.6. Выводы и предложения по разделу.</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_Toc6491450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77</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14"/>
        <w:jc w:val="both"/>
        <w:rPr>
          <w:rFonts w:eastAsiaTheme="minorEastAsia"/>
          <w:b w:val="0"/>
        </w:rPr>
      </w:pPr>
      <w:hyperlink w:anchor="_Toc6491451" w:history="1">
        <w:r w:rsidR="00D5061B" w:rsidRPr="00D5061B">
          <w:rPr>
            <w:rStyle w:val="a9"/>
          </w:rPr>
          <w:t>8. Контрольно-надзорная и контрольная деятельность на местном уровне</w:t>
        </w:r>
        <w:r w:rsidR="00D5061B" w:rsidRPr="00D5061B">
          <w:rPr>
            <w:webHidden/>
          </w:rPr>
          <w:tab/>
        </w:r>
        <w:r w:rsidR="00D5061B" w:rsidRPr="00D5061B">
          <w:rPr>
            <w:webHidden/>
          </w:rPr>
          <w:fldChar w:fldCharType="begin"/>
        </w:r>
        <w:r w:rsidR="00D5061B" w:rsidRPr="00D5061B">
          <w:rPr>
            <w:webHidden/>
          </w:rPr>
          <w:instrText xml:space="preserve"> PAGEREF _Toc6491451 \h </w:instrText>
        </w:r>
        <w:r w:rsidR="00D5061B" w:rsidRPr="00D5061B">
          <w:rPr>
            <w:webHidden/>
          </w:rPr>
        </w:r>
        <w:r w:rsidR="00D5061B" w:rsidRPr="00D5061B">
          <w:rPr>
            <w:webHidden/>
          </w:rPr>
          <w:fldChar w:fldCharType="separate"/>
        </w:r>
        <w:r w:rsidR="00DF2F48">
          <w:rPr>
            <w:webHidden/>
          </w:rPr>
          <w:t>77</w:t>
        </w:r>
        <w:r w:rsidR="00D5061B" w:rsidRPr="00D5061B">
          <w:rPr>
            <w:webHidden/>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52" w:history="1">
        <w:r w:rsidR="00D5061B" w:rsidRPr="00FC1398">
          <w:rPr>
            <w:rStyle w:val="a9"/>
            <w:rFonts w:ascii="Times New Roman" w:hAnsi="Times New Roman" w:cs="Times New Roman"/>
            <w:noProof/>
            <w:sz w:val="28"/>
            <w:szCs w:val="28"/>
          </w:rPr>
          <w:t>8.1. Контрольно-надзорная деятельность в отношении органов местного самоуправления: основные тенденции, позитивные  и негативные эффекты</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_Toc6491452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77</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53" w:history="1">
        <w:r w:rsidR="00D5061B" w:rsidRPr="00D5061B">
          <w:rPr>
            <w:rStyle w:val="a9"/>
            <w:rFonts w:ascii="Times New Roman" w:eastAsiaTheme="minorHAnsi" w:hAnsi="Times New Roman" w:cs="Times New Roman"/>
            <w:noProof/>
            <w:sz w:val="28"/>
            <w:szCs w:val="28"/>
            <w:lang w:eastAsia="en-US"/>
          </w:rPr>
          <w:t>8.2. Определение органов контроля и надзора, во взаимоотношениях  с которыми наблюдаются наиболее острые проблемы</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_Toc6491453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83</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54" w:history="1">
        <w:r w:rsidR="00D5061B" w:rsidRPr="00D5061B">
          <w:rPr>
            <w:rStyle w:val="a9"/>
            <w:rFonts w:ascii="Times New Roman" w:eastAsiaTheme="minorHAnsi" w:hAnsi="Times New Roman" w:cs="Times New Roman"/>
            <w:noProof/>
            <w:sz w:val="28"/>
            <w:szCs w:val="28"/>
            <w:lang w:eastAsia="en-US"/>
          </w:rPr>
          <w:t>8.3. Организация и осуществление муниципального контроля: основные тенденции, позитивные и негативные эффекты</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_Toc6491454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86</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58" w:history="1">
        <w:r w:rsidR="00D5061B" w:rsidRPr="00D5061B">
          <w:rPr>
            <w:rStyle w:val="a9"/>
            <w:rFonts w:ascii="Times New Roman" w:eastAsiaTheme="minorHAnsi" w:hAnsi="Times New Roman" w:cs="Times New Roman"/>
            <w:noProof/>
            <w:sz w:val="28"/>
            <w:szCs w:val="28"/>
            <w:lang w:eastAsia="en-US"/>
          </w:rPr>
          <w:t>8.4. Выводы и предложения по разделу</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_Toc6491458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90</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14"/>
        <w:jc w:val="both"/>
        <w:rPr>
          <w:rFonts w:eastAsiaTheme="minorEastAsia"/>
          <w:b w:val="0"/>
        </w:rPr>
      </w:pPr>
      <w:hyperlink w:anchor="_Toc6491460" w:history="1">
        <w:r w:rsidR="00D5061B" w:rsidRPr="00D5061B">
          <w:rPr>
            <w:rStyle w:val="a9"/>
            <w:bCs/>
          </w:rPr>
          <w:t>9. Участие населения в развитии территорий муниципальных образований</w:t>
        </w:r>
        <w:r w:rsidR="00D5061B" w:rsidRPr="00D5061B">
          <w:rPr>
            <w:webHidden/>
          </w:rPr>
          <w:tab/>
        </w:r>
        <w:r w:rsidR="00D5061B" w:rsidRPr="00D5061B">
          <w:rPr>
            <w:webHidden/>
          </w:rPr>
          <w:fldChar w:fldCharType="begin"/>
        </w:r>
        <w:r w:rsidR="00D5061B" w:rsidRPr="00D5061B">
          <w:rPr>
            <w:webHidden/>
          </w:rPr>
          <w:instrText xml:space="preserve"> PAGEREF _Toc6491460 \h </w:instrText>
        </w:r>
        <w:r w:rsidR="00D5061B" w:rsidRPr="00D5061B">
          <w:rPr>
            <w:webHidden/>
          </w:rPr>
        </w:r>
        <w:r w:rsidR="00D5061B" w:rsidRPr="00D5061B">
          <w:rPr>
            <w:webHidden/>
          </w:rPr>
          <w:fldChar w:fldCharType="separate"/>
        </w:r>
        <w:r w:rsidR="00DF2F48">
          <w:rPr>
            <w:webHidden/>
          </w:rPr>
          <w:t>90</w:t>
        </w:r>
        <w:r w:rsidR="00D5061B" w:rsidRPr="00D5061B">
          <w:rPr>
            <w:webHidden/>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61" w:history="1">
        <w:r w:rsidR="00D5061B" w:rsidRPr="00FC1398">
          <w:rPr>
            <w:rStyle w:val="a9"/>
            <w:rFonts w:ascii="Times New Roman" w:eastAsia="Times New Roman" w:hAnsi="Times New Roman" w:cs="Times New Roman"/>
            <w:bCs/>
            <w:iCs/>
            <w:noProof/>
            <w:sz w:val="28"/>
            <w:szCs w:val="28"/>
          </w:rPr>
          <w:t>9.1. Территориальное общественное самоуправление</w:t>
        </w:r>
        <w:r w:rsidR="00D5061B" w:rsidRPr="00FC1398">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_Toc6491461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90</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74" w:history="1">
        <w:r w:rsidR="00D5061B" w:rsidRPr="00FC1398">
          <w:rPr>
            <w:rStyle w:val="a9"/>
            <w:rFonts w:ascii="Times New Roman" w:eastAsia="Times New Roman" w:hAnsi="Times New Roman" w:cs="Times New Roman"/>
            <w:bCs/>
            <w:iCs/>
            <w:noProof/>
            <w:sz w:val="28"/>
            <w:szCs w:val="28"/>
          </w:rPr>
          <w:t>9.2. Сельские старосты</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_Toc6491474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95</w:t>
        </w:r>
        <w:r w:rsidR="00D5061B" w:rsidRPr="00D5061B">
          <w:rPr>
            <w:rFonts w:ascii="Times New Roman" w:hAnsi="Times New Roman" w:cs="Times New Roman"/>
            <w:noProof/>
            <w:webHidden/>
            <w:sz w:val="28"/>
            <w:szCs w:val="28"/>
          </w:rPr>
          <w:fldChar w:fldCharType="end"/>
        </w:r>
      </w:hyperlink>
    </w:p>
    <w:p w:rsidR="00D5061B" w:rsidRPr="00D5061B" w:rsidRDefault="00DF031C" w:rsidP="00D5061B">
      <w:pPr>
        <w:pStyle w:val="21"/>
        <w:jc w:val="both"/>
        <w:rPr>
          <w:rFonts w:ascii="Times New Roman" w:hAnsi="Times New Roman" w:cs="Times New Roman"/>
          <w:noProof/>
          <w:sz w:val="28"/>
          <w:szCs w:val="28"/>
        </w:rPr>
      </w:pPr>
      <w:hyperlink w:anchor="_Toc6491475" w:history="1">
        <w:r w:rsidR="00D5061B" w:rsidRPr="00FC1398">
          <w:rPr>
            <w:rStyle w:val="a9"/>
            <w:rFonts w:ascii="Times New Roman" w:eastAsia="Times New Roman" w:hAnsi="Times New Roman" w:cs="Times New Roman"/>
            <w:bCs/>
            <w:iCs/>
            <w:noProof/>
            <w:sz w:val="28"/>
            <w:szCs w:val="28"/>
          </w:rPr>
          <w:t>9.3. Самообложение</w:t>
        </w:r>
        <w:r w:rsidR="00D5061B" w:rsidRPr="00D5061B">
          <w:rPr>
            <w:rFonts w:ascii="Times New Roman" w:hAnsi="Times New Roman" w:cs="Times New Roman"/>
            <w:noProof/>
            <w:webHidden/>
            <w:sz w:val="28"/>
            <w:szCs w:val="28"/>
          </w:rPr>
          <w:tab/>
        </w:r>
        <w:r w:rsidR="00D5061B" w:rsidRPr="00D5061B">
          <w:rPr>
            <w:rFonts w:ascii="Times New Roman" w:hAnsi="Times New Roman" w:cs="Times New Roman"/>
            <w:noProof/>
            <w:webHidden/>
            <w:sz w:val="28"/>
            <w:szCs w:val="28"/>
          </w:rPr>
          <w:fldChar w:fldCharType="begin"/>
        </w:r>
        <w:r w:rsidR="00D5061B" w:rsidRPr="00D5061B">
          <w:rPr>
            <w:rFonts w:ascii="Times New Roman" w:hAnsi="Times New Roman" w:cs="Times New Roman"/>
            <w:noProof/>
            <w:webHidden/>
            <w:sz w:val="28"/>
            <w:szCs w:val="28"/>
          </w:rPr>
          <w:instrText xml:space="preserve"> PAGEREF _Toc6491475 \h </w:instrText>
        </w:r>
        <w:r w:rsidR="00D5061B" w:rsidRPr="00D5061B">
          <w:rPr>
            <w:rFonts w:ascii="Times New Roman" w:hAnsi="Times New Roman" w:cs="Times New Roman"/>
            <w:noProof/>
            <w:webHidden/>
            <w:sz w:val="28"/>
            <w:szCs w:val="28"/>
          </w:rPr>
        </w:r>
        <w:r w:rsidR="00D5061B" w:rsidRPr="00D5061B">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98</w:t>
        </w:r>
        <w:r w:rsidR="00D5061B" w:rsidRPr="00D5061B">
          <w:rPr>
            <w:rFonts w:ascii="Times New Roman" w:hAnsi="Times New Roman" w:cs="Times New Roman"/>
            <w:noProof/>
            <w:webHidden/>
            <w:sz w:val="28"/>
            <w:szCs w:val="28"/>
          </w:rPr>
          <w:fldChar w:fldCharType="end"/>
        </w:r>
      </w:hyperlink>
    </w:p>
    <w:p w:rsidR="00D5061B" w:rsidRPr="00FC1398" w:rsidRDefault="00DF031C" w:rsidP="00D5061B">
      <w:pPr>
        <w:pStyle w:val="21"/>
        <w:jc w:val="both"/>
        <w:rPr>
          <w:rFonts w:ascii="Times New Roman" w:hAnsi="Times New Roman" w:cs="Times New Roman"/>
          <w:noProof/>
          <w:sz w:val="28"/>
          <w:szCs w:val="28"/>
        </w:rPr>
      </w:pPr>
      <w:hyperlink w:anchor="_Toc6491476" w:history="1">
        <w:r w:rsidR="00D5061B" w:rsidRPr="00FC1398">
          <w:rPr>
            <w:rStyle w:val="a9"/>
            <w:rFonts w:ascii="Times New Roman" w:eastAsia="Times New Roman" w:hAnsi="Times New Roman" w:cs="Times New Roman"/>
            <w:bCs/>
            <w:iCs/>
            <w:noProof/>
            <w:sz w:val="28"/>
            <w:szCs w:val="28"/>
          </w:rPr>
          <w:t>9.4. Инициативное (народное) бюджетирование</w:t>
        </w:r>
        <w:r w:rsidR="00D5061B" w:rsidRPr="00FC1398">
          <w:rPr>
            <w:rFonts w:ascii="Times New Roman" w:hAnsi="Times New Roman" w:cs="Times New Roman"/>
            <w:noProof/>
            <w:webHidden/>
            <w:sz w:val="28"/>
            <w:szCs w:val="28"/>
          </w:rPr>
          <w:tab/>
        </w:r>
        <w:r w:rsidR="00D5061B" w:rsidRPr="00FC1398">
          <w:rPr>
            <w:rFonts w:ascii="Times New Roman" w:hAnsi="Times New Roman" w:cs="Times New Roman"/>
            <w:noProof/>
            <w:webHidden/>
            <w:sz w:val="28"/>
            <w:szCs w:val="28"/>
          </w:rPr>
          <w:fldChar w:fldCharType="begin"/>
        </w:r>
        <w:r w:rsidR="00D5061B" w:rsidRPr="00FC1398">
          <w:rPr>
            <w:rFonts w:ascii="Times New Roman" w:hAnsi="Times New Roman" w:cs="Times New Roman"/>
            <w:noProof/>
            <w:webHidden/>
            <w:sz w:val="28"/>
            <w:szCs w:val="28"/>
          </w:rPr>
          <w:instrText xml:space="preserve"> PAGEREF _Toc6491476 \h </w:instrText>
        </w:r>
        <w:r w:rsidR="00D5061B" w:rsidRPr="00FC1398">
          <w:rPr>
            <w:rFonts w:ascii="Times New Roman" w:hAnsi="Times New Roman" w:cs="Times New Roman"/>
            <w:noProof/>
            <w:webHidden/>
            <w:sz w:val="28"/>
            <w:szCs w:val="28"/>
          </w:rPr>
        </w:r>
        <w:r w:rsidR="00D5061B" w:rsidRPr="00FC1398">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101</w:t>
        </w:r>
        <w:r w:rsidR="00D5061B" w:rsidRPr="00FC1398">
          <w:rPr>
            <w:rFonts w:ascii="Times New Roman" w:hAnsi="Times New Roman" w:cs="Times New Roman"/>
            <w:noProof/>
            <w:webHidden/>
            <w:sz w:val="28"/>
            <w:szCs w:val="28"/>
          </w:rPr>
          <w:fldChar w:fldCharType="end"/>
        </w:r>
      </w:hyperlink>
    </w:p>
    <w:p w:rsidR="00D5061B" w:rsidRPr="00FC1398" w:rsidRDefault="00DF031C" w:rsidP="00D5061B">
      <w:pPr>
        <w:pStyle w:val="21"/>
        <w:jc w:val="both"/>
        <w:rPr>
          <w:rFonts w:ascii="Times New Roman" w:hAnsi="Times New Roman" w:cs="Times New Roman"/>
          <w:noProof/>
          <w:sz w:val="28"/>
          <w:szCs w:val="28"/>
        </w:rPr>
      </w:pPr>
      <w:hyperlink w:anchor="_Toc6491477" w:history="1">
        <w:r w:rsidR="00D5061B" w:rsidRPr="00FC1398">
          <w:rPr>
            <w:rStyle w:val="a9"/>
            <w:rFonts w:ascii="Times New Roman" w:eastAsia="Times New Roman" w:hAnsi="Times New Roman" w:cs="Times New Roman"/>
            <w:bCs/>
            <w:iCs/>
            <w:noProof/>
            <w:sz w:val="28"/>
            <w:szCs w:val="28"/>
          </w:rPr>
          <w:t>9.5. Участие социально ориентированных НКО в предоставлении общественно полезных услуг</w:t>
        </w:r>
        <w:r w:rsidR="00D5061B" w:rsidRPr="00FC1398">
          <w:rPr>
            <w:rFonts w:ascii="Times New Roman" w:hAnsi="Times New Roman" w:cs="Times New Roman"/>
            <w:noProof/>
            <w:webHidden/>
            <w:sz w:val="28"/>
            <w:szCs w:val="28"/>
          </w:rPr>
          <w:tab/>
        </w:r>
        <w:r w:rsidR="00D5061B" w:rsidRPr="00FC1398">
          <w:rPr>
            <w:rFonts w:ascii="Times New Roman" w:hAnsi="Times New Roman" w:cs="Times New Roman"/>
            <w:noProof/>
            <w:webHidden/>
            <w:sz w:val="28"/>
            <w:szCs w:val="28"/>
          </w:rPr>
          <w:fldChar w:fldCharType="begin"/>
        </w:r>
        <w:r w:rsidR="00D5061B" w:rsidRPr="00FC1398">
          <w:rPr>
            <w:rFonts w:ascii="Times New Roman" w:hAnsi="Times New Roman" w:cs="Times New Roman"/>
            <w:noProof/>
            <w:webHidden/>
            <w:sz w:val="28"/>
            <w:szCs w:val="28"/>
          </w:rPr>
          <w:instrText xml:space="preserve"> PAGEREF _Toc6491477 \h </w:instrText>
        </w:r>
        <w:r w:rsidR="00D5061B" w:rsidRPr="00FC1398">
          <w:rPr>
            <w:rFonts w:ascii="Times New Roman" w:hAnsi="Times New Roman" w:cs="Times New Roman"/>
            <w:noProof/>
            <w:webHidden/>
            <w:sz w:val="28"/>
            <w:szCs w:val="28"/>
          </w:rPr>
        </w:r>
        <w:r w:rsidR="00D5061B" w:rsidRPr="00FC1398">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104</w:t>
        </w:r>
        <w:r w:rsidR="00D5061B" w:rsidRPr="00FC1398">
          <w:rPr>
            <w:rFonts w:ascii="Times New Roman" w:hAnsi="Times New Roman" w:cs="Times New Roman"/>
            <w:noProof/>
            <w:webHidden/>
            <w:sz w:val="28"/>
            <w:szCs w:val="28"/>
          </w:rPr>
          <w:fldChar w:fldCharType="end"/>
        </w:r>
      </w:hyperlink>
    </w:p>
    <w:p w:rsidR="00D5061B" w:rsidRPr="00FC1398" w:rsidRDefault="00DF031C" w:rsidP="00D5061B">
      <w:pPr>
        <w:pStyle w:val="21"/>
        <w:jc w:val="both"/>
        <w:rPr>
          <w:rFonts w:ascii="Times New Roman" w:hAnsi="Times New Roman" w:cs="Times New Roman"/>
          <w:noProof/>
          <w:sz w:val="28"/>
          <w:szCs w:val="28"/>
        </w:rPr>
      </w:pPr>
      <w:hyperlink w:anchor="_Toc6491478" w:history="1">
        <w:r w:rsidR="00D5061B" w:rsidRPr="00FC1398">
          <w:rPr>
            <w:rStyle w:val="a9"/>
            <w:rFonts w:ascii="Times New Roman" w:eastAsia="Times New Roman" w:hAnsi="Times New Roman" w:cs="Times New Roman"/>
            <w:bCs/>
            <w:iCs/>
            <w:noProof/>
            <w:sz w:val="28"/>
            <w:szCs w:val="28"/>
          </w:rPr>
          <w:t>9.6. Волонтерские организации на местном уровне</w:t>
        </w:r>
        <w:r w:rsidR="00D5061B" w:rsidRPr="00FC1398">
          <w:rPr>
            <w:rFonts w:ascii="Times New Roman" w:hAnsi="Times New Roman" w:cs="Times New Roman"/>
            <w:noProof/>
            <w:webHidden/>
            <w:sz w:val="28"/>
            <w:szCs w:val="28"/>
          </w:rPr>
          <w:tab/>
        </w:r>
        <w:r w:rsidR="00D5061B" w:rsidRPr="00FC1398">
          <w:rPr>
            <w:rFonts w:ascii="Times New Roman" w:hAnsi="Times New Roman" w:cs="Times New Roman"/>
            <w:noProof/>
            <w:webHidden/>
            <w:sz w:val="28"/>
            <w:szCs w:val="28"/>
          </w:rPr>
          <w:fldChar w:fldCharType="begin"/>
        </w:r>
        <w:r w:rsidR="00D5061B" w:rsidRPr="00FC1398">
          <w:rPr>
            <w:rFonts w:ascii="Times New Roman" w:hAnsi="Times New Roman" w:cs="Times New Roman"/>
            <w:noProof/>
            <w:webHidden/>
            <w:sz w:val="28"/>
            <w:szCs w:val="28"/>
          </w:rPr>
          <w:instrText xml:space="preserve"> PAGEREF _Toc6491478 \h </w:instrText>
        </w:r>
        <w:r w:rsidR="00D5061B" w:rsidRPr="00FC1398">
          <w:rPr>
            <w:rFonts w:ascii="Times New Roman" w:hAnsi="Times New Roman" w:cs="Times New Roman"/>
            <w:noProof/>
            <w:webHidden/>
            <w:sz w:val="28"/>
            <w:szCs w:val="28"/>
          </w:rPr>
        </w:r>
        <w:r w:rsidR="00D5061B" w:rsidRPr="00FC1398">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108</w:t>
        </w:r>
        <w:r w:rsidR="00D5061B" w:rsidRPr="00FC1398">
          <w:rPr>
            <w:rFonts w:ascii="Times New Roman" w:hAnsi="Times New Roman" w:cs="Times New Roman"/>
            <w:noProof/>
            <w:webHidden/>
            <w:sz w:val="28"/>
            <w:szCs w:val="28"/>
          </w:rPr>
          <w:fldChar w:fldCharType="end"/>
        </w:r>
      </w:hyperlink>
    </w:p>
    <w:p w:rsidR="00D5061B" w:rsidRPr="00FC1398" w:rsidRDefault="00DF031C" w:rsidP="00D5061B">
      <w:pPr>
        <w:pStyle w:val="21"/>
        <w:jc w:val="both"/>
        <w:rPr>
          <w:rFonts w:ascii="Times New Roman" w:hAnsi="Times New Roman" w:cs="Times New Roman"/>
          <w:noProof/>
          <w:sz w:val="28"/>
          <w:szCs w:val="28"/>
        </w:rPr>
      </w:pPr>
      <w:hyperlink w:anchor="_Toc6491479" w:history="1">
        <w:r w:rsidR="00D5061B" w:rsidRPr="00FC1398">
          <w:rPr>
            <w:rStyle w:val="a9"/>
            <w:rFonts w:ascii="Times New Roman" w:eastAsia="Times New Roman" w:hAnsi="Times New Roman" w:cs="Times New Roman"/>
            <w:bCs/>
            <w:iCs/>
            <w:noProof/>
            <w:sz w:val="28"/>
            <w:szCs w:val="28"/>
          </w:rPr>
          <w:t>9.7. Участие бизнеса и общественных организаций предпринимателей  в развитии территорий муниципальных образований</w:t>
        </w:r>
        <w:r w:rsidR="00D5061B" w:rsidRPr="00FC1398">
          <w:rPr>
            <w:rFonts w:ascii="Times New Roman" w:hAnsi="Times New Roman" w:cs="Times New Roman"/>
            <w:noProof/>
            <w:webHidden/>
            <w:sz w:val="28"/>
            <w:szCs w:val="28"/>
          </w:rPr>
          <w:tab/>
        </w:r>
        <w:r w:rsidR="00D5061B" w:rsidRPr="00FC1398">
          <w:rPr>
            <w:rFonts w:ascii="Times New Roman" w:hAnsi="Times New Roman" w:cs="Times New Roman"/>
            <w:noProof/>
            <w:webHidden/>
            <w:sz w:val="28"/>
            <w:szCs w:val="28"/>
          </w:rPr>
          <w:fldChar w:fldCharType="begin"/>
        </w:r>
        <w:r w:rsidR="00D5061B" w:rsidRPr="00FC1398">
          <w:rPr>
            <w:rFonts w:ascii="Times New Roman" w:hAnsi="Times New Roman" w:cs="Times New Roman"/>
            <w:noProof/>
            <w:webHidden/>
            <w:sz w:val="28"/>
            <w:szCs w:val="28"/>
          </w:rPr>
          <w:instrText xml:space="preserve"> PAGEREF _Toc6491479 \h </w:instrText>
        </w:r>
        <w:r w:rsidR="00D5061B" w:rsidRPr="00FC1398">
          <w:rPr>
            <w:rFonts w:ascii="Times New Roman" w:hAnsi="Times New Roman" w:cs="Times New Roman"/>
            <w:noProof/>
            <w:webHidden/>
            <w:sz w:val="28"/>
            <w:szCs w:val="28"/>
          </w:rPr>
        </w:r>
        <w:r w:rsidR="00D5061B" w:rsidRPr="00FC1398">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115</w:t>
        </w:r>
        <w:r w:rsidR="00D5061B" w:rsidRPr="00FC1398">
          <w:rPr>
            <w:rFonts w:ascii="Times New Roman" w:hAnsi="Times New Roman" w:cs="Times New Roman"/>
            <w:noProof/>
            <w:webHidden/>
            <w:sz w:val="28"/>
            <w:szCs w:val="28"/>
          </w:rPr>
          <w:fldChar w:fldCharType="end"/>
        </w:r>
      </w:hyperlink>
    </w:p>
    <w:p w:rsidR="00D5061B" w:rsidRPr="00FC1398" w:rsidRDefault="00DF031C" w:rsidP="00D5061B">
      <w:pPr>
        <w:pStyle w:val="21"/>
        <w:jc w:val="both"/>
        <w:rPr>
          <w:rFonts w:ascii="Times New Roman" w:hAnsi="Times New Roman" w:cs="Times New Roman"/>
          <w:noProof/>
          <w:sz w:val="28"/>
          <w:szCs w:val="28"/>
        </w:rPr>
      </w:pPr>
      <w:hyperlink w:anchor="_Toc6491480" w:history="1">
        <w:r w:rsidR="00D5061B" w:rsidRPr="00FC1398">
          <w:rPr>
            <w:rStyle w:val="a9"/>
            <w:rFonts w:ascii="Times New Roman" w:eastAsia="Times New Roman" w:hAnsi="Times New Roman" w:cs="Times New Roman"/>
            <w:bCs/>
            <w:iCs/>
            <w:noProof/>
            <w:sz w:val="28"/>
            <w:szCs w:val="28"/>
          </w:rPr>
          <w:t>9.8. Иные формы участия граждан в развитии территорий муниципальных образований</w:t>
        </w:r>
        <w:r w:rsidR="00D5061B" w:rsidRPr="00FC1398">
          <w:rPr>
            <w:rFonts w:ascii="Times New Roman" w:hAnsi="Times New Roman" w:cs="Times New Roman"/>
            <w:noProof/>
            <w:webHidden/>
            <w:sz w:val="28"/>
            <w:szCs w:val="28"/>
          </w:rPr>
          <w:tab/>
        </w:r>
        <w:r w:rsidR="00D5061B" w:rsidRPr="00FC1398">
          <w:rPr>
            <w:rFonts w:ascii="Times New Roman" w:hAnsi="Times New Roman" w:cs="Times New Roman"/>
            <w:noProof/>
            <w:webHidden/>
            <w:sz w:val="28"/>
            <w:szCs w:val="28"/>
          </w:rPr>
          <w:fldChar w:fldCharType="begin"/>
        </w:r>
        <w:r w:rsidR="00D5061B" w:rsidRPr="00FC1398">
          <w:rPr>
            <w:rFonts w:ascii="Times New Roman" w:hAnsi="Times New Roman" w:cs="Times New Roman"/>
            <w:noProof/>
            <w:webHidden/>
            <w:sz w:val="28"/>
            <w:szCs w:val="28"/>
          </w:rPr>
          <w:instrText xml:space="preserve"> PAGEREF _Toc6491480 \h </w:instrText>
        </w:r>
        <w:r w:rsidR="00D5061B" w:rsidRPr="00FC1398">
          <w:rPr>
            <w:rFonts w:ascii="Times New Roman" w:hAnsi="Times New Roman" w:cs="Times New Roman"/>
            <w:noProof/>
            <w:webHidden/>
            <w:sz w:val="28"/>
            <w:szCs w:val="28"/>
          </w:rPr>
        </w:r>
        <w:r w:rsidR="00D5061B" w:rsidRPr="00FC1398">
          <w:rPr>
            <w:rFonts w:ascii="Times New Roman" w:hAnsi="Times New Roman" w:cs="Times New Roman"/>
            <w:noProof/>
            <w:webHidden/>
            <w:sz w:val="28"/>
            <w:szCs w:val="28"/>
          </w:rPr>
          <w:fldChar w:fldCharType="separate"/>
        </w:r>
        <w:r w:rsidR="00DF2F48">
          <w:rPr>
            <w:rFonts w:ascii="Times New Roman" w:hAnsi="Times New Roman" w:cs="Times New Roman"/>
            <w:noProof/>
            <w:webHidden/>
            <w:sz w:val="28"/>
            <w:szCs w:val="28"/>
          </w:rPr>
          <w:t>121</w:t>
        </w:r>
        <w:r w:rsidR="00D5061B" w:rsidRPr="00FC1398">
          <w:rPr>
            <w:rFonts w:ascii="Times New Roman" w:hAnsi="Times New Roman" w:cs="Times New Roman"/>
            <w:noProof/>
            <w:webHidden/>
            <w:sz w:val="28"/>
            <w:szCs w:val="28"/>
          </w:rPr>
          <w:fldChar w:fldCharType="end"/>
        </w:r>
      </w:hyperlink>
    </w:p>
    <w:p w:rsidR="00D5061B" w:rsidRPr="00D5061B" w:rsidRDefault="00DF031C" w:rsidP="00D5061B">
      <w:pPr>
        <w:pStyle w:val="14"/>
        <w:jc w:val="both"/>
        <w:rPr>
          <w:rFonts w:eastAsiaTheme="minorEastAsia"/>
          <w:b w:val="0"/>
        </w:rPr>
      </w:pPr>
      <w:hyperlink w:anchor="_Toc6491481" w:history="1">
        <w:r w:rsidR="00D5061B" w:rsidRPr="00D5061B">
          <w:rPr>
            <w:rStyle w:val="a9"/>
          </w:rPr>
          <w:t>10. Рекомендации по совершенствованию правового регулирования организации и осуществления местного самоуправления</w:t>
        </w:r>
        <w:r w:rsidR="00D5061B" w:rsidRPr="00D5061B">
          <w:rPr>
            <w:webHidden/>
          </w:rPr>
          <w:tab/>
        </w:r>
        <w:r w:rsidR="00D5061B" w:rsidRPr="00D5061B">
          <w:rPr>
            <w:webHidden/>
          </w:rPr>
          <w:fldChar w:fldCharType="begin"/>
        </w:r>
        <w:r w:rsidR="00D5061B" w:rsidRPr="00D5061B">
          <w:rPr>
            <w:webHidden/>
          </w:rPr>
          <w:instrText xml:space="preserve"> PAGEREF _Toc6491481 \h </w:instrText>
        </w:r>
        <w:r w:rsidR="00D5061B" w:rsidRPr="00D5061B">
          <w:rPr>
            <w:webHidden/>
          </w:rPr>
        </w:r>
        <w:r w:rsidR="00D5061B" w:rsidRPr="00D5061B">
          <w:rPr>
            <w:webHidden/>
          </w:rPr>
          <w:fldChar w:fldCharType="separate"/>
        </w:r>
        <w:r w:rsidR="00DF2F48">
          <w:rPr>
            <w:webHidden/>
          </w:rPr>
          <w:t>126</w:t>
        </w:r>
        <w:r w:rsidR="00D5061B" w:rsidRPr="00D5061B">
          <w:rPr>
            <w:webHidden/>
          </w:rPr>
          <w:fldChar w:fldCharType="end"/>
        </w:r>
      </w:hyperlink>
    </w:p>
    <w:p w:rsidR="00D5061B" w:rsidRPr="00D5061B" w:rsidRDefault="00D5061B" w:rsidP="00D5061B">
      <w:pPr>
        <w:pStyle w:val="21"/>
        <w:jc w:val="both"/>
        <w:rPr>
          <w:rFonts w:ascii="Times New Roman" w:hAnsi="Times New Roman" w:cs="Times New Roman"/>
          <w:noProof/>
          <w:sz w:val="28"/>
          <w:szCs w:val="28"/>
        </w:rPr>
      </w:pPr>
    </w:p>
    <w:p w:rsidR="0098721D" w:rsidRPr="004C67B7" w:rsidRDefault="004202E8" w:rsidP="003C4125">
      <w:pPr>
        <w:spacing w:after="0" w:line="360" w:lineRule="auto"/>
        <w:jc w:val="both"/>
        <w:rPr>
          <w:rFonts w:ascii="Times New Roman" w:eastAsia="Times New Roman" w:hAnsi="Times New Roman" w:cs="Times New Roman"/>
          <w:b/>
          <w:sz w:val="28"/>
          <w:szCs w:val="28"/>
        </w:rPr>
      </w:pPr>
      <w:r w:rsidRPr="00D5061B">
        <w:rPr>
          <w:rFonts w:ascii="Times New Roman" w:eastAsia="Times New Roman" w:hAnsi="Times New Roman" w:cs="Times New Roman"/>
          <w:b/>
          <w:sz w:val="28"/>
          <w:szCs w:val="28"/>
        </w:rPr>
        <w:fldChar w:fldCharType="end"/>
      </w:r>
      <w:r w:rsidR="0098721D" w:rsidRPr="004C67B7">
        <w:rPr>
          <w:rFonts w:ascii="Times New Roman" w:eastAsia="Times New Roman" w:hAnsi="Times New Roman" w:cs="Times New Roman"/>
          <w:b/>
          <w:sz w:val="28"/>
          <w:szCs w:val="28"/>
        </w:rPr>
        <w:br w:type="page"/>
      </w:r>
    </w:p>
    <w:p w:rsidR="00040874" w:rsidRDefault="00040874" w:rsidP="00542142">
      <w:pPr>
        <w:spacing w:after="0" w:line="240" w:lineRule="auto"/>
        <w:ind w:firstLine="567"/>
        <w:jc w:val="center"/>
        <w:rPr>
          <w:rFonts w:ascii="Times New Roman" w:eastAsia="Times New Roman" w:hAnsi="Times New Roman" w:cs="Times New Roman"/>
          <w:b/>
          <w:i/>
          <w:sz w:val="24"/>
          <w:szCs w:val="24"/>
        </w:rPr>
        <w:sectPr w:rsidR="00040874" w:rsidSect="00697176">
          <w:footerReference w:type="default" r:id="rId11"/>
          <w:footerReference w:type="first" r:id="rId12"/>
          <w:pgSz w:w="11906" w:h="16838"/>
          <w:pgMar w:top="1134" w:right="707" w:bottom="1134" w:left="1701" w:header="708" w:footer="494" w:gutter="0"/>
          <w:cols w:space="708"/>
          <w:titlePg/>
          <w:docGrid w:linePitch="360"/>
        </w:sectPr>
      </w:pPr>
    </w:p>
    <w:p w:rsidR="00532B60" w:rsidRDefault="00040874" w:rsidP="000F00B0">
      <w:pPr>
        <w:pStyle w:val="1"/>
        <w:rPr>
          <w:rFonts w:ascii="Times New Roman" w:eastAsia="Times New Roman" w:hAnsi="Times New Roman" w:cs="Times New Roman"/>
          <w:color w:val="auto"/>
        </w:rPr>
      </w:pPr>
      <w:bookmarkStart w:id="0" w:name="_Toc5008854"/>
      <w:bookmarkStart w:id="1" w:name="_Toc6491417"/>
      <w:r>
        <w:rPr>
          <w:rFonts w:ascii="Times New Roman" w:eastAsia="Times New Roman" w:hAnsi="Times New Roman" w:cs="Times New Roman"/>
          <w:bCs w:val="0"/>
          <w:color w:val="auto"/>
        </w:rPr>
        <w:lastRenderedPageBreak/>
        <w:t>1</w:t>
      </w:r>
      <w:r w:rsidR="00D62342" w:rsidRPr="00D62342">
        <w:rPr>
          <w:rFonts w:ascii="Times New Roman" w:eastAsia="Times New Roman" w:hAnsi="Times New Roman" w:cs="Times New Roman"/>
          <w:bCs w:val="0"/>
          <w:color w:val="auto"/>
        </w:rPr>
        <w:t>.</w:t>
      </w:r>
      <w:r w:rsidR="00D62342">
        <w:rPr>
          <w:rFonts w:ascii="Times New Roman" w:eastAsia="Times New Roman" w:hAnsi="Times New Roman" w:cs="Times New Roman"/>
          <w:color w:val="auto"/>
        </w:rPr>
        <w:t xml:space="preserve"> </w:t>
      </w:r>
      <w:r w:rsidR="00803F77">
        <w:rPr>
          <w:rFonts w:ascii="Times New Roman" w:eastAsia="Times New Roman" w:hAnsi="Times New Roman" w:cs="Times New Roman"/>
          <w:color w:val="auto"/>
        </w:rPr>
        <w:t>Территориальная организация местного самоуправления</w:t>
      </w:r>
      <w:bookmarkEnd w:id="0"/>
      <w:bookmarkEnd w:id="1"/>
      <w:r w:rsidR="00803F77">
        <w:rPr>
          <w:rFonts w:ascii="Times New Roman" w:eastAsia="Times New Roman" w:hAnsi="Times New Roman" w:cs="Times New Roman"/>
          <w:color w:val="auto"/>
        </w:rPr>
        <w:t xml:space="preserve"> </w:t>
      </w:r>
    </w:p>
    <w:p w:rsidR="00AA08D1" w:rsidRPr="00AA08D1" w:rsidRDefault="00AA08D1" w:rsidP="00AA08D1">
      <w:pPr>
        <w:spacing w:after="0" w:line="240" w:lineRule="auto"/>
        <w:rPr>
          <w:rFonts w:ascii="Times New Roman" w:hAnsi="Times New Roman" w:cs="Times New Roman"/>
          <w:sz w:val="28"/>
          <w:szCs w:val="28"/>
        </w:rPr>
      </w:pPr>
    </w:p>
    <w:p w:rsidR="003E4BC9" w:rsidRDefault="00AB654E" w:rsidP="00AA08D1">
      <w:pPr>
        <w:pStyle w:val="2"/>
        <w:spacing w:before="0" w:after="0"/>
        <w:rPr>
          <w:rFonts w:ascii="Times New Roman" w:hAnsi="Times New Roman" w:cs="Times New Roman"/>
          <w:i w:val="0"/>
        </w:rPr>
      </w:pPr>
      <w:bookmarkStart w:id="2" w:name="_Toc6491418"/>
      <w:r w:rsidRPr="009B01E1">
        <w:rPr>
          <w:rFonts w:ascii="Times New Roman" w:hAnsi="Times New Roman" w:cs="Times New Roman"/>
          <w:i w:val="0"/>
        </w:rPr>
        <w:t>1.1. Общее количество муниципальных образований, из них количество муниципальных образований по их видам</w:t>
      </w:r>
      <w:bookmarkEnd w:id="2"/>
    </w:p>
    <w:p w:rsidR="00AA08D1" w:rsidRDefault="00AA08D1" w:rsidP="00AA08D1">
      <w:pPr>
        <w:spacing w:after="0" w:line="240" w:lineRule="auto"/>
        <w:ind w:firstLine="709"/>
        <w:jc w:val="both"/>
        <w:rPr>
          <w:rFonts w:ascii="Times New Roman" w:hAnsi="Times New Roman" w:cs="Times New Roman"/>
          <w:sz w:val="28"/>
          <w:szCs w:val="28"/>
        </w:rPr>
      </w:pPr>
    </w:p>
    <w:p w:rsidR="00162507" w:rsidRDefault="00162507" w:rsidP="00AA08D1">
      <w:pPr>
        <w:spacing w:after="0" w:line="240" w:lineRule="auto"/>
        <w:ind w:firstLine="709"/>
        <w:jc w:val="both"/>
        <w:rPr>
          <w:rFonts w:ascii="Times New Roman" w:hAnsi="Times New Roman" w:cs="Times New Roman"/>
          <w:sz w:val="28"/>
          <w:szCs w:val="28"/>
        </w:rPr>
      </w:pPr>
      <w:r w:rsidRPr="00162507">
        <w:rPr>
          <w:rFonts w:ascii="Times New Roman" w:hAnsi="Times New Roman" w:cs="Times New Roman"/>
          <w:sz w:val="28"/>
          <w:szCs w:val="28"/>
        </w:rPr>
        <w:t>Общее количество муниципальных образований</w:t>
      </w:r>
      <w:r>
        <w:rPr>
          <w:rFonts w:ascii="Times New Roman" w:hAnsi="Times New Roman" w:cs="Times New Roman"/>
          <w:sz w:val="28"/>
          <w:szCs w:val="28"/>
        </w:rPr>
        <w:t xml:space="preserve"> Красноярского края, </w:t>
      </w:r>
      <w:r w:rsidR="003C022A">
        <w:rPr>
          <w:rFonts w:ascii="Times New Roman" w:hAnsi="Times New Roman" w:cs="Times New Roman"/>
          <w:sz w:val="28"/>
          <w:szCs w:val="28"/>
        </w:rPr>
        <w:br/>
      </w:r>
      <w:r>
        <w:rPr>
          <w:rFonts w:ascii="Times New Roman" w:hAnsi="Times New Roman" w:cs="Times New Roman"/>
          <w:sz w:val="28"/>
          <w:szCs w:val="28"/>
        </w:rPr>
        <w:t>а также численность населения в разрезе видов муниципальных образований представлено в таблице 1.</w:t>
      </w:r>
    </w:p>
    <w:p w:rsidR="00162507" w:rsidRPr="00162507" w:rsidRDefault="00162507" w:rsidP="00746059">
      <w:pPr>
        <w:spacing w:after="0" w:line="240" w:lineRule="auto"/>
        <w:ind w:firstLine="709"/>
        <w:jc w:val="right"/>
        <w:rPr>
          <w:rFonts w:ascii="Times New Roman" w:hAnsi="Times New Roman" w:cs="Times New Roman"/>
          <w:sz w:val="28"/>
          <w:szCs w:val="28"/>
        </w:rPr>
      </w:pPr>
      <w:r w:rsidRPr="00162507">
        <w:rPr>
          <w:rFonts w:ascii="Times New Roman" w:hAnsi="Times New Roman" w:cs="Times New Roman"/>
          <w:sz w:val="28"/>
          <w:szCs w:val="28"/>
        </w:rPr>
        <w:t xml:space="preserve">Таблица 1 </w:t>
      </w:r>
    </w:p>
    <w:tbl>
      <w:tblPr>
        <w:tblW w:w="9639" w:type="dxa"/>
        <w:tblLayout w:type="fixed"/>
        <w:tblLook w:val="04A0" w:firstRow="1" w:lastRow="0" w:firstColumn="1" w:lastColumn="0" w:noHBand="0" w:noVBand="1"/>
      </w:tblPr>
      <w:tblGrid>
        <w:gridCol w:w="567"/>
        <w:gridCol w:w="1951"/>
        <w:gridCol w:w="601"/>
        <w:gridCol w:w="675"/>
        <w:gridCol w:w="1134"/>
        <w:gridCol w:w="992"/>
        <w:gridCol w:w="1134"/>
        <w:gridCol w:w="851"/>
        <w:gridCol w:w="850"/>
        <w:gridCol w:w="884"/>
      </w:tblGrid>
      <w:tr w:rsidR="00C60A6A" w:rsidRPr="00FD1DA5" w:rsidTr="00C60A6A">
        <w:trPr>
          <w:cantSplit/>
          <w:trHeight w:val="2369"/>
        </w:trPr>
        <w:tc>
          <w:tcPr>
            <w:tcW w:w="567" w:type="dxa"/>
            <w:tcBorders>
              <w:top w:val="single" w:sz="8" w:space="0" w:color="auto"/>
              <w:left w:val="single" w:sz="8" w:space="0" w:color="auto"/>
              <w:bottom w:val="nil"/>
              <w:right w:val="single" w:sz="4" w:space="0" w:color="auto"/>
            </w:tcBorders>
            <w:shd w:val="clear" w:color="auto" w:fill="auto"/>
            <w:vAlign w:val="center"/>
            <w:hideMark/>
          </w:tcPr>
          <w:p w:rsidR="00162507" w:rsidRPr="00CD3ABB" w:rsidRDefault="00162507" w:rsidP="00746059">
            <w:pPr>
              <w:spacing w:after="0" w:line="240" w:lineRule="auto"/>
              <w:jc w:val="center"/>
              <w:rPr>
                <w:rFonts w:ascii="Times New Roman" w:eastAsia="Times New Roman" w:hAnsi="Times New Roman" w:cs="Times New Roman"/>
                <w:b/>
                <w:bCs/>
                <w:color w:val="000000"/>
                <w:sz w:val="20"/>
                <w:szCs w:val="20"/>
              </w:rPr>
            </w:pPr>
            <w:r w:rsidRPr="00CD3ABB">
              <w:rPr>
                <w:rFonts w:ascii="Times New Roman" w:eastAsia="Times New Roman" w:hAnsi="Times New Roman" w:cs="Times New Roman"/>
                <w:b/>
                <w:bCs/>
                <w:color w:val="000000"/>
                <w:sz w:val="20"/>
                <w:szCs w:val="20"/>
              </w:rPr>
              <w:t>№ п/п</w:t>
            </w:r>
          </w:p>
        </w:tc>
        <w:tc>
          <w:tcPr>
            <w:tcW w:w="1951" w:type="dxa"/>
            <w:tcBorders>
              <w:top w:val="single" w:sz="8" w:space="0" w:color="auto"/>
              <w:left w:val="nil"/>
              <w:bottom w:val="nil"/>
              <w:right w:val="single" w:sz="4" w:space="0" w:color="auto"/>
            </w:tcBorders>
            <w:shd w:val="clear" w:color="auto" w:fill="auto"/>
            <w:vAlign w:val="center"/>
            <w:hideMark/>
          </w:tcPr>
          <w:p w:rsidR="00162507" w:rsidRPr="00CD3ABB" w:rsidRDefault="00162507" w:rsidP="00746059">
            <w:pPr>
              <w:spacing w:after="0" w:line="240" w:lineRule="auto"/>
              <w:jc w:val="center"/>
              <w:rPr>
                <w:rFonts w:ascii="Times New Roman" w:eastAsia="Times New Roman" w:hAnsi="Times New Roman" w:cs="Times New Roman"/>
                <w:b/>
                <w:bCs/>
                <w:color w:val="000000"/>
                <w:sz w:val="20"/>
                <w:szCs w:val="20"/>
              </w:rPr>
            </w:pPr>
            <w:r w:rsidRPr="00CD3ABB">
              <w:rPr>
                <w:rFonts w:ascii="Times New Roman" w:eastAsia="Times New Roman" w:hAnsi="Times New Roman" w:cs="Times New Roman"/>
                <w:b/>
                <w:bCs/>
                <w:color w:val="000000"/>
                <w:sz w:val="20"/>
                <w:szCs w:val="20"/>
              </w:rPr>
              <w:t>Наименование показателя</w:t>
            </w:r>
          </w:p>
        </w:tc>
        <w:tc>
          <w:tcPr>
            <w:tcW w:w="601" w:type="dxa"/>
            <w:tcBorders>
              <w:top w:val="single" w:sz="8" w:space="0" w:color="auto"/>
              <w:left w:val="nil"/>
              <w:bottom w:val="nil"/>
              <w:right w:val="single" w:sz="4" w:space="0" w:color="auto"/>
            </w:tcBorders>
            <w:shd w:val="clear" w:color="auto" w:fill="auto"/>
            <w:textDirection w:val="btLr"/>
            <w:vAlign w:val="center"/>
            <w:hideMark/>
          </w:tcPr>
          <w:p w:rsidR="00162507" w:rsidRPr="00CD3ABB" w:rsidRDefault="00162507" w:rsidP="00746059">
            <w:pPr>
              <w:spacing w:after="0" w:line="240" w:lineRule="auto"/>
              <w:ind w:left="113" w:right="113"/>
              <w:jc w:val="center"/>
              <w:rPr>
                <w:rFonts w:ascii="Times New Roman" w:eastAsia="Times New Roman" w:hAnsi="Times New Roman" w:cs="Times New Roman"/>
                <w:b/>
                <w:bCs/>
                <w:color w:val="000000"/>
                <w:sz w:val="20"/>
                <w:szCs w:val="20"/>
              </w:rPr>
            </w:pPr>
            <w:r w:rsidRPr="00CD3ABB">
              <w:rPr>
                <w:rFonts w:ascii="Times New Roman" w:eastAsia="Times New Roman" w:hAnsi="Times New Roman" w:cs="Times New Roman"/>
                <w:b/>
                <w:bCs/>
                <w:color w:val="000000"/>
                <w:sz w:val="20"/>
                <w:szCs w:val="20"/>
              </w:rPr>
              <w:t>Единица измерения</w:t>
            </w:r>
          </w:p>
        </w:tc>
        <w:tc>
          <w:tcPr>
            <w:tcW w:w="675" w:type="dxa"/>
            <w:tcBorders>
              <w:top w:val="single" w:sz="8" w:space="0" w:color="auto"/>
              <w:left w:val="nil"/>
              <w:bottom w:val="nil"/>
              <w:right w:val="single" w:sz="4" w:space="0" w:color="auto"/>
            </w:tcBorders>
            <w:shd w:val="clear" w:color="auto" w:fill="auto"/>
            <w:textDirection w:val="btLr"/>
            <w:vAlign w:val="center"/>
            <w:hideMark/>
          </w:tcPr>
          <w:p w:rsidR="00162507" w:rsidRPr="00CD3ABB" w:rsidRDefault="00162507" w:rsidP="00746059">
            <w:pPr>
              <w:spacing w:after="0" w:line="240" w:lineRule="auto"/>
              <w:ind w:left="113" w:right="113"/>
              <w:jc w:val="center"/>
              <w:rPr>
                <w:rFonts w:ascii="Times New Roman" w:eastAsia="Times New Roman" w:hAnsi="Times New Roman" w:cs="Times New Roman"/>
                <w:b/>
                <w:bCs/>
                <w:color w:val="000000"/>
                <w:sz w:val="20"/>
                <w:szCs w:val="20"/>
              </w:rPr>
            </w:pPr>
            <w:r w:rsidRPr="00CD3ABB">
              <w:rPr>
                <w:rFonts w:ascii="Times New Roman" w:eastAsia="Times New Roman" w:hAnsi="Times New Roman" w:cs="Times New Roman"/>
                <w:b/>
                <w:bCs/>
                <w:color w:val="000000"/>
                <w:sz w:val="20"/>
                <w:szCs w:val="20"/>
              </w:rPr>
              <w:t>Год</w:t>
            </w:r>
          </w:p>
        </w:tc>
        <w:tc>
          <w:tcPr>
            <w:tcW w:w="1134" w:type="dxa"/>
            <w:tcBorders>
              <w:top w:val="single" w:sz="8" w:space="0" w:color="auto"/>
              <w:left w:val="nil"/>
              <w:bottom w:val="nil"/>
              <w:right w:val="single" w:sz="4" w:space="0" w:color="auto"/>
            </w:tcBorders>
            <w:shd w:val="clear" w:color="auto" w:fill="auto"/>
            <w:textDirection w:val="btLr"/>
            <w:vAlign w:val="center"/>
            <w:hideMark/>
          </w:tcPr>
          <w:p w:rsidR="00162507" w:rsidRPr="00CD3ABB" w:rsidRDefault="00162507" w:rsidP="00746059">
            <w:pPr>
              <w:spacing w:after="0" w:line="240" w:lineRule="auto"/>
              <w:ind w:left="113" w:right="113"/>
              <w:jc w:val="center"/>
              <w:rPr>
                <w:rFonts w:ascii="Times New Roman" w:eastAsia="Times New Roman" w:hAnsi="Times New Roman" w:cs="Times New Roman"/>
                <w:b/>
                <w:bCs/>
                <w:sz w:val="20"/>
                <w:szCs w:val="20"/>
              </w:rPr>
            </w:pPr>
            <w:r w:rsidRPr="00CD3ABB">
              <w:rPr>
                <w:rFonts w:ascii="Times New Roman" w:eastAsia="Times New Roman" w:hAnsi="Times New Roman" w:cs="Times New Roman"/>
                <w:b/>
                <w:bCs/>
                <w:sz w:val="20"/>
                <w:szCs w:val="20"/>
              </w:rPr>
              <w:t xml:space="preserve"> Всего </w:t>
            </w:r>
          </w:p>
        </w:tc>
        <w:tc>
          <w:tcPr>
            <w:tcW w:w="992" w:type="dxa"/>
            <w:tcBorders>
              <w:top w:val="single" w:sz="8" w:space="0" w:color="auto"/>
              <w:left w:val="nil"/>
              <w:bottom w:val="nil"/>
              <w:right w:val="single" w:sz="4" w:space="0" w:color="auto"/>
            </w:tcBorders>
            <w:shd w:val="clear" w:color="auto" w:fill="auto"/>
            <w:textDirection w:val="btLr"/>
            <w:vAlign w:val="center"/>
            <w:hideMark/>
          </w:tcPr>
          <w:p w:rsidR="00162507" w:rsidRPr="00CD3ABB" w:rsidRDefault="00162507" w:rsidP="00C60A6A">
            <w:pPr>
              <w:spacing w:after="0" w:line="240" w:lineRule="auto"/>
              <w:ind w:left="113" w:right="113"/>
              <w:jc w:val="center"/>
              <w:rPr>
                <w:rFonts w:ascii="Times New Roman" w:eastAsia="Times New Roman" w:hAnsi="Times New Roman" w:cs="Times New Roman"/>
                <w:b/>
                <w:bCs/>
                <w:sz w:val="20"/>
                <w:szCs w:val="20"/>
              </w:rPr>
            </w:pPr>
            <w:r w:rsidRPr="00CD3ABB">
              <w:rPr>
                <w:rFonts w:ascii="Times New Roman" w:eastAsia="Times New Roman" w:hAnsi="Times New Roman" w:cs="Times New Roman"/>
                <w:b/>
                <w:bCs/>
                <w:sz w:val="20"/>
                <w:szCs w:val="20"/>
              </w:rPr>
              <w:t xml:space="preserve"> </w:t>
            </w:r>
            <w:r w:rsidR="00C60A6A">
              <w:rPr>
                <w:rFonts w:ascii="Times New Roman" w:eastAsia="Times New Roman" w:hAnsi="Times New Roman" w:cs="Times New Roman"/>
                <w:b/>
                <w:bCs/>
                <w:sz w:val="20"/>
                <w:szCs w:val="20"/>
              </w:rPr>
              <w:t>А</w:t>
            </w:r>
            <w:r w:rsidRPr="00CD3ABB">
              <w:rPr>
                <w:rFonts w:ascii="Times New Roman" w:eastAsia="Times New Roman" w:hAnsi="Times New Roman" w:cs="Times New Roman"/>
                <w:b/>
                <w:bCs/>
                <w:sz w:val="20"/>
                <w:szCs w:val="20"/>
              </w:rPr>
              <w:t xml:space="preserve">дминистративный центр </w:t>
            </w:r>
            <w:r>
              <w:rPr>
                <w:rFonts w:ascii="Times New Roman" w:eastAsia="Times New Roman" w:hAnsi="Times New Roman" w:cs="Times New Roman"/>
                <w:b/>
                <w:bCs/>
                <w:sz w:val="20"/>
                <w:szCs w:val="20"/>
              </w:rPr>
              <w:br/>
              <w:t>(г. Красноярск)</w:t>
            </w:r>
          </w:p>
        </w:tc>
        <w:tc>
          <w:tcPr>
            <w:tcW w:w="1134" w:type="dxa"/>
            <w:tcBorders>
              <w:top w:val="single" w:sz="8" w:space="0" w:color="auto"/>
              <w:left w:val="nil"/>
              <w:bottom w:val="nil"/>
              <w:right w:val="single" w:sz="4" w:space="0" w:color="auto"/>
            </w:tcBorders>
            <w:shd w:val="clear" w:color="auto" w:fill="auto"/>
            <w:textDirection w:val="btLr"/>
            <w:vAlign w:val="center"/>
            <w:hideMark/>
          </w:tcPr>
          <w:p w:rsidR="00162507" w:rsidRPr="00CD3ABB" w:rsidRDefault="00162507" w:rsidP="00746059">
            <w:pPr>
              <w:spacing w:after="0" w:line="240" w:lineRule="auto"/>
              <w:ind w:left="113" w:right="113"/>
              <w:jc w:val="center"/>
              <w:rPr>
                <w:rFonts w:ascii="Times New Roman" w:eastAsia="Times New Roman" w:hAnsi="Times New Roman" w:cs="Times New Roman"/>
                <w:b/>
                <w:bCs/>
                <w:sz w:val="20"/>
                <w:szCs w:val="20"/>
              </w:rPr>
            </w:pPr>
            <w:r w:rsidRPr="00CD3ABB">
              <w:rPr>
                <w:rFonts w:ascii="Times New Roman" w:eastAsia="Times New Roman" w:hAnsi="Times New Roman" w:cs="Times New Roman"/>
                <w:b/>
                <w:bCs/>
                <w:sz w:val="20"/>
                <w:szCs w:val="20"/>
              </w:rPr>
              <w:t xml:space="preserve"> Городские округа </w:t>
            </w:r>
          </w:p>
        </w:tc>
        <w:tc>
          <w:tcPr>
            <w:tcW w:w="851" w:type="dxa"/>
            <w:tcBorders>
              <w:top w:val="single" w:sz="8" w:space="0" w:color="auto"/>
              <w:left w:val="nil"/>
              <w:bottom w:val="nil"/>
              <w:right w:val="single" w:sz="4" w:space="0" w:color="auto"/>
            </w:tcBorders>
            <w:shd w:val="clear" w:color="auto" w:fill="auto"/>
            <w:textDirection w:val="btLr"/>
            <w:vAlign w:val="center"/>
            <w:hideMark/>
          </w:tcPr>
          <w:p w:rsidR="00162507" w:rsidRPr="00CD3ABB" w:rsidRDefault="00162507" w:rsidP="00746059">
            <w:pPr>
              <w:spacing w:after="0" w:line="240" w:lineRule="auto"/>
              <w:ind w:left="113" w:right="113"/>
              <w:jc w:val="center"/>
              <w:rPr>
                <w:rFonts w:ascii="Times New Roman" w:eastAsia="Times New Roman" w:hAnsi="Times New Roman" w:cs="Times New Roman"/>
                <w:b/>
                <w:bCs/>
                <w:sz w:val="20"/>
                <w:szCs w:val="20"/>
              </w:rPr>
            </w:pPr>
            <w:r w:rsidRPr="00CD3ABB">
              <w:rPr>
                <w:rFonts w:ascii="Times New Roman" w:eastAsia="Times New Roman" w:hAnsi="Times New Roman" w:cs="Times New Roman"/>
                <w:b/>
                <w:bCs/>
                <w:sz w:val="20"/>
                <w:szCs w:val="20"/>
              </w:rPr>
              <w:t xml:space="preserve"> Муниципальные районы </w:t>
            </w:r>
          </w:p>
        </w:tc>
        <w:tc>
          <w:tcPr>
            <w:tcW w:w="850" w:type="dxa"/>
            <w:tcBorders>
              <w:top w:val="single" w:sz="8" w:space="0" w:color="auto"/>
              <w:left w:val="nil"/>
              <w:bottom w:val="nil"/>
              <w:right w:val="single" w:sz="4" w:space="0" w:color="auto"/>
            </w:tcBorders>
            <w:shd w:val="clear" w:color="auto" w:fill="auto"/>
            <w:textDirection w:val="btLr"/>
            <w:vAlign w:val="center"/>
            <w:hideMark/>
          </w:tcPr>
          <w:p w:rsidR="00162507" w:rsidRPr="00CD3ABB" w:rsidRDefault="00162507" w:rsidP="00746059">
            <w:pPr>
              <w:spacing w:after="0" w:line="240" w:lineRule="auto"/>
              <w:ind w:left="113" w:right="113"/>
              <w:jc w:val="center"/>
              <w:rPr>
                <w:rFonts w:ascii="Times New Roman" w:eastAsia="Times New Roman" w:hAnsi="Times New Roman" w:cs="Times New Roman"/>
                <w:b/>
                <w:bCs/>
                <w:sz w:val="20"/>
                <w:szCs w:val="20"/>
              </w:rPr>
            </w:pPr>
            <w:r w:rsidRPr="00CD3ABB">
              <w:rPr>
                <w:rFonts w:ascii="Times New Roman" w:eastAsia="Times New Roman" w:hAnsi="Times New Roman" w:cs="Times New Roman"/>
                <w:b/>
                <w:bCs/>
                <w:sz w:val="20"/>
                <w:szCs w:val="20"/>
              </w:rPr>
              <w:t xml:space="preserve"> Городские поселения </w:t>
            </w:r>
          </w:p>
        </w:tc>
        <w:tc>
          <w:tcPr>
            <w:tcW w:w="884" w:type="dxa"/>
            <w:tcBorders>
              <w:top w:val="single" w:sz="8" w:space="0" w:color="auto"/>
              <w:left w:val="nil"/>
              <w:bottom w:val="nil"/>
              <w:right w:val="single" w:sz="8" w:space="0" w:color="auto"/>
            </w:tcBorders>
            <w:shd w:val="clear" w:color="auto" w:fill="auto"/>
            <w:textDirection w:val="btLr"/>
            <w:vAlign w:val="center"/>
            <w:hideMark/>
          </w:tcPr>
          <w:p w:rsidR="00162507" w:rsidRPr="00CD3ABB" w:rsidRDefault="00162507" w:rsidP="00746059">
            <w:pPr>
              <w:spacing w:after="0" w:line="240" w:lineRule="auto"/>
              <w:ind w:left="113" w:right="113"/>
              <w:jc w:val="center"/>
              <w:rPr>
                <w:rFonts w:ascii="Times New Roman" w:eastAsia="Times New Roman" w:hAnsi="Times New Roman" w:cs="Times New Roman"/>
                <w:b/>
                <w:bCs/>
                <w:sz w:val="20"/>
                <w:szCs w:val="20"/>
              </w:rPr>
            </w:pPr>
            <w:r w:rsidRPr="00CD3ABB">
              <w:rPr>
                <w:rFonts w:ascii="Times New Roman" w:eastAsia="Times New Roman" w:hAnsi="Times New Roman" w:cs="Times New Roman"/>
                <w:b/>
                <w:bCs/>
                <w:sz w:val="20"/>
                <w:szCs w:val="20"/>
              </w:rPr>
              <w:t xml:space="preserve"> Сельские поселения </w:t>
            </w:r>
          </w:p>
        </w:tc>
      </w:tr>
      <w:tr w:rsidR="00C60A6A" w:rsidRPr="00FD1DA5" w:rsidTr="00C60A6A">
        <w:trPr>
          <w:trHeight w:val="255"/>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62507" w:rsidRPr="00FD1DA5" w:rsidRDefault="00162507" w:rsidP="000743C6">
            <w:pPr>
              <w:spacing w:after="0" w:line="240" w:lineRule="auto"/>
              <w:jc w:val="center"/>
              <w:rPr>
                <w:rFonts w:ascii="Times New Roman" w:eastAsia="Times New Roman" w:hAnsi="Times New Roman" w:cs="Times New Roman"/>
                <w:b/>
                <w:bCs/>
                <w:color w:val="000000"/>
                <w:sz w:val="20"/>
                <w:szCs w:val="20"/>
              </w:rPr>
            </w:pPr>
            <w:r w:rsidRPr="00FD1DA5">
              <w:rPr>
                <w:rFonts w:ascii="Times New Roman" w:eastAsia="Times New Roman" w:hAnsi="Times New Roman" w:cs="Times New Roman"/>
                <w:b/>
                <w:bCs/>
                <w:color w:val="000000"/>
                <w:sz w:val="20"/>
                <w:szCs w:val="20"/>
              </w:rPr>
              <w:t>1</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rsidR="00162507" w:rsidRPr="00FD1DA5" w:rsidRDefault="00162507" w:rsidP="000743C6">
            <w:pPr>
              <w:spacing w:after="0" w:line="240" w:lineRule="auto"/>
              <w:jc w:val="center"/>
              <w:rPr>
                <w:rFonts w:ascii="Times New Roman" w:eastAsia="Times New Roman" w:hAnsi="Times New Roman" w:cs="Times New Roman"/>
                <w:b/>
                <w:bCs/>
                <w:color w:val="000000"/>
                <w:sz w:val="20"/>
                <w:szCs w:val="20"/>
              </w:rPr>
            </w:pPr>
            <w:r w:rsidRPr="00FD1DA5">
              <w:rPr>
                <w:rFonts w:ascii="Times New Roman" w:eastAsia="Times New Roman" w:hAnsi="Times New Roman" w:cs="Times New Roman"/>
                <w:b/>
                <w:bCs/>
                <w:color w:val="000000"/>
                <w:sz w:val="20"/>
                <w:szCs w:val="20"/>
              </w:rPr>
              <w:t>2</w:t>
            </w:r>
          </w:p>
        </w:tc>
        <w:tc>
          <w:tcPr>
            <w:tcW w:w="601" w:type="dxa"/>
            <w:tcBorders>
              <w:top w:val="single" w:sz="4" w:space="0" w:color="auto"/>
              <w:left w:val="nil"/>
              <w:bottom w:val="single" w:sz="4" w:space="0" w:color="auto"/>
              <w:right w:val="single" w:sz="4" w:space="0" w:color="auto"/>
            </w:tcBorders>
            <w:shd w:val="clear" w:color="auto" w:fill="auto"/>
            <w:vAlign w:val="center"/>
            <w:hideMark/>
          </w:tcPr>
          <w:p w:rsidR="00162507" w:rsidRPr="00FD1DA5" w:rsidRDefault="00162507" w:rsidP="000743C6">
            <w:pPr>
              <w:spacing w:after="0" w:line="240" w:lineRule="auto"/>
              <w:jc w:val="center"/>
              <w:rPr>
                <w:rFonts w:ascii="Times New Roman" w:eastAsia="Times New Roman" w:hAnsi="Times New Roman" w:cs="Times New Roman"/>
                <w:b/>
                <w:bCs/>
                <w:color w:val="000000"/>
                <w:sz w:val="20"/>
                <w:szCs w:val="20"/>
              </w:rPr>
            </w:pPr>
            <w:r w:rsidRPr="00FD1DA5">
              <w:rPr>
                <w:rFonts w:ascii="Times New Roman" w:eastAsia="Times New Roman" w:hAnsi="Times New Roman" w:cs="Times New Roman"/>
                <w:b/>
                <w:bCs/>
                <w:color w:val="000000"/>
                <w:sz w:val="20"/>
                <w:szCs w:val="20"/>
              </w:rPr>
              <w:t>3</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162507" w:rsidRPr="00FD1DA5" w:rsidRDefault="00162507" w:rsidP="000743C6">
            <w:pPr>
              <w:spacing w:after="0" w:line="240" w:lineRule="auto"/>
              <w:jc w:val="center"/>
              <w:rPr>
                <w:rFonts w:ascii="Times New Roman" w:eastAsia="Times New Roman" w:hAnsi="Times New Roman" w:cs="Times New Roman"/>
                <w:b/>
                <w:bCs/>
                <w:color w:val="000000"/>
                <w:sz w:val="20"/>
                <w:szCs w:val="20"/>
              </w:rPr>
            </w:pPr>
            <w:r w:rsidRPr="00FD1DA5">
              <w:rPr>
                <w:rFonts w:ascii="Times New Roman" w:eastAsia="Times New Roman" w:hAnsi="Times New Roman" w:cs="Times New Roman"/>
                <w:b/>
                <w:bCs/>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62507" w:rsidRPr="00FD1DA5" w:rsidRDefault="00162507" w:rsidP="000743C6">
            <w:pPr>
              <w:spacing w:after="0" w:line="240" w:lineRule="auto"/>
              <w:jc w:val="center"/>
              <w:rPr>
                <w:rFonts w:ascii="Times New Roman" w:eastAsia="Times New Roman" w:hAnsi="Times New Roman" w:cs="Times New Roman"/>
                <w:b/>
                <w:bCs/>
                <w:color w:val="000000"/>
                <w:sz w:val="20"/>
                <w:szCs w:val="20"/>
              </w:rPr>
            </w:pPr>
            <w:r w:rsidRPr="00FD1DA5">
              <w:rPr>
                <w:rFonts w:ascii="Times New Roman" w:eastAsia="Times New Roman" w:hAnsi="Times New Roman" w:cs="Times New Roman"/>
                <w:b/>
                <w:bCs/>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62507" w:rsidRPr="00FD1DA5" w:rsidRDefault="00162507" w:rsidP="000743C6">
            <w:pPr>
              <w:spacing w:after="0" w:line="240" w:lineRule="auto"/>
              <w:jc w:val="center"/>
              <w:rPr>
                <w:rFonts w:ascii="Times New Roman" w:eastAsia="Times New Roman" w:hAnsi="Times New Roman" w:cs="Times New Roman"/>
                <w:b/>
                <w:bCs/>
                <w:color w:val="000000"/>
                <w:sz w:val="20"/>
                <w:szCs w:val="20"/>
              </w:rPr>
            </w:pPr>
            <w:r w:rsidRPr="00FD1DA5">
              <w:rPr>
                <w:rFonts w:ascii="Times New Roman" w:eastAsia="Times New Roman" w:hAnsi="Times New Roman" w:cs="Times New Roman"/>
                <w:b/>
                <w:bCs/>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62507" w:rsidRPr="00FD1DA5" w:rsidRDefault="00162507" w:rsidP="000743C6">
            <w:pPr>
              <w:spacing w:after="0" w:line="240" w:lineRule="auto"/>
              <w:jc w:val="center"/>
              <w:rPr>
                <w:rFonts w:ascii="Times New Roman" w:eastAsia="Times New Roman" w:hAnsi="Times New Roman" w:cs="Times New Roman"/>
                <w:b/>
                <w:bCs/>
                <w:color w:val="000000"/>
                <w:sz w:val="20"/>
                <w:szCs w:val="20"/>
              </w:rPr>
            </w:pPr>
            <w:r w:rsidRPr="00FD1DA5">
              <w:rPr>
                <w:rFonts w:ascii="Times New Roman" w:eastAsia="Times New Roman" w:hAnsi="Times New Roman" w:cs="Times New Roman"/>
                <w:b/>
                <w:bCs/>
                <w:color w:val="000000"/>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62507" w:rsidRPr="00FD1DA5" w:rsidRDefault="00162507" w:rsidP="000743C6">
            <w:pPr>
              <w:spacing w:after="0" w:line="240" w:lineRule="auto"/>
              <w:jc w:val="center"/>
              <w:rPr>
                <w:rFonts w:ascii="Times New Roman" w:eastAsia="Times New Roman" w:hAnsi="Times New Roman" w:cs="Times New Roman"/>
                <w:b/>
                <w:bCs/>
                <w:color w:val="000000"/>
                <w:sz w:val="20"/>
                <w:szCs w:val="20"/>
              </w:rPr>
            </w:pPr>
            <w:r w:rsidRPr="00FD1DA5">
              <w:rPr>
                <w:rFonts w:ascii="Times New Roman" w:eastAsia="Times New Roman" w:hAnsi="Times New Roman" w:cs="Times New Roman"/>
                <w:b/>
                <w:bCs/>
                <w:color w:val="000000"/>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2507" w:rsidRPr="00FD1DA5" w:rsidRDefault="00162507" w:rsidP="000743C6">
            <w:pPr>
              <w:spacing w:after="0" w:line="240" w:lineRule="auto"/>
              <w:jc w:val="center"/>
              <w:rPr>
                <w:rFonts w:ascii="Times New Roman" w:eastAsia="Times New Roman" w:hAnsi="Times New Roman" w:cs="Times New Roman"/>
                <w:b/>
                <w:bCs/>
                <w:color w:val="000000"/>
                <w:sz w:val="20"/>
                <w:szCs w:val="20"/>
              </w:rPr>
            </w:pPr>
            <w:r w:rsidRPr="00FD1DA5">
              <w:rPr>
                <w:rFonts w:ascii="Times New Roman" w:eastAsia="Times New Roman" w:hAnsi="Times New Roman" w:cs="Times New Roman"/>
                <w:b/>
                <w:bCs/>
                <w:color w:val="000000"/>
                <w:sz w:val="20"/>
                <w:szCs w:val="20"/>
              </w:rPr>
              <w:t>9</w:t>
            </w:r>
          </w:p>
        </w:tc>
        <w:tc>
          <w:tcPr>
            <w:tcW w:w="884" w:type="dxa"/>
            <w:tcBorders>
              <w:top w:val="single" w:sz="4" w:space="0" w:color="auto"/>
              <w:left w:val="nil"/>
              <w:bottom w:val="single" w:sz="4" w:space="0" w:color="auto"/>
              <w:right w:val="single" w:sz="8" w:space="0" w:color="auto"/>
            </w:tcBorders>
            <w:shd w:val="clear" w:color="auto" w:fill="auto"/>
            <w:vAlign w:val="center"/>
            <w:hideMark/>
          </w:tcPr>
          <w:p w:rsidR="00162507" w:rsidRPr="00FD1DA5" w:rsidRDefault="00162507" w:rsidP="000743C6">
            <w:pPr>
              <w:spacing w:after="0" w:line="240" w:lineRule="auto"/>
              <w:jc w:val="center"/>
              <w:rPr>
                <w:rFonts w:ascii="Times New Roman" w:eastAsia="Times New Roman" w:hAnsi="Times New Roman" w:cs="Times New Roman"/>
                <w:b/>
                <w:bCs/>
                <w:color w:val="000000"/>
                <w:sz w:val="20"/>
                <w:szCs w:val="20"/>
              </w:rPr>
            </w:pPr>
            <w:r w:rsidRPr="00FD1DA5">
              <w:rPr>
                <w:rFonts w:ascii="Times New Roman" w:eastAsia="Times New Roman" w:hAnsi="Times New Roman" w:cs="Times New Roman"/>
                <w:b/>
                <w:bCs/>
                <w:color w:val="000000"/>
                <w:sz w:val="20"/>
                <w:szCs w:val="20"/>
              </w:rPr>
              <w:t>10</w:t>
            </w:r>
          </w:p>
        </w:tc>
      </w:tr>
      <w:tr w:rsidR="00C60A6A" w:rsidRPr="00FD1DA5" w:rsidTr="00C60A6A">
        <w:trPr>
          <w:trHeight w:val="510"/>
        </w:trPr>
        <w:tc>
          <w:tcPr>
            <w:tcW w:w="567" w:type="dxa"/>
            <w:tcBorders>
              <w:top w:val="nil"/>
              <w:left w:val="single" w:sz="8" w:space="0" w:color="auto"/>
              <w:bottom w:val="single" w:sz="4" w:space="0" w:color="auto"/>
              <w:right w:val="single" w:sz="4" w:space="0" w:color="auto"/>
            </w:tcBorders>
            <w:shd w:val="clear" w:color="auto" w:fill="B6DDE8" w:themeFill="accent5" w:themeFillTint="66"/>
            <w:noWrap/>
            <w:vAlign w:val="center"/>
            <w:hideMark/>
          </w:tcPr>
          <w:p w:rsidR="00162507" w:rsidRPr="00FD1DA5" w:rsidRDefault="00162507" w:rsidP="000743C6">
            <w:pPr>
              <w:spacing w:after="0" w:line="240" w:lineRule="auto"/>
              <w:jc w:val="center"/>
              <w:rPr>
                <w:rFonts w:ascii="Times New Roman" w:eastAsia="Times New Roman" w:hAnsi="Times New Roman" w:cs="Times New Roman"/>
                <w:b/>
                <w:bCs/>
                <w:color w:val="000000"/>
                <w:sz w:val="20"/>
                <w:szCs w:val="20"/>
              </w:rPr>
            </w:pPr>
            <w:r w:rsidRPr="00FD1DA5">
              <w:rPr>
                <w:rFonts w:ascii="Times New Roman" w:eastAsia="Times New Roman" w:hAnsi="Times New Roman" w:cs="Times New Roman"/>
                <w:b/>
                <w:bCs/>
                <w:color w:val="000000"/>
                <w:sz w:val="20"/>
                <w:szCs w:val="20"/>
              </w:rPr>
              <w:t>1</w:t>
            </w:r>
          </w:p>
        </w:tc>
        <w:tc>
          <w:tcPr>
            <w:tcW w:w="1951" w:type="dxa"/>
            <w:tcBorders>
              <w:top w:val="nil"/>
              <w:left w:val="nil"/>
              <w:bottom w:val="single" w:sz="4" w:space="0" w:color="auto"/>
              <w:right w:val="nil"/>
            </w:tcBorders>
            <w:shd w:val="clear" w:color="auto" w:fill="B6DDE8" w:themeFill="accent5" w:themeFillTint="66"/>
            <w:vAlign w:val="center"/>
            <w:hideMark/>
          </w:tcPr>
          <w:p w:rsidR="00162507" w:rsidRPr="00FD1DA5" w:rsidRDefault="00162507" w:rsidP="000743C6">
            <w:pPr>
              <w:spacing w:after="0" w:line="240" w:lineRule="auto"/>
              <w:rPr>
                <w:rFonts w:ascii="Times New Roman" w:eastAsia="Times New Roman" w:hAnsi="Times New Roman" w:cs="Times New Roman"/>
                <w:b/>
                <w:bCs/>
                <w:color w:val="000000"/>
                <w:sz w:val="20"/>
                <w:szCs w:val="20"/>
              </w:rPr>
            </w:pPr>
            <w:r w:rsidRPr="00FD1DA5">
              <w:rPr>
                <w:rFonts w:ascii="Times New Roman" w:eastAsia="Times New Roman" w:hAnsi="Times New Roman" w:cs="Times New Roman"/>
                <w:b/>
                <w:bCs/>
                <w:color w:val="000000"/>
                <w:sz w:val="20"/>
                <w:szCs w:val="20"/>
              </w:rPr>
              <w:t>А</w:t>
            </w:r>
            <w:r>
              <w:rPr>
                <w:rFonts w:ascii="Times New Roman" w:eastAsia="Times New Roman" w:hAnsi="Times New Roman" w:cs="Times New Roman"/>
                <w:b/>
                <w:bCs/>
                <w:color w:val="000000"/>
                <w:sz w:val="20"/>
                <w:szCs w:val="20"/>
              </w:rPr>
              <w:t>дминистративно-территориальное деление</w:t>
            </w:r>
          </w:p>
        </w:tc>
        <w:tc>
          <w:tcPr>
            <w:tcW w:w="601" w:type="dxa"/>
            <w:tcBorders>
              <w:top w:val="nil"/>
              <w:left w:val="single" w:sz="4" w:space="0" w:color="auto"/>
              <w:bottom w:val="single" w:sz="4" w:space="0" w:color="auto"/>
              <w:right w:val="nil"/>
            </w:tcBorders>
            <w:shd w:val="clear" w:color="auto" w:fill="B6DDE8" w:themeFill="accent5" w:themeFillTint="66"/>
            <w:vAlign w:val="center"/>
            <w:hideMark/>
          </w:tcPr>
          <w:p w:rsidR="00162507" w:rsidRPr="00FD1DA5" w:rsidRDefault="00162507" w:rsidP="000743C6">
            <w:pPr>
              <w:spacing w:after="0" w:line="240" w:lineRule="auto"/>
              <w:rPr>
                <w:rFonts w:ascii="Times New Roman" w:eastAsia="Times New Roman" w:hAnsi="Times New Roman" w:cs="Times New Roman"/>
                <w:b/>
                <w:bCs/>
                <w:color w:val="000000"/>
                <w:sz w:val="20"/>
                <w:szCs w:val="20"/>
              </w:rPr>
            </w:pPr>
            <w:r w:rsidRPr="00FD1DA5">
              <w:rPr>
                <w:rFonts w:ascii="Times New Roman" w:eastAsia="Times New Roman" w:hAnsi="Times New Roman" w:cs="Times New Roman"/>
                <w:b/>
                <w:bCs/>
                <w:color w:val="000000"/>
                <w:sz w:val="20"/>
                <w:szCs w:val="20"/>
              </w:rPr>
              <w:t> </w:t>
            </w:r>
          </w:p>
        </w:tc>
        <w:tc>
          <w:tcPr>
            <w:tcW w:w="675" w:type="dxa"/>
            <w:tcBorders>
              <w:top w:val="nil"/>
              <w:left w:val="single" w:sz="4" w:space="0" w:color="auto"/>
              <w:bottom w:val="single" w:sz="4" w:space="0" w:color="auto"/>
              <w:right w:val="nil"/>
            </w:tcBorders>
            <w:shd w:val="clear" w:color="auto" w:fill="B6DDE8" w:themeFill="accent5" w:themeFillTint="66"/>
            <w:vAlign w:val="center"/>
            <w:hideMark/>
          </w:tcPr>
          <w:p w:rsidR="00162507" w:rsidRPr="00FD1DA5" w:rsidRDefault="00162507" w:rsidP="000743C6">
            <w:pPr>
              <w:spacing w:after="0" w:line="240" w:lineRule="auto"/>
              <w:rPr>
                <w:rFonts w:ascii="Times New Roman" w:eastAsia="Times New Roman" w:hAnsi="Times New Roman" w:cs="Times New Roman"/>
                <w:b/>
                <w:bCs/>
                <w:color w:val="000000"/>
                <w:sz w:val="20"/>
                <w:szCs w:val="20"/>
              </w:rPr>
            </w:pPr>
            <w:r w:rsidRPr="00FD1DA5">
              <w:rPr>
                <w:rFonts w:ascii="Times New Roman" w:eastAsia="Times New Roman" w:hAnsi="Times New Roman" w:cs="Times New Roman"/>
                <w:b/>
                <w:bCs/>
                <w:color w:val="000000"/>
                <w:sz w:val="20"/>
                <w:szCs w:val="20"/>
              </w:rPr>
              <w:t> </w:t>
            </w:r>
          </w:p>
        </w:tc>
        <w:tc>
          <w:tcPr>
            <w:tcW w:w="1134"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162507" w:rsidRPr="00FD1DA5" w:rsidRDefault="00162507" w:rsidP="00DA56B2">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B6DDE8" w:themeFill="accent5" w:themeFillTint="66"/>
            <w:noWrap/>
            <w:vAlign w:val="bottom"/>
            <w:hideMark/>
          </w:tcPr>
          <w:p w:rsidR="00162507" w:rsidRPr="00FD1DA5" w:rsidRDefault="00162507" w:rsidP="000743C6">
            <w:pPr>
              <w:spacing w:after="0" w:line="240" w:lineRule="auto"/>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B6DDE8" w:themeFill="accent5" w:themeFillTint="66"/>
            <w:noWrap/>
            <w:vAlign w:val="bottom"/>
            <w:hideMark/>
          </w:tcPr>
          <w:p w:rsidR="00162507" w:rsidRPr="00FD1DA5" w:rsidRDefault="00162507" w:rsidP="000743C6">
            <w:pPr>
              <w:spacing w:after="0" w:line="240" w:lineRule="auto"/>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B6DDE8" w:themeFill="accent5" w:themeFillTint="66"/>
            <w:noWrap/>
            <w:vAlign w:val="bottom"/>
            <w:hideMark/>
          </w:tcPr>
          <w:p w:rsidR="00162507" w:rsidRPr="00FD1DA5" w:rsidRDefault="00162507" w:rsidP="000743C6">
            <w:pPr>
              <w:spacing w:after="0" w:line="240" w:lineRule="auto"/>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B6DDE8" w:themeFill="accent5" w:themeFillTint="66"/>
            <w:noWrap/>
            <w:vAlign w:val="bottom"/>
            <w:hideMark/>
          </w:tcPr>
          <w:p w:rsidR="00162507" w:rsidRPr="00FD1DA5" w:rsidRDefault="00162507" w:rsidP="000743C6">
            <w:pPr>
              <w:spacing w:after="0" w:line="240" w:lineRule="auto"/>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 </w:t>
            </w:r>
          </w:p>
        </w:tc>
        <w:tc>
          <w:tcPr>
            <w:tcW w:w="884" w:type="dxa"/>
            <w:tcBorders>
              <w:top w:val="nil"/>
              <w:left w:val="nil"/>
              <w:bottom w:val="single" w:sz="4" w:space="0" w:color="auto"/>
              <w:right w:val="single" w:sz="8" w:space="0" w:color="auto"/>
            </w:tcBorders>
            <w:shd w:val="clear" w:color="auto" w:fill="B6DDE8" w:themeFill="accent5" w:themeFillTint="66"/>
            <w:noWrap/>
            <w:vAlign w:val="bottom"/>
            <w:hideMark/>
          </w:tcPr>
          <w:p w:rsidR="00162507" w:rsidRPr="00FD1DA5" w:rsidRDefault="00162507" w:rsidP="000743C6">
            <w:pPr>
              <w:spacing w:after="0" w:line="240" w:lineRule="auto"/>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 </w:t>
            </w:r>
          </w:p>
        </w:tc>
      </w:tr>
      <w:tr w:rsidR="00C60A6A" w:rsidRPr="00FD1DA5" w:rsidTr="00C60A6A">
        <w:trPr>
          <w:trHeight w:val="440"/>
        </w:trPr>
        <w:tc>
          <w:tcPr>
            <w:tcW w:w="567" w:type="dxa"/>
            <w:vMerge w:val="restart"/>
            <w:tcBorders>
              <w:left w:val="single" w:sz="8" w:space="0" w:color="auto"/>
              <w:right w:val="single" w:sz="4" w:space="0" w:color="auto"/>
            </w:tcBorders>
            <w:shd w:val="clear" w:color="auto" w:fill="auto"/>
            <w:noWrap/>
            <w:vAlign w:val="center"/>
            <w:hideMark/>
          </w:tcPr>
          <w:p w:rsidR="008A5137" w:rsidRPr="00FD1DA5" w:rsidRDefault="008A5137" w:rsidP="008A5137">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1</w:t>
            </w:r>
            <w:r w:rsidRPr="00FD1DA5">
              <w:rPr>
                <w:rFonts w:ascii="Times New Roman" w:eastAsia="Times New Roman" w:hAnsi="Times New Roman" w:cs="Times New Roman"/>
                <w:color w:val="000000"/>
                <w:sz w:val="20"/>
                <w:szCs w:val="20"/>
              </w:rPr>
              <w:t>.</w:t>
            </w:r>
          </w:p>
        </w:tc>
        <w:tc>
          <w:tcPr>
            <w:tcW w:w="1951" w:type="dxa"/>
            <w:vMerge w:val="restart"/>
            <w:tcBorders>
              <w:left w:val="single" w:sz="4" w:space="0" w:color="auto"/>
              <w:right w:val="single" w:sz="4" w:space="0" w:color="auto"/>
            </w:tcBorders>
            <w:shd w:val="clear" w:color="auto" w:fill="auto"/>
            <w:vAlign w:val="center"/>
            <w:hideMark/>
          </w:tcPr>
          <w:p w:rsidR="008A5137" w:rsidRPr="00FD1DA5" w:rsidRDefault="008A5137" w:rsidP="008A5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Количество муниципальных образований</w:t>
            </w:r>
          </w:p>
        </w:tc>
        <w:tc>
          <w:tcPr>
            <w:tcW w:w="601" w:type="dxa"/>
            <w:vMerge w:val="restart"/>
            <w:tcBorders>
              <w:left w:val="single" w:sz="4" w:space="0" w:color="auto"/>
              <w:right w:val="single" w:sz="4" w:space="0" w:color="auto"/>
            </w:tcBorders>
            <w:shd w:val="clear" w:color="auto" w:fill="auto"/>
            <w:vAlign w:val="center"/>
            <w:hideMark/>
          </w:tcPr>
          <w:p w:rsidR="008A5137" w:rsidRPr="00FD1DA5" w:rsidRDefault="008A5137" w:rsidP="008A5137">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чел.</w:t>
            </w:r>
          </w:p>
        </w:tc>
        <w:tc>
          <w:tcPr>
            <w:tcW w:w="675" w:type="dxa"/>
            <w:tcBorders>
              <w:top w:val="nil"/>
              <w:left w:val="nil"/>
              <w:bottom w:val="single" w:sz="4" w:space="0" w:color="auto"/>
              <w:right w:val="single" w:sz="4" w:space="0" w:color="auto"/>
            </w:tcBorders>
            <w:shd w:val="clear" w:color="auto" w:fill="auto"/>
            <w:vAlign w:val="center"/>
            <w:hideMark/>
          </w:tcPr>
          <w:p w:rsidR="008A5137" w:rsidRPr="00FD1DA5" w:rsidRDefault="008A5137" w:rsidP="000743C6">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2017</w:t>
            </w:r>
          </w:p>
        </w:tc>
        <w:tc>
          <w:tcPr>
            <w:tcW w:w="1134" w:type="dxa"/>
            <w:tcBorders>
              <w:top w:val="nil"/>
              <w:left w:val="nil"/>
              <w:bottom w:val="single" w:sz="4" w:space="0" w:color="auto"/>
              <w:right w:val="single" w:sz="4" w:space="0" w:color="auto"/>
            </w:tcBorders>
            <w:shd w:val="clear" w:color="auto" w:fill="B6DDE8" w:themeFill="accent5" w:themeFillTint="66"/>
            <w:noWrap/>
            <w:vAlign w:val="center"/>
            <w:hideMark/>
          </w:tcPr>
          <w:p w:rsidR="008A5137" w:rsidRPr="00FD1DA5" w:rsidRDefault="008A5137" w:rsidP="000743C6">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575</w:t>
            </w:r>
          </w:p>
        </w:tc>
        <w:tc>
          <w:tcPr>
            <w:tcW w:w="992" w:type="dxa"/>
            <w:tcBorders>
              <w:top w:val="nil"/>
              <w:left w:val="nil"/>
              <w:bottom w:val="single" w:sz="4" w:space="0" w:color="auto"/>
              <w:right w:val="single" w:sz="4" w:space="0" w:color="auto"/>
            </w:tcBorders>
            <w:shd w:val="clear" w:color="auto" w:fill="auto"/>
            <w:noWrap/>
            <w:vAlign w:val="center"/>
            <w:hideMark/>
          </w:tcPr>
          <w:p w:rsidR="008A5137" w:rsidRPr="00FD1DA5" w:rsidRDefault="008A5137" w:rsidP="000743C6">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8A5137" w:rsidRPr="00FD1DA5" w:rsidRDefault="008A5137" w:rsidP="000743C6">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17</w:t>
            </w:r>
          </w:p>
        </w:tc>
        <w:tc>
          <w:tcPr>
            <w:tcW w:w="851" w:type="dxa"/>
            <w:tcBorders>
              <w:top w:val="nil"/>
              <w:left w:val="nil"/>
              <w:bottom w:val="single" w:sz="4" w:space="0" w:color="auto"/>
              <w:right w:val="single" w:sz="4" w:space="0" w:color="auto"/>
            </w:tcBorders>
            <w:shd w:val="clear" w:color="auto" w:fill="auto"/>
            <w:vAlign w:val="center"/>
            <w:hideMark/>
          </w:tcPr>
          <w:p w:rsidR="008A5137" w:rsidRPr="00FD1DA5" w:rsidRDefault="008A5137" w:rsidP="000743C6">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44</w:t>
            </w:r>
          </w:p>
        </w:tc>
        <w:tc>
          <w:tcPr>
            <w:tcW w:w="850" w:type="dxa"/>
            <w:tcBorders>
              <w:top w:val="nil"/>
              <w:left w:val="nil"/>
              <w:bottom w:val="single" w:sz="4" w:space="0" w:color="auto"/>
              <w:right w:val="single" w:sz="4" w:space="0" w:color="auto"/>
            </w:tcBorders>
            <w:shd w:val="clear" w:color="auto" w:fill="auto"/>
            <w:vAlign w:val="center"/>
            <w:hideMark/>
          </w:tcPr>
          <w:p w:rsidR="008A5137" w:rsidRPr="00FD1DA5" w:rsidRDefault="008A5137" w:rsidP="000743C6">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27</w:t>
            </w:r>
          </w:p>
        </w:tc>
        <w:tc>
          <w:tcPr>
            <w:tcW w:w="884" w:type="dxa"/>
            <w:tcBorders>
              <w:top w:val="nil"/>
              <w:left w:val="nil"/>
              <w:bottom w:val="single" w:sz="4" w:space="0" w:color="auto"/>
              <w:right w:val="single" w:sz="8" w:space="0" w:color="auto"/>
            </w:tcBorders>
            <w:shd w:val="clear" w:color="auto" w:fill="auto"/>
            <w:vAlign w:val="center"/>
            <w:hideMark/>
          </w:tcPr>
          <w:p w:rsidR="008A5137" w:rsidRPr="00FD1DA5" w:rsidRDefault="008A5137" w:rsidP="000743C6">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487</w:t>
            </w:r>
          </w:p>
        </w:tc>
      </w:tr>
      <w:tr w:rsidR="00C60A6A" w:rsidRPr="00FD1DA5" w:rsidTr="00C60A6A">
        <w:trPr>
          <w:trHeight w:val="419"/>
        </w:trPr>
        <w:tc>
          <w:tcPr>
            <w:tcW w:w="567" w:type="dxa"/>
            <w:vMerge/>
            <w:tcBorders>
              <w:left w:val="single" w:sz="8" w:space="0" w:color="auto"/>
              <w:bottom w:val="single" w:sz="4" w:space="0" w:color="auto"/>
              <w:right w:val="single" w:sz="4" w:space="0" w:color="auto"/>
            </w:tcBorders>
            <w:vAlign w:val="center"/>
            <w:hideMark/>
          </w:tcPr>
          <w:p w:rsidR="008A5137" w:rsidRPr="00FD1DA5" w:rsidRDefault="008A5137" w:rsidP="000743C6">
            <w:pPr>
              <w:spacing w:after="0" w:line="240" w:lineRule="auto"/>
              <w:rPr>
                <w:rFonts w:ascii="Times New Roman" w:eastAsia="Times New Roman" w:hAnsi="Times New Roman" w:cs="Times New Roman"/>
                <w:color w:val="000000"/>
                <w:sz w:val="20"/>
                <w:szCs w:val="20"/>
              </w:rPr>
            </w:pPr>
          </w:p>
        </w:tc>
        <w:tc>
          <w:tcPr>
            <w:tcW w:w="1951" w:type="dxa"/>
            <w:vMerge/>
            <w:tcBorders>
              <w:left w:val="single" w:sz="4" w:space="0" w:color="auto"/>
              <w:bottom w:val="single" w:sz="4" w:space="0" w:color="auto"/>
              <w:right w:val="single" w:sz="4" w:space="0" w:color="auto"/>
            </w:tcBorders>
            <w:vAlign w:val="center"/>
            <w:hideMark/>
          </w:tcPr>
          <w:p w:rsidR="008A5137" w:rsidRPr="00FD1DA5" w:rsidRDefault="008A5137" w:rsidP="000743C6">
            <w:pPr>
              <w:spacing w:after="0" w:line="240" w:lineRule="auto"/>
              <w:rPr>
                <w:rFonts w:ascii="Times New Roman" w:eastAsia="Times New Roman" w:hAnsi="Times New Roman" w:cs="Times New Roman"/>
                <w:color w:val="000000"/>
                <w:sz w:val="20"/>
                <w:szCs w:val="20"/>
              </w:rPr>
            </w:pPr>
          </w:p>
        </w:tc>
        <w:tc>
          <w:tcPr>
            <w:tcW w:w="601" w:type="dxa"/>
            <w:vMerge/>
            <w:tcBorders>
              <w:left w:val="single" w:sz="4" w:space="0" w:color="auto"/>
              <w:bottom w:val="single" w:sz="4" w:space="0" w:color="auto"/>
              <w:right w:val="single" w:sz="4" w:space="0" w:color="auto"/>
            </w:tcBorders>
            <w:vAlign w:val="center"/>
            <w:hideMark/>
          </w:tcPr>
          <w:p w:rsidR="008A5137" w:rsidRPr="00FD1DA5" w:rsidRDefault="008A5137" w:rsidP="000743C6">
            <w:pPr>
              <w:spacing w:after="0" w:line="240" w:lineRule="auto"/>
              <w:rPr>
                <w:rFonts w:ascii="Times New Roman" w:eastAsia="Times New Roman" w:hAnsi="Times New Roman" w:cs="Times New Roman"/>
                <w:color w:val="000000"/>
                <w:sz w:val="20"/>
                <w:szCs w:val="20"/>
              </w:rPr>
            </w:pPr>
          </w:p>
        </w:tc>
        <w:tc>
          <w:tcPr>
            <w:tcW w:w="675" w:type="dxa"/>
            <w:tcBorders>
              <w:top w:val="nil"/>
              <w:left w:val="nil"/>
              <w:bottom w:val="single" w:sz="4" w:space="0" w:color="auto"/>
              <w:right w:val="single" w:sz="4" w:space="0" w:color="auto"/>
            </w:tcBorders>
            <w:shd w:val="clear" w:color="auto" w:fill="auto"/>
            <w:vAlign w:val="center"/>
            <w:hideMark/>
          </w:tcPr>
          <w:p w:rsidR="008A5137" w:rsidRPr="00FD1DA5" w:rsidRDefault="008A5137" w:rsidP="000743C6">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b/>
                <w:bCs/>
                <w:color w:val="000000"/>
                <w:sz w:val="20"/>
                <w:szCs w:val="20"/>
              </w:rPr>
              <w:t>2018</w:t>
            </w:r>
          </w:p>
        </w:tc>
        <w:tc>
          <w:tcPr>
            <w:tcW w:w="1134" w:type="dxa"/>
            <w:tcBorders>
              <w:top w:val="nil"/>
              <w:left w:val="nil"/>
              <w:bottom w:val="single" w:sz="4" w:space="0" w:color="auto"/>
              <w:right w:val="single" w:sz="4" w:space="0" w:color="auto"/>
            </w:tcBorders>
            <w:shd w:val="clear" w:color="auto" w:fill="B6DDE8" w:themeFill="accent5" w:themeFillTint="66"/>
            <w:noWrap/>
            <w:vAlign w:val="center"/>
            <w:hideMark/>
          </w:tcPr>
          <w:p w:rsidR="008A5137" w:rsidRPr="00FD1DA5" w:rsidRDefault="008A5137" w:rsidP="000743C6">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570</w:t>
            </w:r>
          </w:p>
        </w:tc>
        <w:tc>
          <w:tcPr>
            <w:tcW w:w="992" w:type="dxa"/>
            <w:tcBorders>
              <w:top w:val="nil"/>
              <w:left w:val="nil"/>
              <w:bottom w:val="single" w:sz="4" w:space="0" w:color="auto"/>
              <w:right w:val="single" w:sz="4" w:space="0" w:color="auto"/>
            </w:tcBorders>
            <w:shd w:val="clear" w:color="auto" w:fill="auto"/>
            <w:noWrap/>
            <w:vAlign w:val="center"/>
            <w:hideMark/>
          </w:tcPr>
          <w:p w:rsidR="008A5137" w:rsidRPr="00FD1DA5" w:rsidRDefault="008A5137" w:rsidP="000743C6">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8A5137" w:rsidRPr="00FD1DA5" w:rsidRDefault="008A5137" w:rsidP="000743C6">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17</w:t>
            </w:r>
          </w:p>
        </w:tc>
        <w:tc>
          <w:tcPr>
            <w:tcW w:w="851" w:type="dxa"/>
            <w:tcBorders>
              <w:top w:val="nil"/>
              <w:left w:val="nil"/>
              <w:bottom w:val="single" w:sz="4" w:space="0" w:color="auto"/>
              <w:right w:val="single" w:sz="4" w:space="0" w:color="auto"/>
            </w:tcBorders>
            <w:shd w:val="clear" w:color="auto" w:fill="auto"/>
            <w:vAlign w:val="center"/>
            <w:hideMark/>
          </w:tcPr>
          <w:p w:rsidR="008A5137" w:rsidRPr="00FD1DA5" w:rsidRDefault="008A5137" w:rsidP="000743C6">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44</w:t>
            </w:r>
          </w:p>
        </w:tc>
        <w:tc>
          <w:tcPr>
            <w:tcW w:w="850" w:type="dxa"/>
            <w:tcBorders>
              <w:top w:val="nil"/>
              <w:left w:val="nil"/>
              <w:bottom w:val="single" w:sz="4" w:space="0" w:color="auto"/>
              <w:right w:val="single" w:sz="4" w:space="0" w:color="auto"/>
            </w:tcBorders>
            <w:shd w:val="clear" w:color="auto" w:fill="auto"/>
            <w:vAlign w:val="center"/>
            <w:hideMark/>
          </w:tcPr>
          <w:p w:rsidR="008A5137" w:rsidRPr="00FD1DA5" w:rsidRDefault="008A5137" w:rsidP="000743C6">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27</w:t>
            </w:r>
          </w:p>
        </w:tc>
        <w:tc>
          <w:tcPr>
            <w:tcW w:w="884" w:type="dxa"/>
            <w:tcBorders>
              <w:top w:val="nil"/>
              <w:left w:val="nil"/>
              <w:bottom w:val="single" w:sz="4" w:space="0" w:color="auto"/>
              <w:right w:val="single" w:sz="8" w:space="0" w:color="auto"/>
            </w:tcBorders>
            <w:shd w:val="clear" w:color="auto" w:fill="auto"/>
            <w:vAlign w:val="center"/>
            <w:hideMark/>
          </w:tcPr>
          <w:p w:rsidR="008A5137" w:rsidRPr="00FD1DA5" w:rsidRDefault="008A5137" w:rsidP="000743C6">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482</w:t>
            </w:r>
          </w:p>
        </w:tc>
      </w:tr>
      <w:tr w:rsidR="00C60A6A" w:rsidRPr="00FD1DA5" w:rsidTr="00C60A6A">
        <w:trPr>
          <w:trHeight w:val="464"/>
        </w:trPr>
        <w:tc>
          <w:tcPr>
            <w:tcW w:w="567" w:type="dxa"/>
            <w:vMerge w:val="restart"/>
            <w:tcBorders>
              <w:top w:val="single" w:sz="4" w:space="0" w:color="auto"/>
              <w:left w:val="single" w:sz="8" w:space="0" w:color="auto"/>
              <w:right w:val="single" w:sz="4" w:space="0" w:color="auto"/>
            </w:tcBorders>
            <w:shd w:val="clear" w:color="auto" w:fill="auto"/>
            <w:noWrap/>
            <w:vAlign w:val="center"/>
            <w:hideMark/>
          </w:tcPr>
          <w:p w:rsidR="008A5137" w:rsidRPr="008A5137" w:rsidRDefault="008A5137" w:rsidP="008A5137">
            <w:pPr>
              <w:spacing w:after="0" w:line="240" w:lineRule="auto"/>
              <w:jc w:val="center"/>
              <w:rPr>
                <w:rFonts w:ascii="Times New Roman" w:eastAsia="Times New Roman" w:hAnsi="Times New Roman" w:cs="Times New Roman"/>
                <w:color w:val="000000"/>
                <w:sz w:val="20"/>
                <w:szCs w:val="20"/>
              </w:rPr>
            </w:pPr>
            <w:r w:rsidRPr="008A5137">
              <w:rPr>
                <w:rFonts w:ascii="Times New Roman" w:eastAsia="Times New Roman" w:hAnsi="Times New Roman" w:cs="Times New Roman"/>
                <w:color w:val="000000"/>
                <w:sz w:val="20"/>
                <w:szCs w:val="20"/>
              </w:rPr>
              <w:t>1.2.</w:t>
            </w:r>
          </w:p>
        </w:tc>
        <w:tc>
          <w:tcPr>
            <w:tcW w:w="1951" w:type="dxa"/>
            <w:vMerge w:val="restart"/>
            <w:tcBorders>
              <w:top w:val="single" w:sz="4" w:space="0" w:color="auto"/>
              <w:left w:val="single" w:sz="4" w:space="0" w:color="auto"/>
              <w:right w:val="single" w:sz="4" w:space="0" w:color="auto"/>
            </w:tcBorders>
            <w:shd w:val="clear" w:color="auto" w:fill="auto"/>
            <w:vAlign w:val="center"/>
            <w:hideMark/>
          </w:tcPr>
          <w:p w:rsidR="008A5137" w:rsidRPr="008A5137" w:rsidRDefault="008A5137" w:rsidP="008A5137">
            <w:pPr>
              <w:spacing w:after="0" w:line="240" w:lineRule="auto"/>
              <w:rPr>
                <w:rFonts w:ascii="Times New Roman" w:eastAsia="Times New Roman" w:hAnsi="Times New Roman" w:cs="Times New Roman"/>
                <w:color w:val="000000"/>
                <w:sz w:val="20"/>
                <w:szCs w:val="20"/>
              </w:rPr>
            </w:pPr>
            <w:r w:rsidRPr="008A5137">
              <w:rPr>
                <w:rFonts w:ascii="Times New Roman" w:eastAsia="Times New Roman" w:hAnsi="Times New Roman" w:cs="Times New Roman"/>
                <w:color w:val="000000"/>
                <w:sz w:val="20"/>
                <w:szCs w:val="20"/>
              </w:rPr>
              <w:t>Численность населения</w:t>
            </w:r>
          </w:p>
        </w:tc>
        <w:tc>
          <w:tcPr>
            <w:tcW w:w="601" w:type="dxa"/>
            <w:vMerge w:val="restart"/>
            <w:tcBorders>
              <w:top w:val="single" w:sz="4" w:space="0" w:color="auto"/>
              <w:left w:val="single" w:sz="4" w:space="0" w:color="auto"/>
              <w:right w:val="single" w:sz="4" w:space="0" w:color="auto"/>
            </w:tcBorders>
            <w:shd w:val="clear" w:color="auto" w:fill="auto"/>
            <w:vAlign w:val="center"/>
            <w:hideMark/>
          </w:tcPr>
          <w:p w:rsidR="008A5137" w:rsidRPr="008A5137" w:rsidRDefault="008A5137" w:rsidP="008A5137">
            <w:pPr>
              <w:spacing w:after="0" w:line="240" w:lineRule="auto"/>
              <w:jc w:val="center"/>
              <w:rPr>
                <w:rFonts w:ascii="Times New Roman" w:eastAsia="Times New Roman" w:hAnsi="Times New Roman" w:cs="Times New Roman"/>
                <w:color w:val="000000"/>
                <w:sz w:val="20"/>
                <w:szCs w:val="20"/>
              </w:rPr>
            </w:pPr>
            <w:r w:rsidRPr="008A5137">
              <w:rPr>
                <w:rFonts w:ascii="Times New Roman" w:eastAsia="Times New Roman" w:hAnsi="Times New Roman" w:cs="Times New Roman"/>
                <w:color w:val="000000"/>
                <w:sz w:val="20"/>
                <w:szCs w:val="20"/>
              </w:rPr>
              <w:t>чел.</w:t>
            </w:r>
          </w:p>
        </w:tc>
        <w:tc>
          <w:tcPr>
            <w:tcW w:w="675" w:type="dxa"/>
            <w:tcBorders>
              <w:top w:val="nil"/>
              <w:left w:val="nil"/>
              <w:bottom w:val="single" w:sz="4" w:space="0" w:color="auto"/>
              <w:right w:val="single" w:sz="4" w:space="0" w:color="auto"/>
            </w:tcBorders>
            <w:shd w:val="clear" w:color="auto" w:fill="auto"/>
            <w:vAlign w:val="center"/>
            <w:hideMark/>
          </w:tcPr>
          <w:p w:rsidR="008A5137" w:rsidRPr="00FD1DA5" w:rsidRDefault="008A5137" w:rsidP="00787289">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2017</w:t>
            </w:r>
          </w:p>
        </w:tc>
        <w:tc>
          <w:tcPr>
            <w:tcW w:w="1134" w:type="dxa"/>
            <w:tcBorders>
              <w:top w:val="nil"/>
              <w:left w:val="nil"/>
              <w:bottom w:val="single" w:sz="4" w:space="0" w:color="auto"/>
              <w:right w:val="single" w:sz="4" w:space="0" w:color="auto"/>
            </w:tcBorders>
            <w:shd w:val="clear" w:color="auto" w:fill="B6DDE8" w:themeFill="accent5" w:themeFillTint="66"/>
            <w:noWrap/>
            <w:vAlign w:val="center"/>
            <w:hideMark/>
          </w:tcPr>
          <w:p w:rsidR="008A5137" w:rsidRPr="00DA56B2" w:rsidRDefault="008A5137" w:rsidP="00C60A6A">
            <w:pPr>
              <w:spacing w:after="0" w:line="240" w:lineRule="auto"/>
              <w:jc w:val="center"/>
              <w:rPr>
                <w:rFonts w:ascii="Times New Roman" w:eastAsia="Times New Roman" w:hAnsi="Times New Roman" w:cs="Times New Roman"/>
                <w:color w:val="000000"/>
                <w:sz w:val="20"/>
                <w:szCs w:val="20"/>
              </w:rPr>
            </w:pPr>
            <w:r w:rsidRPr="00DA56B2">
              <w:rPr>
                <w:rFonts w:ascii="Times New Roman" w:eastAsia="Times New Roman" w:hAnsi="Times New Roman" w:cs="Times New Roman"/>
                <w:color w:val="000000"/>
                <w:sz w:val="20"/>
                <w:szCs w:val="20"/>
              </w:rPr>
              <w:t>2875301</w:t>
            </w:r>
          </w:p>
        </w:tc>
        <w:tc>
          <w:tcPr>
            <w:tcW w:w="992" w:type="dxa"/>
            <w:tcBorders>
              <w:top w:val="nil"/>
              <w:left w:val="nil"/>
              <w:bottom w:val="single" w:sz="4" w:space="0" w:color="auto"/>
              <w:right w:val="single" w:sz="4" w:space="0" w:color="auto"/>
            </w:tcBorders>
            <w:shd w:val="clear" w:color="000000" w:fill="FFFFFF"/>
            <w:noWrap/>
            <w:vAlign w:val="center"/>
            <w:hideMark/>
          </w:tcPr>
          <w:p w:rsidR="008A5137" w:rsidRPr="00FD1DA5" w:rsidRDefault="008A5137" w:rsidP="00C60A6A">
            <w:pPr>
              <w:spacing w:after="0" w:line="240" w:lineRule="auto"/>
              <w:jc w:val="center"/>
              <w:rPr>
                <w:rFonts w:ascii="Times New Roman" w:eastAsia="Times New Roman" w:hAnsi="Times New Roman" w:cs="Times New Roman"/>
                <w:sz w:val="20"/>
                <w:szCs w:val="20"/>
              </w:rPr>
            </w:pPr>
            <w:r w:rsidRPr="00FD1DA5">
              <w:rPr>
                <w:rFonts w:ascii="Times New Roman" w:eastAsia="Times New Roman" w:hAnsi="Times New Roman" w:cs="Times New Roman"/>
                <w:sz w:val="20"/>
                <w:szCs w:val="20"/>
              </w:rPr>
              <w:t>1083794</w:t>
            </w:r>
          </w:p>
        </w:tc>
        <w:tc>
          <w:tcPr>
            <w:tcW w:w="1134" w:type="dxa"/>
            <w:tcBorders>
              <w:top w:val="nil"/>
              <w:left w:val="nil"/>
              <w:bottom w:val="single" w:sz="4" w:space="0" w:color="auto"/>
              <w:right w:val="single" w:sz="4" w:space="0" w:color="auto"/>
            </w:tcBorders>
            <w:shd w:val="clear" w:color="000000" w:fill="FFFFFF"/>
            <w:vAlign w:val="center"/>
            <w:hideMark/>
          </w:tcPr>
          <w:p w:rsidR="008A5137" w:rsidRPr="00FD1DA5" w:rsidRDefault="008A5137" w:rsidP="00C60A6A">
            <w:pPr>
              <w:spacing w:after="0" w:line="240" w:lineRule="auto"/>
              <w:jc w:val="center"/>
              <w:rPr>
                <w:rFonts w:ascii="Times New Roman" w:eastAsia="Times New Roman" w:hAnsi="Times New Roman" w:cs="Times New Roman"/>
                <w:sz w:val="20"/>
                <w:szCs w:val="20"/>
              </w:rPr>
            </w:pPr>
            <w:r w:rsidRPr="00FD1DA5">
              <w:rPr>
                <w:rFonts w:ascii="Times New Roman" w:eastAsia="Times New Roman" w:hAnsi="Times New Roman" w:cs="Times New Roman"/>
                <w:sz w:val="20"/>
                <w:szCs w:val="20"/>
              </w:rPr>
              <w:t>1990538</w:t>
            </w:r>
          </w:p>
        </w:tc>
        <w:tc>
          <w:tcPr>
            <w:tcW w:w="851" w:type="dxa"/>
            <w:tcBorders>
              <w:top w:val="nil"/>
              <w:left w:val="nil"/>
              <w:bottom w:val="single" w:sz="4" w:space="0" w:color="auto"/>
              <w:right w:val="single" w:sz="4" w:space="0" w:color="auto"/>
            </w:tcBorders>
            <w:shd w:val="clear" w:color="000000" w:fill="FFFFFF"/>
            <w:vAlign w:val="center"/>
            <w:hideMark/>
          </w:tcPr>
          <w:p w:rsidR="008A5137" w:rsidRPr="00FD1DA5" w:rsidRDefault="008A5137" w:rsidP="00C60A6A">
            <w:pPr>
              <w:spacing w:after="0" w:line="240" w:lineRule="auto"/>
              <w:jc w:val="center"/>
              <w:rPr>
                <w:rFonts w:ascii="Times New Roman" w:eastAsia="Times New Roman" w:hAnsi="Times New Roman" w:cs="Times New Roman"/>
                <w:sz w:val="20"/>
                <w:szCs w:val="20"/>
              </w:rPr>
            </w:pPr>
            <w:r w:rsidRPr="00FD1DA5">
              <w:rPr>
                <w:rFonts w:ascii="Times New Roman" w:eastAsia="Times New Roman" w:hAnsi="Times New Roman" w:cs="Times New Roman"/>
                <w:sz w:val="20"/>
                <w:szCs w:val="20"/>
              </w:rPr>
              <w:t>884763</w:t>
            </w:r>
          </w:p>
        </w:tc>
        <w:tc>
          <w:tcPr>
            <w:tcW w:w="850" w:type="dxa"/>
            <w:tcBorders>
              <w:top w:val="nil"/>
              <w:left w:val="nil"/>
              <w:bottom w:val="single" w:sz="4" w:space="0" w:color="auto"/>
              <w:right w:val="single" w:sz="4" w:space="0" w:color="auto"/>
            </w:tcBorders>
            <w:shd w:val="clear" w:color="000000" w:fill="FFFFFF"/>
            <w:vAlign w:val="center"/>
            <w:hideMark/>
          </w:tcPr>
          <w:p w:rsidR="008A5137" w:rsidRPr="00FD1DA5" w:rsidRDefault="008A5137" w:rsidP="00C60A6A">
            <w:pPr>
              <w:spacing w:after="0" w:line="240" w:lineRule="auto"/>
              <w:jc w:val="center"/>
              <w:rPr>
                <w:rFonts w:ascii="Times New Roman" w:eastAsia="Times New Roman" w:hAnsi="Times New Roman" w:cs="Times New Roman"/>
                <w:sz w:val="20"/>
                <w:szCs w:val="20"/>
              </w:rPr>
            </w:pPr>
            <w:r w:rsidRPr="00FD1DA5">
              <w:rPr>
                <w:rFonts w:ascii="Times New Roman" w:eastAsia="Times New Roman" w:hAnsi="Times New Roman" w:cs="Times New Roman"/>
                <w:sz w:val="20"/>
                <w:szCs w:val="20"/>
              </w:rPr>
              <w:t>229540</w:t>
            </w:r>
          </w:p>
        </w:tc>
        <w:tc>
          <w:tcPr>
            <w:tcW w:w="884" w:type="dxa"/>
            <w:tcBorders>
              <w:top w:val="nil"/>
              <w:left w:val="nil"/>
              <w:bottom w:val="single" w:sz="4" w:space="0" w:color="auto"/>
              <w:right w:val="single" w:sz="8" w:space="0" w:color="auto"/>
            </w:tcBorders>
            <w:shd w:val="clear" w:color="000000" w:fill="FFFFFF"/>
            <w:vAlign w:val="center"/>
            <w:hideMark/>
          </w:tcPr>
          <w:p w:rsidR="008A5137" w:rsidRPr="00FD1DA5" w:rsidRDefault="008A5137" w:rsidP="00787289">
            <w:pPr>
              <w:spacing w:after="0" w:line="240" w:lineRule="auto"/>
              <w:jc w:val="center"/>
              <w:rPr>
                <w:rFonts w:ascii="Times New Roman" w:eastAsia="Times New Roman" w:hAnsi="Times New Roman" w:cs="Times New Roman"/>
                <w:sz w:val="20"/>
                <w:szCs w:val="20"/>
              </w:rPr>
            </w:pPr>
            <w:r w:rsidRPr="00FD1DA5">
              <w:rPr>
                <w:rFonts w:ascii="Times New Roman" w:eastAsia="Times New Roman" w:hAnsi="Times New Roman" w:cs="Times New Roman"/>
                <w:sz w:val="20"/>
                <w:szCs w:val="20"/>
              </w:rPr>
              <w:t>652945</w:t>
            </w:r>
          </w:p>
        </w:tc>
      </w:tr>
      <w:tr w:rsidR="00C60A6A" w:rsidRPr="00FD1DA5" w:rsidTr="00C60A6A">
        <w:trPr>
          <w:trHeight w:val="473"/>
        </w:trPr>
        <w:tc>
          <w:tcPr>
            <w:tcW w:w="567" w:type="dxa"/>
            <w:vMerge/>
            <w:tcBorders>
              <w:left w:val="single" w:sz="8" w:space="0" w:color="auto"/>
              <w:bottom w:val="single" w:sz="8" w:space="0" w:color="000000"/>
              <w:right w:val="single" w:sz="4" w:space="0" w:color="auto"/>
            </w:tcBorders>
            <w:vAlign w:val="center"/>
            <w:hideMark/>
          </w:tcPr>
          <w:p w:rsidR="00787289" w:rsidRPr="00FD1DA5" w:rsidRDefault="00787289" w:rsidP="000743C6">
            <w:pPr>
              <w:spacing w:after="0" w:line="240" w:lineRule="auto"/>
              <w:rPr>
                <w:rFonts w:ascii="Times New Roman" w:eastAsia="Times New Roman" w:hAnsi="Times New Roman" w:cs="Times New Roman"/>
                <w:color w:val="000000"/>
                <w:sz w:val="20"/>
                <w:szCs w:val="20"/>
              </w:rPr>
            </w:pPr>
          </w:p>
        </w:tc>
        <w:tc>
          <w:tcPr>
            <w:tcW w:w="1951" w:type="dxa"/>
            <w:vMerge/>
            <w:tcBorders>
              <w:left w:val="single" w:sz="4" w:space="0" w:color="auto"/>
              <w:bottom w:val="single" w:sz="8" w:space="0" w:color="000000"/>
              <w:right w:val="single" w:sz="4" w:space="0" w:color="auto"/>
            </w:tcBorders>
            <w:vAlign w:val="center"/>
            <w:hideMark/>
          </w:tcPr>
          <w:p w:rsidR="00787289" w:rsidRPr="00FD1DA5" w:rsidRDefault="00787289" w:rsidP="000743C6">
            <w:pPr>
              <w:spacing w:after="0" w:line="240" w:lineRule="auto"/>
              <w:rPr>
                <w:rFonts w:ascii="Times New Roman" w:eastAsia="Times New Roman" w:hAnsi="Times New Roman" w:cs="Times New Roman"/>
                <w:color w:val="000000"/>
                <w:sz w:val="20"/>
                <w:szCs w:val="20"/>
              </w:rPr>
            </w:pPr>
          </w:p>
        </w:tc>
        <w:tc>
          <w:tcPr>
            <w:tcW w:w="601" w:type="dxa"/>
            <w:vMerge/>
            <w:tcBorders>
              <w:left w:val="single" w:sz="4" w:space="0" w:color="auto"/>
              <w:bottom w:val="single" w:sz="8" w:space="0" w:color="000000"/>
              <w:right w:val="single" w:sz="4" w:space="0" w:color="auto"/>
            </w:tcBorders>
            <w:vAlign w:val="center"/>
            <w:hideMark/>
          </w:tcPr>
          <w:p w:rsidR="00787289" w:rsidRPr="00FD1DA5" w:rsidRDefault="00787289" w:rsidP="000743C6">
            <w:pPr>
              <w:spacing w:after="0" w:line="240" w:lineRule="auto"/>
              <w:rPr>
                <w:rFonts w:ascii="Times New Roman" w:eastAsia="Times New Roman" w:hAnsi="Times New Roman" w:cs="Times New Roman"/>
                <w:color w:val="000000"/>
                <w:sz w:val="20"/>
                <w:szCs w:val="20"/>
              </w:rPr>
            </w:pPr>
          </w:p>
        </w:tc>
        <w:tc>
          <w:tcPr>
            <w:tcW w:w="675" w:type="dxa"/>
            <w:tcBorders>
              <w:top w:val="nil"/>
              <w:left w:val="nil"/>
              <w:bottom w:val="single" w:sz="8" w:space="0" w:color="auto"/>
              <w:right w:val="single" w:sz="4" w:space="0" w:color="auto"/>
            </w:tcBorders>
            <w:shd w:val="clear" w:color="000000" w:fill="FFFFFF"/>
            <w:noWrap/>
            <w:vAlign w:val="center"/>
            <w:hideMark/>
          </w:tcPr>
          <w:p w:rsidR="00787289" w:rsidRPr="00FD1DA5" w:rsidRDefault="00787289" w:rsidP="00787289">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b/>
                <w:bCs/>
                <w:color w:val="000000"/>
                <w:sz w:val="20"/>
                <w:szCs w:val="20"/>
              </w:rPr>
              <w:t>2018</w:t>
            </w:r>
          </w:p>
        </w:tc>
        <w:tc>
          <w:tcPr>
            <w:tcW w:w="1134" w:type="dxa"/>
            <w:tcBorders>
              <w:top w:val="nil"/>
              <w:left w:val="nil"/>
              <w:bottom w:val="single" w:sz="8" w:space="0" w:color="auto"/>
              <w:right w:val="single" w:sz="4" w:space="0" w:color="auto"/>
            </w:tcBorders>
            <w:shd w:val="clear" w:color="auto" w:fill="B6DDE8" w:themeFill="accent5" w:themeFillTint="66"/>
            <w:noWrap/>
            <w:vAlign w:val="center"/>
            <w:hideMark/>
          </w:tcPr>
          <w:p w:rsidR="00787289" w:rsidRPr="00DA56B2" w:rsidRDefault="00787289" w:rsidP="00C60A6A">
            <w:pPr>
              <w:spacing w:after="0" w:line="240" w:lineRule="auto"/>
              <w:jc w:val="center"/>
              <w:rPr>
                <w:rFonts w:ascii="Times New Roman" w:eastAsia="Times New Roman" w:hAnsi="Times New Roman" w:cs="Times New Roman"/>
                <w:color w:val="000000"/>
                <w:sz w:val="20"/>
                <w:szCs w:val="20"/>
              </w:rPr>
            </w:pPr>
            <w:r w:rsidRPr="00FD1DA5">
              <w:rPr>
                <w:rFonts w:ascii="Times New Roman" w:eastAsia="Times New Roman" w:hAnsi="Times New Roman" w:cs="Times New Roman"/>
                <w:color w:val="000000"/>
                <w:sz w:val="20"/>
                <w:szCs w:val="20"/>
              </w:rPr>
              <w:t>2874566</w:t>
            </w:r>
          </w:p>
        </w:tc>
        <w:tc>
          <w:tcPr>
            <w:tcW w:w="992" w:type="dxa"/>
            <w:tcBorders>
              <w:top w:val="nil"/>
              <w:left w:val="nil"/>
              <w:bottom w:val="single" w:sz="8" w:space="0" w:color="auto"/>
              <w:right w:val="single" w:sz="4" w:space="0" w:color="auto"/>
            </w:tcBorders>
            <w:shd w:val="clear" w:color="000000" w:fill="FFFFFF"/>
            <w:noWrap/>
            <w:vAlign w:val="center"/>
            <w:hideMark/>
          </w:tcPr>
          <w:p w:rsidR="00787289" w:rsidRPr="00FD1DA5" w:rsidRDefault="00787289" w:rsidP="00C60A6A">
            <w:pPr>
              <w:spacing w:after="0" w:line="240" w:lineRule="auto"/>
              <w:jc w:val="center"/>
              <w:rPr>
                <w:rFonts w:ascii="Times New Roman" w:eastAsia="Times New Roman" w:hAnsi="Times New Roman" w:cs="Times New Roman"/>
                <w:sz w:val="20"/>
                <w:szCs w:val="20"/>
              </w:rPr>
            </w:pPr>
            <w:r w:rsidRPr="00FD1DA5">
              <w:rPr>
                <w:rFonts w:ascii="Times New Roman" w:eastAsia="Times New Roman" w:hAnsi="Times New Roman" w:cs="Times New Roman"/>
                <w:color w:val="000000"/>
                <w:sz w:val="20"/>
                <w:szCs w:val="20"/>
              </w:rPr>
              <w:t>1093854</w:t>
            </w:r>
          </w:p>
        </w:tc>
        <w:tc>
          <w:tcPr>
            <w:tcW w:w="1134" w:type="dxa"/>
            <w:tcBorders>
              <w:top w:val="nil"/>
              <w:left w:val="nil"/>
              <w:bottom w:val="single" w:sz="8" w:space="0" w:color="auto"/>
              <w:right w:val="single" w:sz="4" w:space="0" w:color="auto"/>
            </w:tcBorders>
            <w:shd w:val="clear" w:color="000000" w:fill="FFFFFF"/>
            <w:noWrap/>
            <w:vAlign w:val="center"/>
            <w:hideMark/>
          </w:tcPr>
          <w:p w:rsidR="00787289" w:rsidRPr="00FD1DA5" w:rsidRDefault="00787289" w:rsidP="00C60A6A">
            <w:pPr>
              <w:spacing w:after="0" w:line="240" w:lineRule="auto"/>
              <w:jc w:val="center"/>
              <w:rPr>
                <w:rFonts w:ascii="Times New Roman" w:eastAsia="Times New Roman" w:hAnsi="Times New Roman" w:cs="Times New Roman"/>
                <w:sz w:val="20"/>
                <w:szCs w:val="20"/>
              </w:rPr>
            </w:pPr>
            <w:r w:rsidRPr="00FD1DA5">
              <w:rPr>
                <w:rFonts w:ascii="Times New Roman" w:eastAsia="Times New Roman" w:hAnsi="Times New Roman" w:cs="Times New Roman"/>
                <w:color w:val="000000"/>
                <w:sz w:val="20"/>
                <w:szCs w:val="20"/>
              </w:rPr>
              <w:t>1999487</w:t>
            </w:r>
          </w:p>
        </w:tc>
        <w:tc>
          <w:tcPr>
            <w:tcW w:w="851" w:type="dxa"/>
            <w:tcBorders>
              <w:top w:val="nil"/>
              <w:left w:val="nil"/>
              <w:bottom w:val="single" w:sz="8" w:space="0" w:color="auto"/>
              <w:right w:val="single" w:sz="4" w:space="0" w:color="auto"/>
            </w:tcBorders>
            <w:shd w:val="clear" w:color="000000" w:fill="FFFFFF"/>
            <w:noWrap/>
            <w:vAlign w:val="center"/>
            <w:hideMark/>
          </w:tcPr>
          <w:p w:rsidR="00787289" w:rsidRPr="00FD1DA5" w:rsidRDefault="00787289" w:rsidP="00C60A6A">
            <w:pPr>
              <w:spacing w:after="0" w:line="240" w:lineRule="auto"/>
              <w:jc w:val="center"/>
              <w:rPr>
                <w:rFonts w:ascii="Times New Roman" w:eastAsia="Times New Roman" w:hAnsi="Times New Roman" w:cs="Times New Roman"/>
                <w:sz w:val="20"/>
                <w:szCs w:val="20"/>
              </w:rPr>
            </w:pPr>
            <w:r w:rsidRPr="00FD1DA5">
              <w:rPr>
                <w:rFonts w:ascii="Times New Roman" w:eastAsia="Times New Roman" w:hAnsi="Times New Roman" w:cs="Times New Roman"/>
                <w:color w:val="000000"/>
                <w:sz w:val="20"/>
                <w:szCs w:val="20"/>
              </w:rPr>
              <w:t>875079</w:t>
            </w:r>
          </w:p>
        </w:tc>
        <w:tc>
          <w:tcPr>
            <w:tcW w:w="850" w:type="dxa"/>
            <w:tcBorders>
              <w:top w:val="nil"/>
              <w:left w:val="nil"/>
              <w:bottom w:val="single" w:sz="8" w:space="0" w:color="auto"/>
              <w:right w:val="single" w:sz="4" w:space="0" w:color="auto"/>
            </w:tcBorders>
            <w:shd w:val="clear" w:color="000000" w:fill="FFFFFF"/>
            <w:noWrap/>
            <w:vAlign w:val="center"/>
            <w:hideMark/>
          </w:tcPr>
          <w:p w:rsidR="00787289" w:rsidRPr="00FD1DA5" w:rsidRDefault="00787289" w:rsidP="00787289">
            <w:pPr>
              <w:spacing w:after="0" w:line="240" w:lineRule="auto"/>
              <w:jc w:val="center"/>
              <w:rPr>
                <w:rFonts w:ascii="Times New Roman" w:eastAsia="Times New Roman" w:hAnsi="Times New Roman" w:cs="Times New Roman"/>
                <w:sz w:val="20"/>
                <w:szCs w:val="20"/>
              </w:rPr>
            </w:pPr>
            <w:r w:rsidRPr="00FD1DA5">
              <w:rPr>
                <w:rFonts w:ascii="Times New Roman" w:eastAsia="Times New Roman" w:hAnsi="Times New Roman" w:cs="Times New Roman"/>
                <w:color w:val="000000"/>
                <w:sz w:val="20"/>
                <w:szCs w:val="20"/>
              </w:rPr>
              <w:t>235395</w:t>
            </w:r>
          </w:p>
        </w:tc>
        <w:tc>
          <w:tcPr>
            <w:tcW w:w="884" w:type="dxa"/>
            <w:tcBorders>
              <w:top w:val="nil"/>
              <w:left w:val="nil"/>
              <w:bottom w:val="single" w:sz="8" w:space="0" w:color="auto"/>
              <w:right w:val="single" w:sz="8" w:space="0" w:color="auto"/>
            </w:tcBorders>
            <w:shd w:val="clear" w:color="000000" w:fill="FFFFFF"/>
            <w:noWrap/>
            <w:vAlign w:val="center"/>
            <w:hideMark/>
          </w:tcPr>
          <w:p w:rsidR="00787289" w:rsidRPr="00FD1DA5" w:rsidRDefault="00787289" w:rsidP="00787289">
            <w:pPr>
              <w:spacing w:after="0" w:line="240" w:lineRule="auto"/>
              <w:jc w:val="center"/>
              <w:rPr>
                <w:rFonts w:ascii="Times New Roman" w:eastAsia="Times New Roman" w:hAnsi="Times New Roman" w:cs="Times New Roman"/>
                <w:sz w:val="20"/>
                <w:szCs w:val="20"/>
              </w:rPr>
            </w:pPr>
            <w:r w:rsidRPr="00FD1DA5">
              <w:rPr>
                <w:rFonts w:ascii="Times New Roman" w:eastAsia="Times New Roman" w:hAnsi="Times New Roman" w:cs="Times New Roman"/>
                <w:color w:val="000000"/>
                <w:sz w:val="20"/>
                <w:szCs w:val="20"/>
              </w:rPr>
              <w:t>639684</w:t>
            </w:r>
          </w:p>
        </w:tc>
      </w:tr>
    </w:tbl>
    <w:p w:rsidR="0076139F" w:rsidRDefault="0076139F" w:rsidP="0032436D">
      <w:pPr>
        <w:spacing w:after="0" w:line="240" w:lineRule="auto"/>
        <w:ind w:firstLine="709"/>
        <w:jc w:val="both"/>
        <w:rPr>
          <w:rFonts w:ascii="Times New Roman" w:eastAsia="Times New Roman" w:hAnsi="Times New Roman" w:cs="Times New Roman"/>
          <w:b/>
          <w:sz w:val="28"/>
          <w:szCs w:val="28"/>
        </w:rPr>
      </w:pPr>
    </w:p>
    <w:p w:rsidR="00DA56B2" w:rsidRDefault="00DA56B2" w:rsidP="00746059">
      <w:pPr>
        <w:spacing w:after="0" w:line="240" w:lineRule="auto"/>
        <w:ind w:firstLine="709"/>
        <w:jc w:val="both"/>
        <w:rPr>
          <w:rFonts w:ascii="Times New Roman" w:eastAsia="Times New Roman" w:hAnsi="Times New Roman" w:cs="Times New Roman"/>
          <w:sz w:val="28"/>
          <w:szCs w:val="28"/>
        </w:rPr>
      </w:pPr>
      <w:r w:rsidRPr="00DA56B2">
        <w:rPr>
          <w:rFonts w:ascii="Times New Roman" w:eastAsia="Times New Roman" w:hAnsi="Times New Roman" w:cs="Times New Roman"/>
          <w:sz w:val="28"/>
          <w:szCs w:val="28"/>
        </w:rPr>
        <w:t>Соотношение городского и сельского населения в Красноярском крае</w:t>
      </w:r>
      <w:r w:rsidR="00746059">
        <w:rPr>
          <w:rFonts w:ascii="Times New Roman" w:eastAsia="Times New Roman" w:hAnsi="Times New Roman" w:cs="Times New Roman"/>
          <w:sz w:val="28"/>
          <w:szCs w:val="28"/>
        </w:rPr>
        <w:t xml:space="preserve"> представлено в таблице 2.</w:t>
      </w:r>
    </w:p>
    <w:p w:rsidR="00746059" w:rsidRPr="00DA56B2" w:rsidRDefault="00746059" w:rsidP="0074605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w:t>
      </w:r>
    </w:p>
    <w:tbl>
      <w:tblPr>
        <w:tblW w:w="9606" w:type="dxa"/>
        <w:tblLayout w:type="fixed"/>
        <w:tblLook w:val="04A0" w:firstRow="1" w:lastRow="0" w:firstColumn="1" w:lastColumn="0" w:noHBand="0" w:noVBand="1"/>
      </w:tblPr>
      <w:tblGrid>
        <w:gridCol w:w="2660"/>
        <w:gridCol w:w="850"/>
        <w:gridCol w:w="1276"/>
        <w:gridCol w:w="1297"/>
        <w:gridCol w:w="1113"/>
        <w:gridCol w:w="1134"/>
        <w:gridCol w:w="1276"/>
      </w:tblGrid>
      <w:tr w:rsidR="00C60A6A" w:rsidRPr="00DA56B2" w:rsidTr="00C60A6A">
        <w:trPr>
          <w:cantSplit/>
          <w:trHeight w:val="2103"/>
        </w:trPr>
        <w:tc>
          <w:tcPr>
            <w:tcW w:w="2660" w:type="dxa"/>
            <w:vMerge w:val="restart"/>
            <w:tcBorders>
              <w:top w:val="single" w:sz="8" w:space="0" w:color="auto"/>
              <w:left w:val="single" w:sz="4" w:space="0" w:color="auto"/>
              <w:right w:val="single" w:sz="4" w:space="0" w:color="auto"/>
            </w:tcBorders>
            <w:shd w:val="clear" w:color="auto" w:fill="auto"/>
            <w:vAlign w:val="center"/>
            <w:hideMark/>
          </w:tcPr>
          <w:p w:rsidR="00C60A6A" w:rsidRPr="00DA56B2" w:rsidRDefault="00C60A6A" w:rsidP="00222A6E">
            <w:pPr>
              <w:spacing w:after="0" w:line="240" w:lineRule="auto"/>
              <w:jc w:val="center"/>
              <w:rPr>
                <w:rFonts w:ascii="Times New Roman" w:eastAsia="Times New Roman" w:hAnsi="Times New Roman" w:cs="Times New Roman"/>
                <w:b/>
                <w:bCs/>
                <w:sz w:val="20"/>
                <w:szCs w:val="20"/>
              </w:rPr>
            </w:pPr>
            <w:r w:rsidRPr="00DA56B2">
              <w:rPr>
                <w:rFonts w:ascii="Times New Roman" w:eastAsia="Times New Roman" w:hAnsi="Times New Roman" w:cs="Times New Roman"/>
                <w:b/>
                <w:bCs/>
                <w:sz w:val="20"/>
                <w:szCs w:val="20"/>
              </w:rPr>
              <w:t>Наименование показателя</w:t>
            </w:r>
          </w:p>
        </w:tc>
        <w:tc>
          <w:tcPr>
            <w:tcW w:w="850" w:type="dxa"/>
            <w:vMerge w:val="restart"/>
            <w:tcBorders>
              <w:top w:val="single" w:sz="8" w:space="0" w:color="auto"/>
              <w:left w:val="nil"/>
              <w:right w:val="single" w:sz="4" w:space="0" w:color="auto"/>
            </w:tcBorders>
            <w:shd w:val="clear" w:color="auto" w:fill="auto"/>
            <w:textDirection w:val="btLr"/>
            <w:vAlign w:val="center"/>
            <w:hideMark/>
          </w:tcPr>
          <w:p w:rsidR="00C60A6A" w:rsidRPr="00DA56B2" w:rsidRDefault="00C60A6A" w:rsidP="00222A6E">
            <w:pPr>
              <w:spacing w:after="0" w:line="240" w:lineRule="auto"/>
              <w:ind w:left="113" w:right="113"/>
              <w:jc w:val="center"/>
              <w:rPr>
                <w:rFonts w:ascii="Times New Roman" w:eastAsia="Times New Roman" w:hAnsi="Times New Roman" w:cs="Times New Roman"/>
                <w:b/>
                <w:bCs/>
                <w:sz w:val="20"/>
                <w:szCs w:val="20"/>
              </w:rPr>
            </w:pPr>
            <w:r w:rsidRPr="00DA56B2">
              <w:rPr>
                <w:rFonts w:ascii="Times New Roman" w:eastAsia="Times New Roman" w:hAnsi="Times New Roman" w:cs="Times New Roman"/>
                <w:b/>
                <w:bCs/>
                <w:sz w:val="20"/>
                <w:szCs w:val="20"/>
              </w:rPr>
              <w:t>Год</w:t>
            </w:r>
          </w:p>
        </w:tc>
        <w:tc>
          <w:tcPr>
            <w:tcW w:w="1276" w:type="dxa"/>
            <w:vMerge w:val="restart"/>
            <w:tcBorders>
              <w:top w:val="single" w:sz="8" w:space="0" w:color="auto"/>
              <w:left w:val="nil"/>
              <w:right w:val="single" w:sz="4" w:space="0" w:color="auto"/>
            </w:tcBorders>
            <w:shd w:val="clear" w:color="auto" w:fill="auto"/>
            <w:vAlign w:val="center"/>
            <w:hideMark/>
          </w:tcPr>
          <w:p w:rsidR="00C60A6A" w:rsidRPr="00DA56B2" w:rsidRDefault="00C60A6A" w:rsidP="00222A6E">
            <w:pPr>
              <w:spacing w:after="0" w:line="240" w:lineRule="auto"/>
              <w:jc w:val="center"/>
              <w:rPr>
                <w:rFonts w:ascii="Times New Roman" w:eastAsia="Times New Roman" w:hAnsi="Times New Roman" w:cs="Times New Roman"/>
                <w:b/>
                <w:bCs/>
                <w:sz w:val="20"/>
                <w:szCs w:val="20"/>
              </w:rPr>
            </w:pPr>
            <w:r w:rsidRPr="00DA56B2">
              <w:rPr>
                <w:rFonts w:ascii="Times New Roman" w:eastAsia="Times New Roman" w:hAnsi="Times New Roman" w:cs="Times New Roman"/>
                <w:b/>
                <w:bCs/>
                <w:sz w:val="20"/>
                <w:szCs w:val="20"/>
              </w:rPr>
              <w:t xml:space="preserve"> Всего </w:t>
            </w:r>
          </w:p>
        </w:tc>
        <w:tc>
          <w:tcPr>
            <w:tcW w:w="2410" w:type="dxa"/>
            <w:gridSpan w:val="2"/>
            <w:tcBorders>
              <w:top w:val="single" w:sz="8" w:space="0" w:color="auto"/>
              <w:left w:val="nil"/>
              <w:bottom w:val="nil"/>
              <w:right w:val="single" w:sz="4" w:space="0" w:color="auto"/>
            </w:tcBorders>
            <w:shd w:val="clear" w:color="auto" w:fill="auto"/>
            <w:vAlign w:val="center"/>
            <w:hideMark/>
          </w:tcPr>
          <w:p w:rsidR="00C60A6A" w:rsidRPr="00DA56B2" w:rsidRDefault="00C60A6A" w:rsidP="00222A6E">
            <w:pPr>
              <w:spacing w:after="0" w:line="240" w:lineRule="auto"/>
              <w:jc w:val="center"/>
              <w:rPr>
                <w:rFonts w:ascii="Times New Roman" w:eastAsia="Times New Roman" w:hAnsi="Times New Roman" w:cs="Times New Roman"/>
                <w:b/>
                <w:bCs/>
                <w:sz w:val="20"/>
                <w:szCs w:val="20"/>
              </w:rPr>
            </w:pPr>
            <w:r w:rsidRPr="00DA56B2">
              <w:rPr>
                <w:rFonts w:ascii="Times New Roman" w:eastAsia="Times New Roman" w:hAnsi="Times New Roman" w:cs="Times New Roman"/>
                <w:b/>
                <w:bCs/>
                <w:sz w:val="20"/>
                <w:szCs w:val="20"/>
              </w:rPr>
              <w:t xml:space="preserve"> Городское</w:t>
            </w:r>
          </w:p>
        </w:tc>
        <w:tc>
          <w:tcPr>
            <w:tcW w:w="2410" w:type="dxa"/>
            <w:gridSpan w:val="2"/>
            <w:tcBorders>
              <w:top w:val="single" w:sz="8" w:space="0" w:color="auto"/>
              <w:left w:val="nil"/>
              <w:bottom w:val="nil"/>
              <w:right w:val="single" w:sz="4" w:space="0" w:color="auto"/>
            </w:tcBorders>
            <w:shd w:val="clear" w:color="auto" w:fill="auto"/>
            <w:vAlign w:val="center"/>
            <w:hideMark/>
          </w:tcPr>
          <w:p w:rsidR="00C60A6A" w:rsidRPr="00DA56B2" w:rsidRDefault="00C60A6A" w:rsidP="00222A6E">
            <w:pPr>
              <w:spacing w:after="0" w:line="240" w:lineRule="auto"/>
              <w:jc w:val="center"/>
              <w:rPr>
                <w:rFonts w:ascii="Times New Roman" w:eastAsia="Times New Roman" w:hAnsi="Times New Roman" w:cs="Times New Roman"/>
                <w:b/>
                <w:bCs/>
                <w:sz w:val="20"/>
                <w:szCs w:val="20"/>
              </w:rPr>
            </w:pPr>
            <w:r w:rsidRPr="00DA56B2">
              <w:rPr>
                <w:rFonts w:ascii="Times New Roman" w:eastAsia="Times New Roman" w:hAnsi="Times New Roman" w:cs="Times New Roman"/>
                <w:b/>
                <w:bCs/>
                <w:sz w:val="20"/>
                <w:szCs w:val="20"/>
              </w:rPr>
              <w:t xml:space="preserve">Сельское </w:t>
            </w:r>
          </w:p>
        </w:tc>
      </w:tr>
      <w:tr w:rsidR="00C60A6A" w:rsidRPr="00DA56B2" w:rsidTr="00C60A6A">
        <w:trPr>
          <w:cantSplit/>
          <w:trHeight w:val="405"/>
        </w:trPr>
        <w:tc>
          <w:tcPr>
            <w:tcW w:w="2660" w:type="dxa"/>
            <w:vMerge/>
            <w:tcBorders>
              <w:left w:val="single" w:sz="4" w:space="0" w:color="auto"/>
              <w:bottom w:val="single" w:sz="4" w:space="0" w:color="auto"/>
              <w:right w:val="single" w:sz="4" w:space="0" w:color="auto"/>
            </w:tcBorders>
            <w:shd w:val="clear" w:color="auto" w:fill="auto"/>
            <w:vAlign w:val="center"/>
          </w:tcPr>
          <w:p w:rsidR="00C60A6A" w:rsidRPr="00DA56B2" w:rsidRDefault="00C60A6A" w:rsidP="00222A6E">
            <w:pPr>
              <w:spacing w:after="0" w:line="240" w:lineRule="auto"/>
              <w:jc w:val="center"/>
              <w:rPr>
                <w:rFonts w:ascii="Times New Roman" w:eastAsia="Times New Roman" w:hAnsi="Times New Roman" w:cs="Times New Roman"/>
                <w:b/>
                <w:bCs/>
                <w:sz w:val="20"/>
                <w:szCs w:val="20"/>
              </w:rPr>
            </w:pPr>
          </w:p>
        </w:tc>
        <w:tc>
          <w:tcPr>
            <w:tcW w:w="850" w:type="dxa"/>
            <w:vMerge/>
            <w:tcBorders>
              <w:left w:val="nil"/>
              <w:bottom w:val="single" w:sz="4" w:space="0" w:color="auto"/>
              <w:right w:val="single" w:sz="4" w:space="0" w:color="auto"/>
            </w:tcBorders>
            <w:shd w:val="clear" w:color="auto" w:fill="auto"/>
            <w:textDirection w:val="btLr"/>
            <w:vAlign w:val="center"/>
          </w:tcPr>
          <w:p w:rsidR="00C60A6A" w:rsidRPr="00DA56B2" w:rsidRDefault="00C60A6A" w:rsidP="00222A6E">
            <w:pPr>
              <w:spacing w:after="0" w:line="240" w:lineRule="auto"/>
              <w:ind w:left="113" w:right="113"/>
              <w:jc w:val="center"/>
              <w:rPr>
                <w:rFonts w:ascii="Times New Roman" w:eastAsia="Times New Roman" w:hAnsi="Times New Roman" w:cs="Times New Roman"/>
                <w:b/>
                <w:bCs/>
                <w:sz w:val="20"/>
                <w:szCs w:val="20"/>
              </w:rPr>
            </w:pPr>
          </w:p>
        </w:tc>
        <w:tc>
          <w:tcPr>
            <w:tcW w:w="1276" w:type="dxa"/>
            <w:vMerge/>
            <w:tcBorders>
              <w:left w:val="nil"/>
              <w:bottom w:val="single" w:sz="4" w:space="0" w:color="auto"/>
              <w:right w:val="single" w:sz="4" w:space="0" w:color="auto"/>
            </w:tcBorders>
            <w:shd w:val="clear" w:color="auto" w:fill="auto"/>
            <w:vAlign w:val="center"/>
          </w:tcPr>
          <w:p w:rsidR="00C60A6A" w:rsidRPr="00DA56B2" w:rsidRDefault="00C60A6A" w:rsidP="00222A6E">
            <w:pPr>
              <w:spacing w:after="0" w:line="240" w:lineRule="auto"/>
              <w:jc w:val="center"/>
              <w:rPr>
                <w:rFonts w:ascii="Times New Roman" w:eastAsia="Times New Roman" w:hAnsi="Times New Roman" w:cs="Times New Roman"/>
                <w:b/>
                <w:bCs/>
                <w:sz w:val="20"/>
                <w:szCs w:val="20"/>
              </w:rPr>
            </w:pPr>
          </w:p>
        </w:tc>
        <w:tc>
          <w:tcPr>
            <w:tcW w:w="1297" w:type="dxa"/>
            <w:tcBorders>
              <w:top w:val="single" w:sz="8" w:space="0" w:color="auto"/>
              <w:left w:val="nil"/>
              <w:bottom w:val="single" w:sz="4" w:space="0" w:color="auto"/>
              <w:right w:val="single" w:sz="4" w:space="0" w:color="auto"/>
            </w:tcBorders>
            <w:shd w:val="clear" w:color="auto" w:fill="auto"/>
            <w:vAlign w:val="center"/>
          </w:tcPr>
          <w:p w:rsidR="00C60A6A" w:rsidRPr="00DA56B2" w:rsidRDefault="00C60A6A" w:rsidP="00222A6E">
            <w:pPr>
              <w:spacing w:after="0" w:line="240" w:lineRule="auto"/>
              <w:jc w:val="center"/>
              <w:rPr>
                <w:rFonts w:ascii="Times New Roman" w:eastAsia="Times New Roman" w:hAnsi="Times New Roman" w:cs="Times New Roman"/>
                <w:bCs/>
                <w:sz w:val="20"/>
                <w:szCs w:val="20"/>
              </w:rPr>
            </w:pPr>
            <w:r w:rsidRPr="00DA56B2">
              <w:rPr>
                <w:rFonts w:ascii="Times New Roman" w:eastAsia="Times New Roman" w:hAnsi="Times New Roman" w:cs="Times New Roman"/>
                <w:bCs/>
                <w:sz w:val="20"/>
                <w:szCs w:val="20"/>
              </w:rPr>
              <w:t>чел.</w:t>
            </w:r>
          </w:p>
        </w:tc>
        <w:tc>
          <w:tcPr>
            <w:tcW w:w="1113" w:type="dxa"/>
            <w:tcBorders>
              <w:top w:val="single" w:sz="8" w:space="0" w:color="auto"/>
              <w:left w:val="nil"/>
              <w:bottom w:val="single" w:sz="4" w:space="0" w:color="auto"/>
              <w:right w:val="single" w:sz="4" w:space="0" w:color="auto"/>
            </w:tcBorders>
            <w:shd w:val="clear" w:color="auto" w:fill="auto"/>
            <w:vAlign w:val="center"/>
          </w:tcPr>
          <w:p w:rsidR="00C60A6A" w:rsidRPr="00DA56B2" w:rsidRDefault="00C60A6A" w:rsidP="00222A6E">
            <w:pPr>
              <w:spacing w:after="0" w:line="240" w:lineRule="auto"/>
              <w:jc w:val="center"/>
              <w:rPr>
                <w:rFonts w:ascii="Times New Roman" w:eastAsia="Times New Roman" w:hAnsi="Times New Roman" w:cs="Times New Roman"/>
                <w:bCs/>
                <w:sz w:val="20"/>
                <w:szCs w:val="20"/>
              </w:rPr>
            </w:pPr>
            <w:r w:rsidRPr="00DA56B2">
              <w:rPr>
                <w:rFonts w:ascii="Times New Roman" w:eastAsia="Times New Roman" w:hAnsi="Times New Roman" w:cs="Times New Roman"/>
                <w:bCs/>
                <w:sz w:val="20"/>
                <w:szCs w:val="20"/>
              </w:rPr>
              <w:t>%</w:t>
            </w:r>
          </w:p>
        </w:tc>
        <w:tc>
          <w:tcPr>
            <w:tcW w:w="1134" w:type="dxa"/>
            <w:tcBorders>
              <w:top w:val="single" w:sz="8" w:space="0" w:color="auto"/>
              <w:left w:val="nil"/>
              <w:bottom w:val="single" w:sz="4" w:space="0" w:color="auto"/>
              <w:right w:val="single" w:sz="4" w:space="0" w:color="auto"/>
            </w:tcBorders>
            <w:shd w:val="clear" w:color="auto" w:fill="auto"/>
            <w:vAlign w:val="center"/>
          </w:tcPr>
          <w:p w:rsidR="00C60A6A" w:rsidRPr="00DA56B2" w:rsidRDefault="00C60A6A" w:rsidP="00222A6E">
            <w:pPr>
              <w:spacing w:after="0" w:line="240" w:lineRule="auto"/>
              <w:jc w:val="center"/>
              <w:rPr>
                <w:rFonts w:ascii="Times New Roman" w:eastAsia="Times New Roman" w:hAnsi="Times New Roman" w:cs="Times New Roman"/>
                <w:bCs/>
                <w:sz w:val="20"/>
                <w:szCs w:val="20"/>
              </w:rPr>
            </w:pPr>
            <w:r w:rsidRPr="00DA56B2">
              <w:rPr>
                <w:rFonts w:ascii="Times New Roman" w:eastAsia="Times New Roman" w:hAnsi="Times New Roman" w:cs="Times New Roman"/>
                <w:bCs/>
                <w:sz w:val="20"/>
                <w:szCs w:val="20"/>
              </w:rPr>
              <w:t>чел.</w:t>
            </w:r>
          </w:p>
        </w:tc>
        <w:tc>
          <w:tcPr>
            <w:tcW w:w="1276" w:type="dxa"/>
            <w:tcBorders>
              <w:top w:val="single" w:sz="8" w:space="0" w:color="auto"/>
              <w:left w:val="nil"/>
              <w:bottom w:val="single" w:sz="4" w:space="0" w:color="auto"/>
              <w:right w:val="single" w:sz="4" w:space="0" w:color="auto"/>
            </w:tcBorders>
            <w:shd w:val="clear" w:color="auto" w:fill="auto"/>
            <w:vAlign w:val="center"/>
          </w:tcPr>
          <w:p w:rsidR="00C60A6A" w:rsidRPr="00DA56B2" w:rsidRDefault="00C60A6A" w:rsidP="00222A6E">
            <w:pPr>
              <w:spacing w:after="0" w:line="240" w:lineRule="auto"/>
              <w:jc w:val="center"/>
              <w:rPr>
                <w:rFonts w:ascii="Times New Roman" w:eastAsia="Times New Roman" w:hAnsi="Times New Roman" w:cs="Times New Roman"/>
                <w:bCs/>
                <w:sz w:val="20"/>
                <w:szCs w:val="20"/>
              </w:rPr>
            </w:pPr>
            <w:r w:rsidRPr="00DA56B2">
              <w:rPr>
                <w:rFonts w:ascii="Times New Roman" w:eastAsia="Times New Roman" w:hAnsi="Times New Roman" w:cs="Times New Roman"/>
                <w:bCs/>
                <w:sz w:val="20"/>
                <w:szCs w:val="20"/>
              </w:rPr>
              <w:t>%</w:t>
            </w:r>
          </w:p>
        </w:tc>
      </w:tr>
      <w:tr w:rsidR="00C60A6A" w:rsidRPr="00DA56B2" w:rsidTr="00C60A6A">
        <w:trPr>
          <w:trHeight w:val="464"/>
        </w:trPr>
        <w:tc>
          <w:tcPr>
            <w:tcW w:w="2660" w:type="dxa"/>
            <w:vMerge w:val="restart"/>
            <w:tcBorders>
              <w:top w:val="single" w:sz="4" w:space="0" w:color="auto"/>
              <w:left w:val="single" w:sz="4" w:space="0" w:color="auto"/>
              <w:right w:val="single" w:sz="4" w:space="0" w:color="auto"/>
            </w:tcBorders>
            <w:shd w:val="clear" w:color="auto" w:fill="auto"/>
            <w:vAlign w:val="center"/>
            <w:hideMark/>
          </w:tcPr>
          <w:p w:rsidR="00C60A6A" w:rsidRPr="00DA56B2" w:rsidRDefault="00C60A6A" w:rsidP="00222A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Численность населения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0A6A" w:rsidRPr="00DA56B2" w:rsidRDefault="00C60A6A" w:rsidP="00222A6E">
            <w:pPr>
              <w:spacing w:after="0" w:line="240" w:lineRule="auto"/>
              <w:jc w:val="center"/>
              <w:rPr>
                <w:rFonts w:ascii="Times New Roman" w:eastAsia="Times New Roman" w:hAnsi="Times New Roman" w:cs="Times New Roman"/>
                <w:sz w:val="20"/>
                <w:szCs w:val="20"/>
              </w:rPr>
            </w:pPr>
            <w:r w:rsidRPr="00DA56B2">
              <w:rPr>
                <w:rFonts w:ascii="Times New Roman" w:eastAsia="Times New Roman" w:hAnsi="Times New Roman" w:cs="Times New Roman"/>
                <w:sz w:val="20"/>
                <w:szCs w:val="20"/>
              </w:rPr>
              <w:t>2017</w:t>
            </w:r>
          </w:p>
        </w:tc>
        <w:tc>
          <w:tcPr>
            <w:tcW w:w="127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C60A6A" w:rsidRPr="00DA56B2" w:rsidRDefault="00C60A6A" w:rsidP="00DA56B2">
            <w:pPr>
              <w:spacing w:after="0" w:line="240" w:lineRule="auto"/>
              <w:jc w:val="center"/>
              <w:rPr>
                <w:rFonts w:ascii="Times New Roman" w:eastAsia="Times New Roman" w:hAnsi="Times New Roman" w:cs="Times New Roman"/>
                <w:color w:val="000000"/>
                <w:sz w:val="20"/>
                <w:szCs w:val="20"/>
              </w:rPr>
            </w:pPr>
            <w:r w:rsidRPr="00DA56B2">
              <w:rPr>
                <w:rFonts w:ascii="Times New Roman" w:eastAsia="Times New Roman" w:hAnsi="Times New Roman" w:cs="Times New Roman"/>
                <w:color w:val="000000"/>
                <w:sz w:val="20"/>
                <w:szCs w:val="20"/>
              </w:rPr>
              <w:t>2 875 301</w:t>
            </w: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C60A6A" w:rsidRPr="00DA56B2" w:rsidRDefault="00C60A6A" w:rsidP="00222A6E">
            <w:pPr>
              <w:spacing w:after="0" w:line="240" w:lineRule="auto"/>
              <w:jc w:val="center"/>
              <w:rPr>
                <w:rFonts w:ascii="Times New Roman" w:eastAsia="Times New Roman" w:hAnsi="Times New Roman" w:cs="Times New Roman"/>
                <w:sz w:val="20"/>
                <w:szCs w:val="20"/>
              </w:rPr>
            </w:pPr>
            <w:r w:rsidRPr="00DA56B2">
              <w:rPr>
                <w:rFonts w:ascii="Times New Roman" w:eastAsia="Times New Roman" w:hAnsi="Times New Roman" w:cs="Times New Roman"/>
                <w:sz w:val="20"/>
                <w:szCs w:val="20"/>
              </w:rPr>
              <w:t>2 226 117</w:t>
            </w:r>
          </w:p>
        </w:tc>
        <w:tc>
          <w:tcPr>
            <w:tcW w:w="1113" w:type="dxa"/>
            <w:tcBorders>
              <w:top w:val="single" w:sz="4" w:space="0" w:color="auto"/>
              <w:left w:val="nil"/>
              <w:bottom w:val="single" w:sz="4" w:space="0" w:color="auto"/>
              <w:right w:val="single" w:sz="4" w:space="0" w:color="auto"/>
            </w:tcBorders>
            <w:shd w:val="clear" w:color="000000" w:fill="FFFFFF"/>
            <w:vAlign w:val="center"/>
          </w:tcPr>
          <w:p w:rsidR="00C60A6A" w:rsidRPr="00DA56B2" w:rsidRDefault="00C60A6A" w:rsidP="00222A6E">
            <w:pPr>
              <w:spacing w:after="0" w:line="240" w:lineRule="auto"/>
              <w:jc w:val="center"/>
              <w:rPr>
                <w:rFonts w:ascii="Times New Roman" w:eastAsia="Times New Roman" w:hAnsi="Times New Roman" w:cs="Times New Roman"/>
                <w:sz w:val="20"/>
                <w:szCs w:val="20"/>
              </w:rPr>
            </w:pPr>
            <w:r w:rsidRPr="00DA56B2">
              <w:rPr>
                <w:rFonts w:ascii="Times New Roman" w:eastAsia="Times New Roman" w:hAnsi="Times New Roman" w:cs="Times New Roman"/>
                <w:sz w:val="20"/>
                <w:szCs w:val="20"/>
              </w:rPr>
              <w:t>77,4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60A6A" w:rsidRPr="00DA56B2" w:rsidRDefault="00C60A6A" w:rsidP="00222A6E">
            <w:pPr>
              <w:spacing w:after="0" w:line="240" w:lineRule="auto"/>
              <w:jc w:val="center"/>
              <w:rPr>
                <w:rFonts w:ascii="Times New Roman" w:eastAsia="Times New Roman" w:hAnsi="Times New Roman" w:cs="Times New Roman"/>
                <w:sz w:val="20"/>
                <w:szCs w:val="20"/>
              </w:rPr>
            </w:pPr>
            <w:r w:rsidRPr="00DA56B2">
              <w:rPr>
                <w:rFonts w:ascii="Times New Roman" w:eastAsia="Times New Roman" w:hAnsi="Times New Roman" w:cs="Times New Roman"/>
                <w:sz w:val="20"/>
                <w:szCs w:val="20"/>
              </w:rPr>
              <w:t>649 184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60A6A" w:rsidRPr="00DA56B2" w:rsidRDefault="00C60A6A" w:rsidP="00222A6E">
            <w:pPr>
              <w:spacing w:after="0" w:line="240" w:lineRule="auto"/>
              <w:jc w:val="center"/>
              <w:rPr>
                <w:rFonts w:ascii="Times New Roman" w:eastAsia="Times New Roman" w:hAnsi="Times New Roman" w:cs="Times New Roman"/>
                <w:sz w:val="20"/>
                <w:szCs w:val="20"/>
              </w:rPr>
            </w:pPr>
            <w:r w:rsidRPr="00DA56B2">
              <w:rPr>
                <w:rFonts w:ascii="Times New Roman" w:eastAsia="Times New Roman" w:hAnsi="Times New Roman" w:cs="Times New Roman"/>
                <w:sz w:val="20"/>
                <w:szCs w:val="20"/>
              </w:rPr>
              <w:t>22,6</w:t>
            </w:r>
          </w:p>
        </w:tc>
      </w:tr>
      <w:tr w:rsidR="00C60A6A" w:rsidRPr="00DA56B2" w:rsidTr="00C60A6A">
        <w:trPr>
          <w:trHeight w:val="473"/>
        </w:trPr>
        <w:tc>
          <w:tcPr>
            <w:tcW w:w="2660" w:type="dxa"/>
            <w:vMerge/>
            <w:tcBorders>
              <w:left w:val="single" w:sz="4" w:space="0" w:color="auto"/>
              <w:bottom w:val="single" w:sz="8" w:space="0" w:color="000000"/>
              <w:right w:val="single" w:sz="4" w:space="0" w:color="auto"/>
            </w:tcBorders>
            <w:vAlign w:val="center"/>
            <w:hideMark/>
          </w:tcPr>
          <w:p w:rsidR="00C60A6A" w:rsidRPr="00DA56B2" w:rsidRDefault="00C60A6A" w:rsidP="00222A6E">
            <w:pPr>
              <w:spacing w:after="0" w:line="240" w:lineRule="auto"/>
              <w:rPr>
                <w:rFonts w:ascii="Times New Roman" w:eastAsia="Times New Roman" w:hAnsi="Times New Roman" w:cs="Times New Roman"/>
                <w:sz w:val="20"/>
                <w:szCs w:val="20"/>
              </w:rPr>
            </w:pPr>
          </w:p>
        </w:tc>
        <w:tc>
          <w:tcPr>
            <w:tcW w:w="850" w:type="dxa"/>
            <w:tcBorders>
              <w:top w:val="nil"/>
              <w:left w:val="nil"/>
              <w:bottom w:val="single" w:sz="8" w:space="0" w:color="auto"/>
              <w:right w:val="single" w:sz="4" w:space="0" w:color="auto"/>
            </w:tcBorders>
            <w:shd w:val="clear" w:color="000000" w:fill="FFFFFF"/>
            <w:noWrap/>
            <w:vAlign w:val="center"/>
            <w:hideMark/>
          </w:tcPr>
          <w:p w:rsidR="00C60A6A" w:rsidRPr="00DA56B2" w:rsidRDefault="00C60A6A" w:rsidP="00222A6E">
            <w:pPr>
              <w:spacing w:after="0" w:line="240" w:lineRule="auto"/>
              <w:jc w:val="center"/>
              <w:rPr>
                <w:rFonts w:ascii="Times New Roman" w:eastAsia="Times New Roman" w:hAnsi="Times New Roman" w:cs="Times New Roman"/>
                <w:b/>
                <w:sz w:val="20"/>
                <w:szCs w:val="20"/>
              </w:rPr>
            </w:pPr>
            <w:r w:rsidRPr="00DA56B2">
              <w:rPr>
                <w:rFonts w:ascii="Times New Roman" w:eastAsia="Times New Roman" w:hAnsi="Times New Roman" w:cs="Times New Roman"/>
                <w:b/>
                <w:bCs/>
                <w:sz w:val="20"/>
                <w:szCs w:val="20"/>
              </w:rPr>
              <w:t>2018</w:t>
            </w:r>
          </w:p>
        </w:tc>
        <w:tc>
          <w:tcPr>
            <w:tcW w:w="1276" w:type="dxa"/>
            <w:tcBorders>
              <w:top w:val="nil"/>
              <w:left w:val="nil"/>
              <w:bottom w:val="single" w:sz="8" w:space="0" w:color="auto"/>
              <w:right w:val="single" w:sz="4" w:space="0" w:color="auto"/>
            </w:tcBorders>
            <w:shd w:val="clear" w:color="auto" w:fill="B6DDE8" w:themeFill="accent5" w:themeFillTint="66"/>
            <w:noWrap/>
            <w:vAlign w:val="center"/>
            <w:hideMark/>
          </w:tcPr>
          <w:p w:rsidR="00C60A6A" w:rsidRPr="00DA56B2" w:rsidRDefault="00C60A6A" w:rsidP="00DA56B2">
            <w:pPr>
              <w:spacing w:after="0" w:line="240" w:lineRule="auto"/>
              <w:jc w:val="center"/>
              <w:rPr>
                <w:rFonts w:ascii="Times New Roman" w:eastAsia="Times New Roman" w:hAnsi="Times New Roman" w:cs="Times New Roman"/>
                <w:color w:val="000000"/>
                <w:sz w:val="20"/>
                <w:szCs w:val="20"/>
              </w:rPr>
            </w:pPr>
            <w:r w:rsidRPr="00DA56B2">
              <w:rPr>
                <w:rFonts w:ascii="Times New Roman" w:eastAsia="Times New Roman" w:hAnsi="Times New Roman" w:cs="Times New Roman"/>
                <w:color w:val="000000"/>
                <w:sz w:val="20"/>
                <w:szCs w:val="20"/>
              </w:rPr>
              <w:t>2 874 566</w:t>
            </w:r>
          </w:p>
        </w:tc>
        <w:tc>
          <w:tcPr>
            <w:tcW w:w="1297" w:type="dxa"/>
            <w:tcBorders>
              <w:top w:val="nil"/>
              <w:left w:val="nil"/>
              <w:bottom w:val="single" w:sz="8" w:space="0" w:color="auto"/>
              <w:right w:val="single" w:sz="4" w:space="0" w:color="auto"/>
            </w:tcBorders>
            <w:shd w:val="clear" w:color="000000" w:fill="FFFFFF"/>
            <w:noWrap/>
            <w:vAlign w:val="center"/>
            <w:hideMark/>
          </w:tcPr>
          <w:p w:rsidR="00C60A6A" w:rsidRPr="00DA56B2" w:rsidRDefault="00C60A6A" w:rsidP="00222A6E">
            <w:pPr>
              <w:spacing w:after="0" w:line="240" w:lineRule="auto"/>
              <w:jc w:val="center"/>
              <w:rPr>
                <w:rFonts w:ascii="Times New Roman" w:eastAsia="Times New Roman" w:hAnsi="Times New Roman" w:cs="Times New Roman"/>
                <w:b/>
                <w:sz w:val="20"/>
                <w:szCs w:val="20"/>
              </w:rPr>
            </w:pPr>
            <w:r w:rsidRPr="00DA56B2">
              <w:rPr>
                <w:rFonts w:ascii="Times New Roman" w:eastAsia="Times New Roman" w:hAnsi="Times New Roman" w:cs="Times New Roman"/>
                <w:b/>
                <w:sz w:val="20"/>
                <w:szCs w:val="20"/>
              </w:rPr>
              <w:t>2 228 980</w:t>
            </w:r>
          </w:p>
        </w:tc>
        <w:tc>
          <w:tcPr>
            <w:tcW w:w="1113" w:type="dxa"/>
            <w:tcBorders>
              <w:top w:val="nil"/>
              <w:left w:val="nil"/>
              <w:bottom w:val="single" w:sz="8" w:space="0" w:color="auto"/>
              <w:right w:val="single" w:sz="4" w:space="0" w:color="auto"/>
            </w:tcBorders>
            <w:shd w:val="clear" w:color="000000" w:fill="FFFFFF"/>
            <w:vAlign w:val="center"/>
          </w:tcPr>
          <w:p w:rsidR="00C60A6A" w:rsidRPr="00DA56B2" w:rsidRDefault="00C60A6A" w:rsidP="00222A6E">
            <w:pPr>
              <w:spacing w:after="0" w:line="240" w:lineRule="auto"/>
              <w:jc w:val="center"/>
              <w:rPr>
                <w:rFonts w:ascii="Times New Roman" w:eastAsia="Times New Roman" w:hAnsi="Times New Roman" w:cs="Times New Roman"/>
                <w:b/>
                <w:sz w:val="20"/>
                <w:szCs w:val="20"/>
              </w:rPr>
            </w:pPr>
            <w:r w:rsidRPr="00DA56B2">
              <w:rPr>
                <w:rFonts w:ascii="Times New Roman" w:eastAsia="Times New Roman" w:hAnsi="Times New Roman" w:cs="Times New Roman"/>
                <w:b/>
                <w:sz w:val="20"/>
                <w:szCs w:val="20"/>
              </w:rPr>
              <w:t>77,5</w:t>
            </w:r>
          </w:p>
        </w:tc>
        <w:tc>
          <w:tcPr>
            <w:tcW w:w="1134" w:type="dxa"/>
            <w:tcBorders>
              <w:top w:val="nil"/>
              <w:left w:val="nil"/>
              <w:bottom w:val="single" w:sz="8" w:space="0" w:color="auto"/>
              <w:right w:val="single" w:sz="4" w:space="0" w:color="auto"/>
            </w:tcBorders>
            <w:shd w:val="clear" w:color="000000" w:fill="FFFFFF"/>
            <w:noWrap/>
            <w:vAlign w:val="center"/>
            <w:hideMark/>
          </w:tcPr>
          <w:p w:rsidR="00C60A6A" w:rsidRPr="00DA56B2" w:rsidRDefault="00C60A6A" w:rsidP="00222A6E">
            <w:pPr>
              <w:spacing w:after="0" w:line="240" w:lineRule="auto"/>
              <w:jc w:val="center"/>
              <w:rPr>
                <w:rFonts w:ascii="Times New Roman" w:eastAsia="Times New Roman" w:hAnsi="Times New Roman" w:cs="Times New Roman"/>
                <w:b/>
                <w:sz w:val="20"/>
                <w:szCs w:val="20"/>
              </w:rPr>
            </w:pPr>
            <w:r w:rsidRPr="00DA56B2">
              <w:rPr>
                <w:rFonts w:ascii="Times New Roman" w:eastAsia="Times New Roman" w:hAnsi="Times New Roman" w:cs="Times New Roman"/>
                <w:b/>
                <w:sz w:val="20"/>
                <w:szCs w:val="20"/>
              </w:rPr>
              <w:t>645 586</w:t>
            </w:r>
          </w:p>
        </w:tc>
        <w:tc>
          <w:tcPr>
            <w:tcW w:w="1276" w:type="dxa"/>
            <w:tcBorders>
              <w:top w:val="nil"/>
              <w:left w:val="nil"/>
              <w:bottom w:val="single" w:sz="8" w:space="0" w:color="auto"/>
              <w:right w:val="single" w:sz="4" w:space="0" w:color="auto"/>
            </w:tcBorders>
            <w:shd w:val="clear" w:color="000000" w:fill="FFFFFF"/>
            <w:vAlign w:val="center"/>
          </w:tcPr>
          <w:p w:rsidR="00C60A6A" w:rsidRPr="00DA56B2" w:rsidRDefault="00C60A6A" w:rsidP="00222A6E">
            <w:pPr>
              <w:spacing w:after="0" w:line="240" w:lineRule="auto"/>
              <w:jc w:val="center"/>
              <w:rPr>
                <w:rFonts w:ascii="Times New Roman" w:eastAsia="Times New Roman" w:hAnsi="Times New Roman" w:cs="Times New Roman"/>
                <w:b/>
                <w:sz w:val="20"/>
                <w:szCs w:val="20"/>
              </w:rPr>
            </w:pPr>
            <w:r w:rsidRPr="00DA56B2">
              <w:rPr>
                <w:rFonts w:ascii="Times New Roman" w:eastAsia="Times New Roman" w:hAnsi="Times New Roman" w:cs="Times New Roman"/>
                <w:b/>
                <w:sz w:val="20"/>
                <w:szCs w:val="20"/>
              </w:rPr>
              <w:t>22,5</w:t>
            </w:r>
          </w:p>
        </w:tc>
      </w:tr>
    </w:tbl>
    <w:p w:rsidR="00906E72" w:rsidRDefault="00906E72" w:rsidP="00222A6E">
      <w:pPr>
        <w:ind w:firstLine="709"/>
        <w:rPr>
          <w:rFonts w:ascii="Times New Roman" w:hAnsi="Times New Roman" w:cs="Times New Roman"/>
          <w:sz w:val="28"/>
          <w:szCs w:val="28"/>
        </w:rPr>
      </w:pPr>
      <w:bookmarkStart w:id="3" w:name="_Toc6491419"/>
      <w:r>
        <w:rPr>
          <w:rFonts w:ascii="Times New Roman" w:hAnsi="Times New Roman" w:cs="Times New Roman"/>
          <w:sz w:val="28"/>
          <w:szCs w:val="28"/>
        </w:rPr>
        <w:br w:type="page"/>
      </w:r>
    </w:p>
    <w:p w:rsidR="000E1384" w:rsidRPr="009B01E1" w:rsidRDefault="000E1384" w:rsidP="000F00B0">
      <w:pPr>
        <w:pStyle w:val="2"/>
        <w:rPr>
          <w:rFonts w:ascii="Times New Roman" w:hAnsi="Times New Roman" w:cs="Times New Roman"/>
          <w:i w:val="0"/>
        </w:rPr>
      </w:pPr>
      <w:r w:rsidRPr="009B01E1">
        <w:rPr>
          <w:rFonts w:ascii="Times New Roman" w:hAnsi="Times New Roman" w:cs="Times New Roman"/>
          <w:i w:val="0"/>
        </w:rPr>
        <w:lastRenderedPageBreak/>
        <w:t>1.2. Основные тенденции территориальной организации местного самоуправления: ожидаемые и полученные эффекты, выявленные проблемы</w:t>
      </w:r>
      <w:bookmarkEnd w:id="3"/>
    </w:p>
    <w:p w:rsidR="009B01E1" w:rsidRDefault="009B01E1" w:rsidP="0032436D">
      <w:pPr>
        <w:spacing w:after="0" w:line="240" w:lineRule="auto"/>
        <w:ind w:firstLine="709"/>
        <w:jc w:val="both"/>
        <w:rPr>
          <w:rFonts w:ascii="Times New Roman" w:eastAsia="Times New Roman" w:hAnsi="Times New Roman" w:cs="Times New Roman"/>
          <w:sz w:val="28"/>
          <w:szCs w:val="28"/>
        </w:rPr>
      </w:pPr>
    </w:p>
    <w:p w:rsidR="0032436D" w:rsidRDefault="0032436D" w:rsidP="0032436D">
      <w:pPr>
        <w:spacing w:after="0" w:line="240" w:lineRule="auto"/>
        <w:ind w:firstLine="709"/>
        <w:jc w:val="both"/>
        <w:rPr>
          <w:rFonts w:ascii="Times New Roman" w:eastAsia="Times New Roman" w:hAnsi="Times New Roman" w:cs="Times New Roman"/>
          <w:sz w:val="28"/>
          <w:szCs w:val="28"/>
        </w:rPr>
      </w:pPr>
      <w:r w:rsidRPr="0032436D">
        <w:rPr>
          <w:rFonts w:ascii="Times New Roman" w:eastAsia="Times New Roman" w:hAnsi="Times New Roman" w:cs="Times New Roman"/>
          <w:sz w:val="28"/>
          <w:szCs w:val="28"/>
        </w:rPr>
        <w:t xml:space="preserve">Красноярский край – субъект </w:t>
      </w:r>
      <w:hyperlink r:id="rId13" w:tooltip="РФ" w:history="1">
        <w:r w:rsidRPr="0032436D">
          <w:rPr>
            <w:rFonts w:ascii="Times New Roman" w:eastAsia="Times New Roman" w:hAnsi="Times New Roman" w:cs="Times New Roman"/>
            <w:sz w:val="28"/>
            <w:szCs w:val="28"/>
          </w:rPr>
          <w:t>Российской Федерации</w:t>
        </w:r>
      </w:hyperlink>
      <w:r w:rsidRPr="0032436D">
        <w:rPr>
          <w:rFonts w:ascii="Times New Roman" w:eastAsia="Times New Roman" w:hAnsi="Times New Roman" w:cs="Times New Roman"/>
          <w:sz w:val="28"/>
          <w:szCs w:val="28"/>
        </w:rPr>
        <w:t xml:space="preserve">, расположен </w:t>
      </w:r>
      <w:r w:rsidR="000E1384">
        <w:rPr>
          <w:rFonts w:ascii="Times New Roman" w:eastAsia="Times New Roman" w:hAnsi="Times New Roman" w:cs="Times New Roman"/>
          <w:sz w:val="28"/>
          <w:szCs w:val="28"/>
        </w:rPr>
        <w:br/>
      </w:r>
      <w:r w:rsidRPr="0032436D">
        <w:rPr>
          <w:rFonts w:ascii="Times New Roman" w:eastAsia="Times New Roman" w:hAnsi="Times New Roman" w:cs="Times New Roman"/>
          <w:sz w:val="28"/>
          <w:szCs w:val="28"/>
        </w:rPr>
        <w:t xml:space="preserve">в </w:t>
      </w:r>
      <w:hyperlink r:id="rId14" w:tooltip="Сибирский федеральный округ Российской Федерации" w:history="1">
        <w:r w:rsidRPr="0032436D">
          <w:rPr>
            <w:rFonts w:ascii="Times New Roman" w:eastAsia="Times New Roman" w:hAnsi="Times New Roman" w:cs="Times New Roman"/>
            <w:sz w:val="28"/>
            <w:szCs w:val="28"/>
          </w:rPr>
          <w:t>Сибирском</w:t>
        </w:r>
        <w:r w:rsidR="00AB77F2">
          <w:rPr>
            <w:rFonts w:ascii="Times New Roman" w:eastAsia="Times New Roman" w:hAnsi="Times New Roman" w:cs="Times New Roman"/>
            <w:sz w:val="28"/>
            <w:szCs w:val="28"/>
          </w:rPr>
          <w:t xml:space="preserve"> </w:t>
        </w:r>
        <w:r w:rsidRPr="0032436D">
          <w:rPr>
            <w:rFonts w:ascii="Times New Roman" w:eastAsia="Times New Roman" w:hAnsi="Times New Roman" w:cs="Times New Roman"/>
            <w:sz w:val="28"/>
            <w:szCs w:val="28"/>
          </w:rPr>
          <w:t>федеральном округе</w:t>
        </w:r>
      </w:hyperlink>
      <w:r w:rsidRPr="0032436D">
        <w:rPr>
          <w:rFonts w:ascii="Times New Roman" w:eastAsia="Times New Roman" w:hAnsi="Times New Roman" w:cs="Times New Roman"/>
          <w:sz w:val="28"/>
          <w:szCs w:val="28"/>
        </w:rPr>
        <w:t>, образован 7 декабря 1934 г.</w:t>
      </w:r>
    </w:p>
    <w:p w:rsidR="00375777" w:rsidRDefault="00375777" w:rsidP="00375777">
      <w:pPr>
        <w:spacing w:after="0" w:line="240" w:lineRule="auto"/>
        <w:ind w:firstLine="709"/>
        <w:jc w:val="both"/>
        <w:rPr>
          <w:rFonts w:ascii="Times New Roman" w:eastAsia="Times New Roman" w:hAnsi="Times New Roman" w:cs="Times New Roman"/>
          <w:sz w:val="28"/>
          <w:szCs w:val="28"/>
        </w:rPr>
      </w:pPr>
      <w:r w:rsidRPr="00375777">
        <w:rPr>
          <w:rFonts w:ascii="Times New Roman" w:eastAsia="Times New Roman" w:hAnsi="Times New Roman" w:cs="Times New Roman"/>
          <w:sz w:val="28"/>
          <w:szCs w:val="28"/>
        </w:rPr>
        <w:t xml:space="preserve">Протяжённость территории </w:t>
      </w:r>
      <w:r w:rsidRPr="0080226D">
        <w:rPr>
          <w:rFonts w:ascii="Times New Roman" w:eastAsia="Times New Roman" w:hAnsi="Times New Roman" w:cs="Times New Roman"/>
          <w:sz w:val="28"/>
          <w:shd w:val="clear" w:color="auto" w:fill="FFFFFF"/>
        </w:rPr>
        <w:t xml:space="preserve">Красноярского края от Северного Ледовитого океана до Саянских гор </w:t>
      </w:r>
      <w:r w:rsidRPr="00375777">
        <w:rPr>
          <w:rFonts w:ascii="Times New Roman" w:eastAsia="Times New Roman" w:hAnsi="Times New Roman" w:cs="Times New Roman"/>
          <w:sz w:val="28"/>
          <w:szCs w:val="28"/>
        </w:rPr>
        <w:t xml:space="preserve">Южной Сибири почти 3000 км. </w:t>
      </w:r>
      <w:r w:rsidRPr="0080226D">
        <w:rPr>
          <w:rFonts w:ascii="Times New Roman" w:eastAsia="Times New Roman" w:hAnsi="Times New Roman" w:cs="Times New Roman"/>
          <w:sz w:val="28"/>
          <w:shd w:val="clear" w:color="auto" w:fill="FFFFFF"/>
        </w:rPr>
        <w:t xml:space="preserve">Протяженность с запада на восток в самом широком месте - 1250 километров, а вдоль Транссибирской железнодорожной магистрали - 650 километров. </w:t>
      </w:r>
      <w:r>
        <w:rPr>
          <w:rFonts w:ascii="Times New Roman" w:eastAsia="Times New Roman" w:hAnsi="Times New Roman" w:cs="Times New Roman"/>
          <w:sz w:val="28"/>
          <w:shd w:val="clear" w:color="auto" w:fill="FFFFFF"/>
        </w:rPr>
        <w:br/>
      </w:r>
      <w:r w:rsidRPr="00375777">
        <w:rPr>
          <w:rFonts w:ascii="Times New Roman" w:eastAsia="Times New Roman" w:hAnsi="Times New Roman" w:cs="Times New Roman"/>
          <w:sz w:val="28"/>
          <w:szCs w:val="28"/>
        </w:rPr>
        <w:t xml:space="preserve">На территории края в окрестностях озера Виви в Эвенкии расположен географический центр России. Кроме того, на территории края находится мыс Челюскин – крайняя северная точка материковой части России и всей Азии. </w:t>
      </w:r>
      <w:r>
        <w:rPr>
          <w:rFonts w:ascii="Times New Roman" w:eastAsia="Times New Roman" w:hAnsi="Times New Roman" w:cs="Times New Roman"/>
          <w:sz w:val="28"/>
          <w:szCs w:val="28"/>
        </w:rPr>
        <w:br/>
      </w:r>
      <w:r w:rsidRPr="00375777">
        <w:rPr>
          <w:rFonts w:ascii="Times New Roman" w:eastAsia="Times New Roman" w:hAnsi="Times New Roman" w:cs="Times New Roman"/>
          <w:sz w:val="28"/>
          <w:szCs w:val="28"/>
        </w:rPr>
        <w:t>К Красноярскому краю относятся архипелаг Северная Земля, острова Норденшельда, Вилькицкого, Сибирякова, Диксон и др. С юга на север в крае протекает одна из самых длинных и многоводных рек России – р. Енисей.</w:t>
      </w:r>
    </w:p>
    <w:p w:rsidR="00F668B3" w:rsidRDefault="00F668B3" w:rsidP="00F668B3">
      <w:pPr>
        <w:shd w:val="clear" w:color="auto" w:fill="FFFFFF"/>
        <w:spacing w:after="0" w:line="240" w:lineRule="auto"/>
        <w:ind w:right="-1" w:firstLine="709"/>
        <w:contextualSpacing/>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Красноярский край г</w:t>
      </w:r>
      <w:r w:rsidRPr="008234A8">
        <w:rPr>
          <w:rFonts w:ascii="Times New Roman" w:eastAsia="Times New Roman" w:hAnsi="Times New Roman" w:cs="Times New Roman"/>
          <w:sz w:val="28"/>
          <w:shd w:val="clear" w:color="auto" w:fill="FFFFFF"/>
        </w:rPr>
        <w:t>раничит с</w:t>
      </w:r>
      <w:r>
        <w:rPr>
          <w:rFonts w:ascii="Times New Roman" w:eastAsia="Times New Roman" w:hAnsi="Times New Roman" w:cs="Times New Roman"/>
          <w:sz w:val="28"/>
          <w:shd w:val="clear" w:color="auto" w:fill="FFFFFF"/>
        </w:rPr>
        <w:t xml:space="preserve"> республикой Саха (</w:t>
      </w:r>
      <w:hyperlink r:id="rId15" w:tooltip="Якутия" w:history="1">
        <w:r w:rsidRPr="008234A8">
          <w:rPr>
            <w:rFonts w:ascii="Times New Roman" w:eastAsia="Times New Roman" w:hAnsi="Times New Roman" w:cs="Times New Roman"/>
            <w:sz w:val="28"/>
          </w:rPr>
          <w:t>Якути</w:t>
        </w:r>
        <w:r>
          <w:rPr>
            <w:rFonts w:ascii="Times New Roman" w:eastAsia="Times New Roman" w:hAnsi="Times New Roman" w:cs="Times New Roman"/>
            <w:sz w:val="28"/>
          </w:rPr>
          <w:t>я</w:t>
        </w:r>
      </w:hyperlink>
      <w:r>
        <w:rPr>
          <w:rFonts w:ascii="Times New Roman" w:eastAsia="Times New Roman" w:hAnsi="Times New Roman" w:cs="Times New Roman"/>
          <w:sz w:val="28"/>
        </w:rPr>
        <w:t>)</w:t>
      </w:r>
      <w:r>
        <w:rPr>
          <w:rFonts w:ascii="Times New Roman" w:eastAsia="Times New Roman" w:hAnsi="Times New Roman" w:cs="Times New Roman"/>
          <w:sz w:val="28"/>
          <w:shd w:val="clear" w:color="auto" w:fill="FFFFFF"/>
        </w:rPr>
        <w:t xml:space="preserve"> </w:t>
      </w:r>
      <w:r w:rsidRPr="008234A8">
        <w:rPr>
          <w:rFonts w:ascii="Times New Roman" w:eastAsia="Times New Roman" w:hAnsi="Times New Roman" w:cs="Times New Roman"/>
          <w:sz w:val="28"/>
          <w:shd w:val="clear" w:color="auto" w:fill="FFFFFF"/>
        </w:rPr>
        <w:t>и</w:t>
      </w:r>
      <w:r>
        <w:rPr>
          <w:rFonts w:ascii="Times New Roman" w:eastAsia="Times New Roman" w:hAnsi="Times New Roman" w:cs="Times New Roman"/>
          <w:sz w:val="28"/>
          <w:shd w:val="clear" w:color="auto" w:fill="FFFFFF"/>
        </w:rPr>
        <w:t xml:space="preserve"> </w:t>
      </w:r>
      <w:hyperlink r:id="rId16" w:tooltip="Иркутская область" w:history="1">
        <w:r w:rsidRPr="008234A8">
          <w:rPr>
            <w:rFonts w:ascii="Times New Roman" w:eastAsia="Times New Roman" w:hAnsi="Times New Roman" w:cs="Times New Roman"/>
            <w:sz w:val="28"/>
          </w:rPr>
          <w:t>Иркутской областью</w:t>
        </w:r>
      </w:hyperlink>
      <w:r>
        <w:rPr>
          <w:rFonts w:ascii="Times New Roman" w:eastAsia="Times New Roman" w:hAnsi="Times New Roman" w:cs="Times New Roman"/>
          <w:sz w:val="28"/>
          <w:shd w:val="clear" w:color="auto" w:fill="FFFFFF"/>
        </w:rPr>
        <w:t xml:space="preserve"> </w:t>
      </w:r>
      <w:r w:rsidRPr="008234A8">
        <w:rPr>
          <w:rFonts w:ascii="Times New Roman" w:eastAsia="Times New Roman" w:hAnsi="Times New Roman" w:cs="Times New Roman"/>
          <w:sz w:val="28"/>
          <w:shd w:val="clear" w:color="auto" w:fill="FFFFFF"/>
        </w:rPr>
        <w:t>на востоке, с</w:t>
      </w:r>
      <w:r>
        <w:rPr>
          <w:rFonts w:ascii="Times New Roman" w:eastAsia="Times New Roman" w:hAnsi="Times New Roman" w:cs="Times New Roman"/>
          <w:sz w:val="28"/>
          <w:shd w:val="clear" w:color="auto" w:fill="FFFFFF"/>
        </w:rPr>
        <w:t xml:space="preserve"> республиками </w:t>
      </w:r>
      <w:hyperlink r:id="rId17" w:tooltip="Тува" w:history="1">
        <w:r w:rsidRPr="008234A8">
          <w:rPr>
            <w:rFonts w:ascii="Times New Roman" w:eastAsia="Times New Roman" w:hAnsi="Times New Roman" w:cs="Times New Roman"/>
            <w:sz w:val="28"/>
          </w:rPr>
          <w:t>Т</w:t>
        </w:r>
        <w:r>
          <w:rPr>
            <w:rFonts w:ascii="Times New Roman" w:eastAsia="Times New Roman" w:hAnsi="Times New Roman" w:cs="Times New Roman"/>
            <w:sz w:val="28"/>
          </w:rPr>
          <w:t>ыва</w:t>
        </w:r>
      </w:hyperlink>
      <w:r>
        <w:rPr>
          <w:rFonts w:ascii="Times New Roman" w:eastAsia="Times New Roman" w:hAnsi="Times New Roman" w:cs="Times New Roman"/>
          <w:sz w:val="28"/>
          <w:shd w:val="clear" w:color="auto" w:fill="FFFFFF"/>
        </w:rPr>
        <w:t xml:space="preserve"> </w:t>
      </w:r>
      <w:r w:rsidRPr="008234A8">
        <w:rPr>
          <w:rFonts w:ascii="Times New Roman" w:eastAsia="Times New Roman" w:hAnsi="Times New Roman" w:cs="Times New Roman"/>
          <w:sz w:val="28"/>
          <w:shd w:val="clear" w:color="auto" w:fill="FFFFFF"/>
        </w:rPr>
        <w:t>и</w:t>
      </w:r>
      <w:r>
        <w:rPr>
          <w:rFonts w:ascii="Times New Roman" w:eastAsia="Times New Roman" w:hAnsi="Times New Roman" w:cs="Times New Roman"/>
          <w:sz w:val="28"/>
          <w:shd w:val="clear" w:color="auto" w:fill="FFFFFF"/>
        </w:rPr>
        <w:t xml:space="preserve"> </w:t>
      </w:r>
      <w:hyperlink r:id="rId18" w:tooltip="Хакасия" w:history="1">
        <w:r w:rsidRPr="008234A8">
          <w:rPr>
            <w:rFonts w:ascii="Times New Roman" w:eastAsia="Times New Roman" w:hAnsi="Times New Roman" w:cs="Times New Roman"/>
            <w:sz w:val="28"/>
          </w:rPr>
          <w:t>Хакаси</w:t>
        </w:r>
        <w:r>
          <w:rPr>
            <w:rFonts w:ascii="Times New Roman" w:eastAsia="Times New Roman" w:hAnsi="Times New Roman" w:cs="Times New Roman"/>
            <w:sz w:val="28"/>
          </w:rPr>
          <w:t>я</w:t>
        </w:r>
      </w:hyperlink>
      <w:r w:rsidR="00F13C87">
        <w:rPr>
          <w:rFonts w:ascii="Times New Roman" w:eastAsia="Times New Roman" w:hAnsi="Times New Roman" w:cs="Times New Roman"/>
          <w:sz w:val="28"/>
        </w:rPr>
        <w:t xml:space="preserve"> –</w:t>
      </w:r>
      <w:r>
        <w:rPr>
          <w:rFonts w:ascii="Times New Roman" w:eastAsia="Times New Roman" w:hAnsi="Times New Roman" w:cs="Times New Roman"/>
          <w:sz w:val="28"/>
          <w:shd w:val="clear" w:color="auto" w:fill="FFFFFF"/>
        </w:rPr>
        <w:t xml:space="preserve"> </w:t>
      </w:r>
      <w:r w:rsidRPr="008234A8">
        <w:rPr>
          <w:rFonts w:ascii="Times New Roman" w:eastAsia="Times New Roman" w:hAnsi="Times New Roman" w:cs="Times New Roman"/>
          <w:sz w:val="28"/>
          <w:shd w:val="clear" w:color="auto" w:fill="FFFFFF"/>
        </w:rPr>
        <w:t xml:space="preserve">на юге, </w:t>
      </w:r>
      <w:r w:rsidR="00F13C87">
        <w:rPr>
          <w:rFonts w:ascii="Times New Roman" w:eastAsia="Times New Roman" w:hAnsi="Times New Roman" w:cs="Times New Roman"/>
          <w:sz w:val="28"/>
          <w:shd w:val="clear" w:color="auto" w:fill="FFFFFF"/>
        </w:rPr>
        <w:br/>
      </w:r>
      <w:r w:rsidRPr="008234A8">
        <w:rPr>
          <w:rFonts w:ascii="Times New Roman" w:eastAsia="Times New Roman" w:hAnsi="Times New Roman" w:cs="Times New Roman"/>
          <w:sz w:val="28"/>
          <w:shd w:val="clear" w:color="auto" w:fill="FFFFFF"/>
        </w:rPr>
        <w:t>с</w:t>
      </w:r>
      <w:r>
        <w:rPr>
          <w:rFonts w:ascii="Times New Roman" w:eastAsia="Times New Roman" w:hAnsi="Times New Roman" w:cs="Times New Roman"/>
          <w:sz w:val="28"/>
          <w:shd w:val="clear" w:color="auto" w:fill="FFFFFF"/>
        </w:rPr>
        <w:t xml:space="preserve"> </w:t>
      </w:r>
      <w:hyperlink r:id="rId19" w:tooltip="Кемеровская область" w:history="1">
        <w:r w:rsidRPr="008234A8">
          <w:rPr>
            <w:rFonts w:ascii="Times New Roman" w:eastAsia="Times New Roman" w:hAnsi="Times New Roman" w:cs="Times New Roman"/>
            <w:sz w:val="28"/>
          </w:rPr>
          <w:t>Кемеровской</w:t>
        </w:r>
      </w:hyperlink>
      <w:r w:rsidRPr="008234A8">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 xml:space="preserve"> </w:t>
      </w:r>
      <w:hyperlink r:id="rId20" w:tooltip="Томская область" w:history="1">
        <w:r w:rsidRPr="008234A8">
          <w:rPr>
            <w:rFonts w:ascii="Times New Roman" w:eastAsia="Times New Roman" w:hAnsi="Times New Roman" w:cs="Times New Roman"/>
            <w:sz w:val="28"/>
          </w:rPr>
          <w:t>Томской</w:t>
        </w:r>
      </w:hyperlink>
      <w:r>
        <w:rPr>
          <w:rFonts w:ascii="Times New Roman" w:eastAsia="Times New Roman" w:hAnsi="Times New Roman" w:cs="Times New Roman"/>
          <w:sz w:val="28"/>
          <w:shd w:val="clear" w:color="auto" w:fill="FFFFFF"/>
        </w:rPr>
        <w:t xml:space="preserve"> </w:t>
      </w:r>
      <w:r w:rsidRPr="008234A8">
        <w:rPr>
          <w:rFonts w:ascii="Times New Roman" w:eastAsia="Times New Roman" w:hAnsi="Times New Roman" w:cs="Times New Roman"/>
          <w:sz w:val="28"/>
          <w:shd w:val="clear" w:color="auto" w:fill="FFFFFF"/>
        </w:rPr>
        <w:t>областями,</w:t>
      </w:r>
      <w:r>
        <w:rPr>
          <w:rFonts w:ascii="Times New Roman" w:eastAsia="Times New Roman" w:hAnsi="Times New Roman" w:cs="Times New Roman"/>
          <w:sz w:val="28"/>
          <w:shd w:val="clear" w:color="auto" w:fill="FFFFFF"/>
        </w:rPr>
        <w:t xml:space="preserve"> </w:t>
      </w:r>
      <w:hyperlink r:id="rId21" w:tooltip="Ханты-Мансийский автономный округ" w:history="1">
        <w:r w:rsidRPr="00B547A6">
          <w:rPr>
            <w:rFonts w:ascii="Times New Roman" w:eastAsia="Times New Roman" w:hAnsi="Times New Roman" w:cs="Times New Roman"/>
            <w:sz w:val="28"/>
          </w:rPr>
          <w:t>Ханты-Мансийским</w:t>
        </w:r>
      </w:hyperlink>
      <w:r w:rsidR="00F13C87" w:rsidRPr="00B547A6">
        <w:rPr>
          <w:rFonts w:ascii="Times New Roman" w:eastAsia="Times New Roman" w:hAnsi="Times New Roman" w:cs="Times New Roman"/>
          <w:sz w:val="28"/>
        </w:rPr>
        <w:t xml:space="preserve"> </w:t>
      </w:r>
      <w:r w:rsidR="00B547A6" w:rsidRPr="00B547A6">
        <w:rPr>
          <w:rFonts w:ascii="Times New Roman" w:eastAsia="Times New Roman" w:hAnsi="Times New Roman" w:cs="Times New Roman"/>
          <w:sz w:val="28"/>
        </w:rPr>
        <w:t xml:space="preserve">автономным округом </w:t>
      </w:r>
      <w:r w:rsidR="00F13C87" w:rsidRPr="00B547A6">
        <w:rPr>
          <w:rFonts w:ascii="Times New Roman" w:eastAsia="Times New Roman" w:hAnsi="Times New Roman" w:cs="Times New Roman"/>
          <w:sz w:val="28"/>
        </w:rPr>
        <w:t>- Югра</w:t>
      </w:r>
      <w:r w:rsidRPr="00B547A6">
        <w:rPr>
          <w:rFonts w:ascii="Times New Roman" w:eastAsia="Times New Roman" w:hAnsi="Times New Roman" w:cs="Times New Roman"/>
          <w:sz w:val="28"/>
          <w:shd w:val="clear" w:color="auto" w:fill="FFFFFF"/>
        </w:rPr>
        <w:t xml:space="preserve"> и </w:t>
      </w:r>
      <w:hyperlink r:id="rId22" w:tooltip="Ямало-Ненецкий автономный округ" w:history="1">
        <w:r w:rsidRPr="00B547A6">
          <w:rPr>
            <w:rFonts w:ascii="Times New Roman" w:eastAsia="Times New Roman" w:hAnsi="Times New Roman" w:cs="Times New Roman"/>
            <w:sz w:val="28"/>
          </w:rPr>
          <w:t>Ямало-Ненецким</w:t>
        </w:r>
      </w:hyperlink>
      <w:r w:rsidRPr="00B547A6">
        <w:rPr>
          <w:rFonts w:ascii="Times New Roman" w:eastAsia="Times New Roman" w:hAnsi="Times New Roman" w:cs="Times New Roman"/>
          <w:sz w:val="28"/>
          <w:shd w:val="clear" w:color="auto" w:fill="FFFFFF"/>
        </w:rPr>
        <w:t xml:space="preserve"> автономным округ</w:t>
      </w:r>
      <w:r w:rsidR="00B547A6" w:rsidRPr="00B547A6">
        <w:rPr>
          <w:rFonts w:ascii="Times New Roman" w:eastAsia="Times New Roman" w:hAnsi="Times New Roman" w:cs="Times New Roman"/>
          <w:sz w:val="28"/>
          <w:shd w:val="clear" w:color="auto" w:fill="FFFFFF"/>
        </w:rPr>
        <w:t>ом</w:t>
      </w:r>
      <w:r w:rsidRPr="008234A8">
        <w:rPr>
          <w:rFonts w:ascii="Times New Roman" w:eastAsia="Times New Roman" w:hAnsi="Times New Roman" w:cs="Times New Roman"/>
          <w:sz w:val="28"/>
          <w:shd w:val="clear" w:color="auto" w:fill="FFFFFF"/>
        </w:rPr>
        <w:t xml:space="preserve"> </w:t>
      </w:r>
      <w:r w:rsidR="00F13C87">
        <w:rPr>
          <w:rFonts w:ascii="Times New Roman" w:eastAsia="Times New Roman" w:hAnsi="Times New Roman" w:cs="Times New Roman"/>
          <w:sz w:val="28"/>
          <w:shd w:val="clear" w:color="auto" w:fill="FFFFFF"/>
        </w:rPr>
        <w:t xml:space="preserve">– </w:t>
      </w:r>
      <w:r w:rsidRPr="008234A8">
        <w:rPr>
          <w:rFonts w:ascii="Times New Roman" w:eastAsia="Times New Roman" w:hAnsi="Times New Roman" w:cs="Times New Roman"/>
          <w:sz w:val="28"/>
          <w:shd w:val="clear" w:color="auto" w:fill="FFFFFF"/>
        </w:rPr>
        <w:t>на западе.</w:t>
      </w:r>
      <w:r w:rsidRPr="0080226D">
        <w:rPr>
          <w:rFonts w:ascii="Times New Roman" w:eastAsia="Times New Roman" w:hAnsi="Times New Roman" w:cs="Times New Roman"/>
          <w:sz w:val="28"/>
          <w:shd w:val="clear" w:color="auto" w:fill="FFFFFF"/>
        </w:rPr>
        <w:t xml:space="preserve"> </w:t>
      </w:r>
    </w:p>
    <w:p w:rsidR="006C6CB9" w:rsidRDefault="0032436D" w:rsidP="0032436D">
      <w:pPr>
        <w:spacing w:after="0" w:line="240" w:lineRule="auto"/>
        <w:ind w:firstLine="709"/>
        <w:jc w:val="both"/>
        <w:rPr>
          <w:rFonts w:ascii="Times New Roman" w:hAnsi="Times New Roman" w:cs="Times New Roman"/>
          <w:sz w:val="28"/>
          <w:szCs w:val="28"/>
        </w:rPr>
      </w:pPr>
      <w:r w:rsidRPr="0032436D">
        <w:rPr>
          <w:rFonts w:ascii="Times New Roman" w:eastAsia="Times New Roman" w:hAnsi="Times New Roman" w:cs="Times New Roman"/>
          <w:sz w:val="28"/>
          <w:szCs w:val="28"/>
        </w:rPr>
        <w:t>По данным Управления Федеральной службы государственной регистрации, кадастра и картографии по Красноярскому краю площадь территории Красноярского края – 2366,8 тыс. км</w:t>
      </w:r>
      <w:r w:rsidRPr="0032436D">
        <w:rPr>
          <w:rFonts w:ascii="Times New Roman" w:eastAsia="Times New Roman" w:hAnsi="Times New Roman" w:cs="Times New Roman"/>
          <w:sz w:val="28"/>
          <w:szCs w:val="28"/>
          <w:vertAlign w:val="superscript"/>
        </w:rPr>
        <w:t>2</w:t>
      </w:r>
      <w:r w:rsidRPr="0032436D">
        <w:rPr>
          <w:rFonts w:ascii="Times New Roman" w:eastAsia="Times New Roman" w:hAnsi="Times New Roman" w:cs="Times New Roman"/>
          <w:sz w:val="28"/>
          <w:szCs w:val="28"/>
        </w:rPr>
        <w:t xml:space="preserve"> </w:t>
      </w:r>
      <w:r w:rsidR="006C6CB9" w:rsidRPr="006C6CB9">
        <w:rPr>
          <w:rFonts w:ascii="Times New Roman" w:hAnsi="Times New Roman" w:cs="Times New Roman"/>
          <w:sz w:val="28"/>
          <w:szCs w:val="28"/>
        </w:rPr>
        <w:t>(</w:t>
      </w:r>
      <w:r w:rsidR="00375777">
        <w:rPr>
          <w:rFonts w:ascii="Times New Roman" w:hAnsi="Times New Roman" w:cs="Times New Roman"/>
          <w:sz w:val="28"/>
          <w:szCs w:val="28"/>
        </w:rPr>
        <w:t xml:space="preserve">что составляет </w:t>
      </w:r>
      <w:r w:rsidR="006C6CB9" w:rsidRPr="006C6CB9">
        <w:rPr>
          <w:rFonts w:ascii="Times New Roman" w:hAnsi="Times New Roman" w:cs="Times New Roman"/>
          <w:sz w:val="28"/>
          <w:szCs w:val="28"/>
        </w:rPr>
        <w:t xml:space="preserve">13,86 % территории Российской Федерации, 46 % территории Сибирского федерального округа). </w:t>
      </w:r>
    </w:p>
    <w:p w:rsidR="0032436D" w:rsidRDefault="00D37442" w:rsidP="0032436D">
      <w:pPr>
        <w:tabs>
          <w:tab w:val="left" w:pos="567"/>
        </w:tabs>
        <w:spacing w:after="0" w:line="240" w:lineRule="auto"/>
        <w:ind w:firstLine="709"/>
        <w:jc w:val="both"/>
        <w:rPr>
          <w:rFonts w:ascii="Times New Roman" w:eastAsia="Times New Roman" w:hAnsi="Times New Roman" w:cs="Times New Roman"/>
          <w:sz w:val="28"/>
          <w:szCs w:val="28"/>
        </w:rPr>
      </w:pPr>
      <w:r w:rsidRPr="0032436D">
        <w:rPr>
          <w:rFonts w:ascii="Times New Roman" w:eastAsia="Times New Roman" w:hAnsi="Times New Roman" w:cs="Times New Roman"/>
          <w:sz w:val="28"/>
          <w:szCs w:val="28"/>
        </w:rPr>
        <w:t xml:space="preserve">По данным </w:t>
      </w:r>
      <w:r>
        <w:rPr>
          <w:rFonts w:ascii="Times New Roman" w:eastAsia="Times New Roman" w:hAnsi="Times New Roman" w:cs="Times New Roman"/>
          <w:sz w:val="28"/>
          <w:szCs w:val="28"/>
        </w:rPr>
        <w:t xml:space="preserve">Территориального органа Федеральной службы государственной статистики по Красноярскому краю (далее - </w:t>
      </w:r>
      <w:r w:rsidRPr="0032436D">
        <w:rPr>
          <w:rFonts w:ascii="Times New Roman" w:eastAsia="Times New Roman" w:hAnsi="Times New Roman" w:cs="Times New Roman"/>
          <w:snapToGrid w:val="0"/>
          <w:sz w:val="28"/>
          <w:szCs w:val="28"/>
        </w:rPr>
        <w:t>Красноярскстат</w:t>
      </w:r>
      <w:r>
        <w:rPr>
          <w:rFonts w:ascii="Times New Roman" w:eastAsia="Times New Roman" w:hAnsi="Times New Roman" w:cs="Times New Roman"/>
          <w:snapToGrid w:val="0"/>
          <w:sz w:val="28"/>
          <w:szCs w:val="28"/>
        </w:rPr>
        <w:t xml:space="preserve">) </w:t>
      </w:r>
      <w:r w:rsidR="00D90134" w:rsidRPr="00D90134">
        <w:rPr>
          <w:rFonts w:ascii="Times New Roman" w:eastAsia="Times New Roman" w:hAnsi="Times New Roman" w:cs="Times New Roman"/>
          <w:sz w:val="28"/>
          <w:szCs w:val="28"/>
        </w:rPr>
        <w:t>ч</w:t>
      </w:r>
      <w:r w:rsidR="0032436D" w:rsidRPr="0032436D">
        <w:rPr>
          <w:rFonts w:ascii="Times New Roman" w:eastAsia="Times New Roman" w:hAnsi="Times New Roman" w:cs="Times New Roman"/>
          <w:sz w:val="28"/>
          <w:szCs w:val="28"/>
        </w:rPr>
        <w:t>исленност</w:t>
      </w:r>
      <w:r w:rsidR="00116971">
        <w:rPr>
          <w:rFonts w:ascii="Times New Roman" w:eastAsia="Times New Roman" w:hAnsi="Times New Roman" w:cs="Times New Roman"/>
          <w:sz w:val="28"/>
          <w:szCs w:val="28"/>
        </w:rPr>
        <w:t>ь</w:t>
      </w:r>
      <w:r w:rsidR="0032436D" w:rsidRPr="0032436D">
        <w:rPr>
          <w:rFonts w:ascii="Times New Roman" w:eastAsia="Times New Roman" w:hAnsi="Times New Roman" w:cs="Times New Roman"/>
          <w:sz w:val="28"/>
          <w:szCs w:val="28"/>
        </w:rPr>
        <w:t xml:space="preserve"> населения края </w:t>
      </w:r>
      <w:r w:rsidR="00DF031C">
        <w:rPr>
          <w:rFonts w:ascii="Times New Roman" w:eastAsia="Times New Roman" w:hAnsi="Times New Roman" w:cs="Times New Roman"/>
          <w:sz w:val="28"/>
          <w:szCs w:val="28"/>
        </w:rPr>
        <w:t xml:space="preserve">в 2018 году составила </w:t>
      </w:r>
      <w:r w:rsidR="00D90134" w:rsidRPr="00346BCE">
        <w:rPr>
          <w:rFonts w:ascii="Times New Roman" w:eastAsia="Times New Roman" w:hAnsi="Times New Roman" w:cs="Times New Roman"/>
          <w:sz w:val="28"/>
          <w:szCs w:val="28"/>
        </w:rPr>
        <w:t>2 87</w:t>
      </w:r>
      <w:r w:rsidR="00346BCE" w:rsidRPr="00346BCE">
        <w:rPr>
          <w:rFonts w:ascii="Times New Roman" w:eastAsia="Times New Roman" w:hAnsi="Times New Roman" w:cs="Times New Roman"/>
          <w:sz w:val="28"/>
          <w:szCs w:val="28"/>
        </w:rPr>
        <w:t>4</w:t>
      </w:r>
      <w:r w:rsidR="00D90134" w:rsidRPr="00346BCE">
        <w:rPr>
          <w:rFonts w:ascii="Times New Roman" w:eastAsia="Times New Roman" w:hAnsi="Times New Roman" w:cs="Times New Roman"/>
          <w:sz w:val="28"/>
          <w:szCs w:val="28"/>
        </w:rPr>
        <w:t xml:space="preserve"> </w:t>
      </w:r>
      <w:r w:rsidR="00346BCE" w:rsidRPr="00346BCE">
        <w:rPr>
          <w:rFonts w:ascii="Times New Roman" w:eastAsia="Times New Roman" w:hAnsi="Times New Roman" w:cs="Times New Roman"/>
          <w:sz w:val="28"/>
          <w:szCs w:val="28"/>
        </w:rPr>
        <w:t>566</w:t>
      </w:r>
      <w:r w:rsidR="0032436D" w:rsidRPr="00346BCE">
        <w:rPr>
          <w:rFonts w:ascii="Times New Roman" w:eastAsia="Times New Roman" w:hAnsi="Times New Roman" w:cs="Times New Roman"/>
          <w:sz w:val="28"/>
          <w:szCs w:val="28"/>
        </w:rPr>
        <w:t xml:space="preserve"> человек</w:t>
      </w:r>
      <w:r w:rsidR="00D90134" w:rsidRPr="00D90134">
        <w:rPr>
          <w:rFonts w:ascii="Times New Roman" w:eastAsia="Times New Roman" w:hAnsi="Times New Roman" w:cs="Times New Roman"/>
          <w:sz w:val="28"/>
          <w:szCs w:val="28"/>
        </w:rPr>
        <w:t>.</w:t>
      </w:r>
    </w:p>
    <w:p w:rsidR="00116971" w:rsidRPr="0032436D" w:rsidRDefault="00116971" w:rsidP="00116971">
      <w:pPr>
        <w:spacing w:after="0" w:line="240" w:lineRule="auto"/>
        <w:ind w:firstLine="709"/>
        <w:jc w:val="both"/>
        <w:rPr>
          <w:rFonts w:ascii="Times New Roman" w:eastAsia="Times New Roman" w:hAnsi="Times New Roman" w:cs="Times New Roman"/>
          <w:color w:val="000000"/>
          <w:sz w:val="28"/>
          <w:szCs w:val="28"/>
        </w:rPr>
      </w:pPr>
      <w:r w:rsidRPr="0032436D">
        <w:rPr>
          <w:rFonts w:ascii="Times New Roman" w:eastAsia="Times New Roman" w:hAnsi="Times New Roman" w:cs="Times New Roman"/>
          <w:color w:val="000000"/>
          <w:sz w:val="28"/>
          <w:szCs w:val="28"/>
        </w:rPr>
        <w:t>Краевой центр – город Красноярск, год основания – 1628, численност</w:t>
      </w:r>
      <w:r>
        <w:rPr>
          <w:rFonts w:ascii="Times New Roman" w:eastAsia="Times New Roman" w:hAnsi="Times New Roman" w:cs="Times New Roman"/>
          <w:color w:val="000000"/>
          <w:sz w:val="28"/>
          <w:szCs w:val="28"/>
        </w:rPr>
        <w:t>ь</w:t>
      </w:r>
      <w:r w:rsidRPr="0032436D">
        <w:rPr>
          <w:rFonts w:ascii="Times New Roman" w:eastAsia="Times New Roman" w:hAnsi="Times New Roman" w:cs="Times New Roman"/>
          <w:color w:val="000000"/>
          <w:sz w:val="28"/>
          <w:szCs w:val="28"/>
        </w:rPr>
        <w:t xml:space="preserve"> постоянного населения городского округа г. Красноярска </w:t>
      </w:r>
      <w:r w:rsidR="00DF031C">
        <w:rPr>
          <w:rFonts w:ascii="Times New Roman" w:eastAsia="Times New Roman" w:hAnsi="Times New Roman" w:cs="Times New Roman"/>
          <w:sz w:val="28"/>
          <w:szCs w:val="28"/>
        </w:rPr>
        <w:t xml:space="preserve">в 2018 году составила </w:t>
      </w:r>
      <w:r w:rsidRPr="00346BCE">
        <w:rPr>
          <w:rFonts w:ascii="Times New Roman" w:eastAsia="Times New Roman" w:hAnsi="Times New Roman" w:cs="Times New Roman"/>
          <w:color w:val="000000"/>
          <w:sz w:val="28"/>
          <w:szCs w:val="28"/>
        </w:rPr>
        <w:t>1 0</w:t>
      </w:r>
      <w:r w:rsidR="00346BCE" w:rsidRPr="00346BCE">
        <w:rPr>
          <w:rFonts w:ascii="Times New Roman" w:eastAsia="Times New Roman" w:hAnsi="Times New Roman" w:cs="Times New Roman"/>
          <w:color w:val="000000"/>
          <w:sz w:val="28"/>
          <w:szCs w:val="28"/>
        </w:rPr>
        <w:t>9</w:t>
      </w:r>
      <w:r w:rsidRPr="00346BCE">
        <w:rPr>
          <w:rFonts w:ascii="Times New Roman" w:eastAsia="Times New Roman" w:hAnsi="Times New Roman" w:cs="Times New Roman"/>
          <w:color w:val="000000"/>
          <w:sz w:val="28"/>
          <w:szCs w:val="28"/>
        </w:rPr>
        <w:t>3 8</w:t>
      </w:r>
      <w:r w:rsidR="00346BCE" w:rsidRPr="00346BCE">
        <w:rPr>
          <w:rFonts w:ascii="Times New Roman" w:eastAsia="Times New Roman" w:hAnsi="Times New Roman" w:cs="Times New Roman"/>
          <w:color w:val="000000"/>
          <w:sz w:val="28"/>
          <w:szCs w:val="28"/>
        </w:rPr>
        <w:t>54</w:t>
      </w:r>
      <w:r w:rsidRPr="00346BCE">
        <w:rPr>
          <w:rFonts w:ascii="Times New Roman" w:eastAsia="Times New Roman" w:hAnsi="Times New Roman" w:cs="Times New Roman"/>
          <w:color w:val="000000"/>
          <w:sz w:val="28"/>
          <w:szCs w:val="28"/>
        </w:rPr>
        <w:t xml:space="preserve">  человек.</w:t>
      </w:r>
    </w:p>
    <w:p w:rsidR="007C14BC" w:rsidRDefault="0090344E" w:rsidP="00A6224C">
      <w:pPr>
        <w:spacing w:after="0" w:line="240" w:lineRule="auto"/>
        <w:ind w:firstLine="709"/>
        <w:jc w:val="both"/>
        <w:rPr>
          <w:rFonts w:ascii="Times New Roman" w:eastAsia="Times New Roman" w:hAnsi="Times New Roman" w:cs="Times New Roman"/>
          <w:sz w:val="28"/>
          <w:shd w:val="clear" w:color="auto" w:fill="FFFFFF"/>
        </w:rPr>
      </w:pPr>
      <w:r w:rsidRPr="003F4209">
        <w:rPr>
          <w:rFonts w:ascii="Times New Roman" w:eastAsia="Times New Roman" w:hAnsi="Times New Roman" w:cs="Times New Roman"/>
          <w:sz w:val="28"/>
          <w:shd w:val="clear" w:color="auto" w:fill="FFFFFF"/>
        </w:rPr>
        <w:t xml:space="preserve">Границами края признаются его границы, существующие на момент принятия Устава Красноярского края, определенные в установленном порядке органами государственной власти РСФСР и Российской Федерации. Границы края с субъектами Российской Федерации изменяются по соглашению края </w:t>
      </w:r>
      <w:r w:rsidR="00073769">
        <w:rPr>
          <w:rFonts w:ascii="Times New Roman" w:eastAsia="Times New Roman" w:hAnsi="Times New Roman" w:cs="Times New Roman"/>
          <w:sz w:val="28"/>
          <w:shd w:val="clear" w:color="auto" w:fill="FFFFFF"/>
        </w:rPr>
        <w:br/>
      </w:r>
      <w:r w:rsidRPr="003F4209">
        <w:rPr>
          <w:rFonts w:ascii="Times New Roman" w:eastAsia="Times New Roman" w:hAnsi="Times New Roman" w:cs="Times New Roman"/>
          <w:sz w:val="28"/>
          <w:shd w:val="clear" w:color="auto" w:fill="FFFFFF"/>
        </w:rPr>
        <w:t>с соответствующим субъектом (субъектами) Российской Федерации, утверждаемому Советом Федерации Федерального Собрания Российской Федерации. Согласие края на изменение его границ должно быть выражено путем принятия закона края о внесении изменений в Устав Красноярского края в соответствии с выраженной на краевом референдуме волей граждан, проживающих на территории края.</w:t>
      </w:r>
    </w:p>
    <w:p w:rsidR="00F64E07" w:rsidRDefault="00F64E07" w:rsidP="00F64E07">
      <w:pPr>
        <w:spacing w:after="0" w:line="240" w:lineRule="auto"/>
        <w:ind w:firstLine="709"/>
        <w:jc w:val="both"/>
        <w:rPr>
          <w:rFonts w:ascii="Times New Roman" w:eastAsia="Times New Roman" w:hAnsi="Times New Roman" w:cs="Times New Roman"/>
          <w:sz w:val="28"/>
          <w:shd w:val="clear" w:color="auto" w:fill="FFFFFF"/>
        </w:rPr>
      </w:pPr>
      <w:r w:rsidRPr="003F4209">
        <w:rPr>
          <w:rFonts w:ascii="Times New Roman" w:eastAsia="Times New Roman" w:hAnsi="Times New Roman" w:cs="Times New Roman"/>
          <w:sz w:val="28"/>
          <w:shd w:val="clear" w:color="auto" w:fill="FFFFFF"/>
        </w:rPr>
        <w:t xml:space="preserve">Для целей осуществления местного самоуправления на территории края образуются муниципально-территориальные единицы — муниципальные образования: городские округа, муниципальные районы, поселения (городские и сельские). Поселения (городские и сельские) входят в муниципальные </w:t>
      </w:r>
      <w:r w:rsidRPr="003F4209">
        <w:rPr>
          <w:rFonts w:ascii="Times New Roman" w:eastAsia="Times New Roman" w:hAnsi="Times New Roman" w:cs="Times New Roman"/>
          <w:sz w:val="28"/>
          <w:shd w:val="clear" w:color="auto" w:fill="FFFFFF"/>
        </w:rPr>
        <w:lastRenderedPageBreak/>
        <w:t>районы с сохранением своей самостоятельности в качестве муниципальных образований.</w:t>
      </w:r>
    </w:p>
    <w:p w:rsidR="00F64E07" w:rsidRDefault="00F64E07" w:rsidP="00F64E07">
      <w:pPr>
        <w:ind w:firstLine="709"/>
        <w:rPr>
          <w:rFonts w:ascii="Times New Roman" w:hAnsi="Times New Roman" w:cs="Times New Roman"/>
          <w:sz w:val="28"/>
          <w:szCs w:val="28"/>
        </w:rPr>
      </w:pPr>
      <w:r>
        <w:rPr>
          <w:rFonts w:ascii="Times New Roman" w:hAnsi="Times New Roman" w:cs="Times New Roman"/>
          <w:sz w:val="28"/>
          <w:szCs w:val="28"/>
        </w:rPr>
        <w:t>Классификация муниципальных образований в зависимости от площади территорий представлена в таблице 3.</w:t>
      </w:r>
    </w:p>
    <w:p w:rsidR="00F64E07" w:rsidRDefault="00F64E07" w:rsidP="00F64E0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134"/>
        <w:gridCol w:w="993"/>
        <w:gridCol w:w="850"/>
        <w:gridCol w:w="992"/>
        <w:gridCol w:w="958"/>
      </w:tblGrid>
      <w:tr w:rsidR="00F64E07" w:rsidRPr="00222A6E" w:rsidTr="00332B10">
        <w:trPr>
          <w:cantSplit/>
          <w:trHeight w:val="2684"/>
        </w:trPr>
        <w:tc>
          <w:tcPr>
            <w:tcW w:w="4644" w:type="dxa"/>
            <w:shd w:val="clear" w:color="auto" w:fill="auto"/>
            <w:vAlign w:val="center"/>
            <w:hideMark/>
          </w:tcPr>
          <w:p w:rsidR="00F64E07" w:rsidRPr="008A5137" w:rsidRDefault="00F64E07" w:rsidP="00332B10">
            <w:pPr>
              <w:spacing w:after="0" w:line="240" w:lineRule="auto"/>
              <w:jc w:val="center"/>
              <w:rPr>
                <w:rFonts w:ascii="Times New Roman" w:eastAsia="Times New Roman" w:hAnsi="Times New Roman" w:cs="Times New Roman"/>
                <w:b/>
                <w:bCs/>
                <w:color w:val="000000"/>
                <w:sz w:val="20"/>
                <w:szCs w:val="20"/>
              </w:rPr>
            </w:pPr>
            <w:r w:rsidRPr="008A5137">
              <w:rPr>
                <w:rFonts w:ascii="Times New Roman" w:eastAsia="Times New Roman" w:hAnsi="Times New Roman" w:cs="Times New Roman"/>
                <w:b/>
                <w:bCs/>
                <w:color w:val="000000"/>
                <w:sz w:val="20"/>
                <w:szCs w:val="20"/>
              </w:rPr>
              <w:t>Показатель</w:t>
            </w:r>
          </w:p>
        </w:tc>
        <w:tc>
          <w:tcPr>
            <w:tcW w:w="1134" w:type="dxa"/>
            <w:shd w:val="clear" w:color="auto" w:fill="auto"/>
            <w:textDirection w:val="btLr"/>
            <w:hideMark/>
          </w:tcPr>
          <w:p w:rsidR="00F64E07" w:rsidRPr="008A5137" w:rsidRDefault="00F64E07" w:rsidP="00332B10">
            <w:pPr>
              <w:spacing w:after="0" w:line="240" w:lineRule="auto"/>
              <w:ind w:left="113" w:right="113"/>
              <w:jc w:val="center"/>
              <w:rPr>
                <w:rFonts w:ascii="Times New Roman" w:eastAsia="Times New Roman" w:hAnsi="Times New Roman" w:cs="Times New Roman"/>
                <w:b/>
                <w:bCs/>
                <w:color w:val="000000"/>
                <w:sz w:val="20"/>
                <w:szCs w:val="20"/>
              </w:rPr>
            </w:pPr>
            <w:r w:rsidRPr="008A5137">
              <w:rPr>
                <w:rFonts w:ascii="Times New Roman" w:eastAsia="Times New Roman" w:hAnsi="Times New Roman" w:cs="Times New Roman"/>
                <w:b/>
                <w:bCs/>
                <w:color w:val="000000"/>
                <w:sz w:val="20"/>
                <w:szCs w:val="20"/>
              </w:rPr>
              <w:t>Всего (по всем муниципальным образованиям)</w:t>
            </w:r>
          </w:p>
        </w:tc>
        <w:tc>
          <w:tcPr>
            <w:tcW w:w="993" w:type="dxa"/>
            <w:shd w:val="clear" w:color="auto" w:fill="auto"/>
            <w:textDirection w:val="btLr"/>
            <w:hideMark/>
          </w:tcPr>
          <w:p w:rsidR="00F64E07" w:rsidRPr="008A5137" w:rsidRDefault="00F64E07" w:rsidP="00332B10">
            <w:pPr>
              <w:spacing w:after="0" w:line="240" w:lineRule="auto"/>
              <w:ind w:left="113" w:right="113"/>
              <w:jc w:val="center"/>
              <w:rPr>
                <w:rFonts w:ascii="Times New Roman" w:eastAsia="Times New Roman" w:hAnsi="Times New Roman" w:cs="Times New Roman"/>
                <w:b/>
                <w:bCs/>
                <w:color w:val="000000"/>
                <w:sz w:val="20"/>
                <w:szCs w:val="20"/>
              </w:rPr>
            </w:pPr>
            <w:r w:rsidRPr="008A5137">
              <w:rPr>
                <w:rFonts w:ascii="Times New Roman" w:eastAsia="Times New Roman" w:hAnsi="Times New Roman" w:cs="Times New Roman"/>
                <w:b/>
                <w:bCs/>
                <w:color w:val="000000"/>
                <w:sz w:val="20"/>
                <w:szCs w:val="20"/>
              </w:rPr>
              <w:t>Муниципальные районы</w:t>
            </w:r>
          </w:p>
        </w:tc>
        <w:tc>
          <w:tcPr>
            <w:tcW w:w="850" w:type="dxa"/>
            <w:shd w:val="clear" w:color="auto" w:fill="auto"/>
            <w:textDirection w:val="btLr"/>
            <w:hideMark/>
          </w:tcPr>
          <w:p w:rsidR="00F64E07" w:rsidRPr="008A5137" w:rsidRDefault="00F64E07" w:rsidP="00332B10">
            <w:pPr>
              <w:spacing w:after="0" w:line="240" w:lineRule="auto"/>
              <w:ind w:left="113" w:right="113"/>
              <w:jc w:val="center"/>
              <w:rPr>
                <w:rFonts w:ascii="Times New Roman" w:eastAsia="Times New Roman" w:hAnsi="Times New Roman" w:cs="Times New Roman"/>
                <w:b/>
                <w:bCs/>
                <w:color w:val="000000"/>
                <w:sz w:val="20"/>
                <w:szCs w:val="20"/>
              </w:rPr>
            </w:pPr>
            <w:r w:rsidRPr="008A5137">
              <w:rPr>
                <w:rFonts w:ascii="Times New Roman" w:eastAsia="Times New Roman" w:hAnsi="Times New Roman" w:cs="Times New Roman"/>
                <w:b/>
                <w:bCs/>
                <w:color w:val="000000"/>
                <w:sz w:val="20"/>
                <w:szCs w:val="20"/>
              </w:rPr>
              <w:t>Городские поселения</w:t>
            </w:r>
          </w:p>
        </w:tc>
        <w:tc>
          <w:tcPr>
            <w:tcW w:w="992" w:type="dxa"/>
            <w:shd w:val="clear" w:color="auto" w:fill="auto"/>
            <w:textDirection w:val="btLr"/>
            <w:hideMark/>
          </w:tcPr>
          <w:p w:rsidR="00F64E07" w:rsidRPr="008A5137" w:rsidRDefault="00F64E07" w:rsidP="00332B10">
            <w:pPr>
              <w:spacing w:after="0" w:line="240" w:lineRule="auto"/>
              <w:ind w:left="113" w:right="113"/>
              <w:jc w:val="center"/>
              <w:rPr>
                <w:rFonts w:ascii="Times New Roman" w:eastAsia="Times New Roman" w:hAnsi="Times New Roman" w:cs="Times New Roman"/>
                <w:b/>
                <w:bCs/>
                <w:color w:val="000000"/>
                <w:sz w:val="20"/>
                <w:szCs w:val="20"/>
              </w:rPr>
            </w:pPr>
            <w:r w:rsidRPr="008A5137">
              <w:rPr>
                <w:rFonts w:ascii="Times New Roman" w:eastAsia="Times New Roman" w:hAnsi="Times New Roman" w:cs="Times New Roman"/>
                <w:b/>
                <w:bCs/>
                <w:color w:val="000000"/>
                <w:sz w:val="20"/>
                <w:szCs w:val="20"/>
              </w:rPr>
              <w:t>Сельские поселения</w:t>
            </w:r>
          </w:p>
        </w:tc>
        <w:tc>
          <w:tcPr>
            <w:tcW w:w="958" w:type="dxa"/>
            <w:shd w:val="clear" w:color="auto" w:fill="auto"/>
            <w:textDirection w:val="btLr"/>
            <w:hideMark/>
          </w:tcPr>
          <w:p w:rsidR="00F64E07" w:rsidRPr="008A5137" w:rsidRDefault="00F64E07" w:rsidP="00332B10">
            <w:pPr>
              <w:spacing w:after="0" w:line="240" w:lineRule="auto"/>
              <w:ind w:left="113" w:right="113"/>
              <w:jc w:val="center"/>
              <w:rPr>
                <w:rFonts w:ascii="Times New Roman" w:eastAsia="Times New Roman" w:hAnsi="Times New Roman" w:cs="Times New Roman"/>
                <w:b/>
                <w:bCs/>
                <w:color w:val="000000"/>
                <w:sz w:val="20"/>
                <w:szCs w:val="20"/>
              </w:rPr>
            </w:pPr>
            <w:r w:rsidRPr="008A5137">
              <w:rPr>
                <w:rFonts w:ascii="Times New Roman" w:eastAsia="Times New Roman" w:hAnsi="Times New Roman" w:cs="Times New Roman"/>
                <w:b/>
                <w:bCs/>
                <w:color w:val="000000"/>
                <w:sz w:val="20"/>
                <w:szCs w:val="20"/>
              </w:rPr>
              <w:t>Городские округа</w:t>
            </w:r>
          </w:p>
        </w:tc>
      </w:tr>
      <w:tr w:rsidR="00F64E07" w:rsidRPr="00222A6E" w:rsidTr="00332B10">
        <w:trPr>
          <w:trHeight w:val="600"/>
        </w:trPr>
        <w:tc>
          <w:tcPr>
            <w:tcW w:w="464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xml:space="preserve">Муниципальные образования </w:t>
            </w:r>
            <w:r w:rsidRPr="00C60A6A">
              <w:rPr>
                <w:rFonts w:ascii="Times New Roman" w:eastAsia="Calibri" w:hAnsi="Times New Roman" w:cs="Times New Roman"/>
                <w:sz w:val="20"/>
                <w:szCs w:val="20"/>
                <w:lang w:eastAsia="en-US"/>
              </w:rPr>
              <w:br/>
              <w:t>с площадью территории (S):</w:t>
            </w:r>
          </w:p>
        </w:tc>
        <w:tc>
          <w:tcPr>
            <w:tcW w:w="1134"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570</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44</w:t>
            </w:r>
          </w:p>
        </w:tc>
        <w:tc>
          <w:tcPr>
            <w:tcW w:w="850"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27</w:t>
            </w:r>
          </w:p>
        </w:tc>
        <w:tc>
          <w:tcPr>
            <w:tcW w:w="992"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482</w:t>
            </w:r>
          </w:p>
        </w:tc>
        <w:tc>
          <w:tcPr>
            <w:tcW w:w="958"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17</w:t>
            </w:r>
          </w:p>
        </w:tc>
      </w:tr>
      <w:tr w:rsidR="00F64E07" w:rsidRPr="00222A6E" w:rsidTr="00332B10">
        <w:trPr>
          <w:trHeight w:val="300"/>
        </w:trPr>
        <w:tc>
          <w:tcPr>
            <w:tcW w:w="464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xml:space="preserve">S ≤ 1 кв. км. </w:t>
            </w:r>
          </w:p>
        </w:tc>
        <w:tc>
          <w:tcPr>
            <w:tcW w:w="1134"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32</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850"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992"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32</w:t>
            </w:r>
          </w:p>
        </w:tc>
        <w:tc>
          <w:tcPr>
            <w:tcW w:w="958"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r>
      <w:tr w:rsidR="00F64E07" w:rsidRPr="00222A6E" w:rsidTr="00332B10">
        <w:trPr>
          <w:trHeight w:val="300"/>
        </w:trPr>
        <w:tc>
          <w:tcPr>
            <w:tcW w:w="464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xml:space="preserve">1 кв. км &lt; S ≤ 10 кв. км. </w:t>
            </w:r>
          </w:p>
        </w:tc>
        <w:tc>
          <w:tcPr>
            <w:tcW w:w="1134"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25</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850"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6</w:t>
            </w:r>
          </w:p>
        </w:tc>
        <w:tc>
          <w:tcPr>
            <w:tcW w:w="992"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18</w:t>
            </w:r>
          </w:p>
        </w:tc>
        <w:tc>
          <w:tcPr>
            <w:tcW w:w="958"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w:t>
            </w:r>
          </w:p>
        </w:tc>
      </w:tr>
      <w:tr w:rsidR="00F64E07" w:rsidRPr="00222A6E" w:rsidTr="00332B10">
        <w:trPr>
          <w:trHeight w:val="300"/>
        </w:trPr>
        <w:tc>
          <w:tcPr>
            <w:tcW w:w="464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xml:space="preserve">10 кв. км &lt; S ≤ 100 кв. км. </w:t>
            </w:r>
          </w:p>
        </w:tc>
        <w:tc>
          <w:tcPr>
            <w:tcW w:w="1134"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78</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850"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11</w:t>
            </w:r>
          </w:p>
        </w:tc>
        <w:tc>
          <w:tcPr>
            <w:tcW w:w="992"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59</w:t>
            </w:r>
          </w:p>
        </w:tc>
        <w:tc>
          <w:tcPr>
            <w:tcW w:w="958"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8</w:t>
            </w:r>
          </w:p>
        </w:tc>
      </w:tr>
      <w:tr w:rsidR="00F64E07" w:rsidRPr="00222A6E" w:rsidTr="00332B10">
        <w:trPr>
          <w:trHeight w:val="300"/>
        </w:trPr>
        <w:tc>
          <w:tcPr>
            <w:tcW w:w="464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xml:space="preserve">100 кв. км &lt; S ≤ 1 тыс. кв. км. </w:t>
            </w:r>
          </w:p>
        </w:tc>
        <w:tc>
          <w:tcPr>
            <w:tcW w:w="1134"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306</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850"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8</w:t>
            </w:r>
          </w:p>
        </w:tc>
        <w:tc>
          <w:tcPr>
            <w:tcW w:w="992"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291</w:t>
            </w:r>
          </w:p>
        </w:tc>
        <w:tc>
          <w:tcPr>
            <w:tcW w:w="958"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7</w:t>
            </w:r>
          </w:p>
        </w:tc>
      </w:tr>
      <w:tr w:rsidR="00F64E07" w:rsidRPr="00222A6E" w:rsidTr="00332B10">
        <w:trPr>
          <w:trHeight w:val="300"/>
        </w:trPr>
        <w:tc>
          <w:tcPr>
            <w:tcW w:w="464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xml:space="preserve">1 тыс. кв. км &lt; S ≤ 10 тыс. кв. км. </w:t>
            </w:r>
          </w:p>
        </w:tc>
        <w:tc>
          <w:tcPr>
            <w:tcW w:w="1134"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110</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29</w:t>
            </w:r>
          </w:p>
        </w:tc>
        <w:tc>
          <w:tcPr>
            <w:tcW w:w="850"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992"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80</w:t>
            </w:r>
          </w:p>
        </w:tc>
        <w:tc>
          <w:tcPr>
            <w:tcW w:w="958"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w:t>
            </w:r>
          </w:p>
        </w:tc>
      </w:tr>
      <w:tr w:rsidR="00F64E07" w:rsidRPr="00222A6E" w:rsidTr="00332B10">
        <w:trPr>
          <w:trHeight w:val="300"/>
        </w:trPr>
        <w:tc>
          <w:tcPr>
            <w:tcW w:w="464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xml:space="preserve">10 тыс. кв. км &lt; S ≤ 100 тыс. кв. км. </w:t>
            </w:r>
          </w:p>
        </w:tc>
        <w:tc>
          <w:tcPr>
            <w:tcW w:w="1134"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11</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11</w:t>
            </w:r>
          </w:p>
        </w:tc>
        <w:tc>
          <w:tcPr>
            <w:tcW w:w="850"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992"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958"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r>
      <w:tr w:rsidR="00F64E07" w:rsidRPr="00222A6E" w:rsidTr="00332B10">
        <w:trPr>
          <w:trHeight w:val="300"/>
        </w:trPr>
        <w:tc>
          <w:tcPr>
            <w:tcW w:w="464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S &gt; 100 тыс. кв. км.</w:t>
            </w:r>
          </w:p>
        </w:tc>
        <w:tc>
          <w:tcPr>
            <w:tcW w:w="1134"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8</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4</w:t>
            </w:r>
          </w:p>
        </w:tc>
        <w:tc>
          <w:tcPr>
            <w:tcW w:w="850"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2</w:t>
            </w:r>
          </w:p>
        </w:tc>
        <w:tc>
          <w:tcPr>
            <w:tcW w:w="992"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2</w:t>
            </w:r>
          </w:p>
        </w:tc>
        <w:tc>
          <w:tcPr>
            <w:tcW w:w="958"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r>
    </w:tbl>
    <w:p w:rsidR="00F64E07" w:rsidRDefault="00F64E07" w:rsidP="00F64E07">
      <w:pPr>
        <w:spacing w:after="0" w:line="240" w:lineRule="auto"/>
        <w:rPr>
          <w:rFonts w:ascii="Times New Roman" w:eastAsia="Calibri" w:hAnsi="Times New Roman" w:cs="Times New Roman"/>
          <w:sz w:val="28"/>
          <w:lang w:eastAsia="en-US"/>
        </w:rPr>
      </w:pPr>
    </w:p>
    <w:p w:rsidR="00F64E07" w:rsidRDefault="00F64E07" w:rsidP="00F64E07">
      <w:pPr>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муниципальных образований в зависимости </w:t>
      </w:r>
      <w:r>
        <w:rPr>
          <w:rFonts w:ascii="Times New Roman" w:hAnsi="Times New Roman" w:cs="Times New Roman"/>
          <w:sz w:val="28"/>
          <w:szCs w:val="28"/>
        </w:rPr>
        <w:br/>
        <w:t>от численности постоянного населения представлена в таблице 4.</w:t>
      </w:r>
    </w:p>
    <w:p w:rsidR="00F64E07" w:rsidRPr="00222A6E" w:rsidRDefault="00F64E07" w:rsidP="00F64E07">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275"/>
        <w:gridCol w:w="1134"/>
        <w:gridCol w:w="1134"/>
        <w:gridCol w:w="993"/>
        <w:gridCol w:w="1099"/>
      </w:tblGrid>
      <w:tr w:rsidR="00F64E07" w:rsidRPr="00222A6E" w:rsidTr="00332B10">
        <w:trPr>
          <w:cantSplit/>
          <w:trHeight w:val="2602"/>
        </w:trPr>
        <w:tc>
          <w:tcPr>
            <w:tcW w:w="3936" w:type="dxa"/>
            <w:shd w:val="clear" w:color="auto" w:fill="auto"/>
            <w:vAlign w:val="center"/>
          </w:tcPr>
          <w:p w:rsidR="00F64E07" w:rsidRPr="00C60A6A" w:rsidRDefault="00F64E07" w:rsidP="00332B10">
            <w:pPr>
              <w:spacing w:after="0" w:line="240" w:lineRule="auto"/>
              <w:jc w:val="center"/>
              <w:rPr>
                <w:rFonts w:ascii="Times New Roman" w:eastAsia="Times New Roman" w:hAnsi="Times New Roman" w:cs="Times New Roman"/>
                <w:b/>
                <w:bCs/>
                <w:color w:val="000000"/>
                <w:sz w:val="20"/>
                <w:szCs w:val="20"/>
              </w:rPr>
            </w:pPr>
            <w:r w:rsidRPr="00C60A6A">
              <w:rPr>
                <w:rFonts w:ascii="Times New Roman" w:eastAsia="Times New Roman" w:hAnsi="Times New Roman" w:cs="Times New Roman"/>
                <w:b/>
                <w:bCs/>
                <w:color w:val="000000"/>
                <w:sz w:val="20"/>
                <w:szCs w:val="20"/>
              </w:rPr>
              <w:t>Показатель</w:t>
            </w:r>
          </w:p>
        </w:tc>
        <w:tc>
          <w:tcPr>
            <w:tcW w:w="1275" w:type="dxa"/>
            <w:shd w:val="clear" w:color="auto" w:fill="auto"/>
            <w:textDirection w:val="btLr"/>
          </w:tcPr>
          <w:p w:rsidR="00F64E07" w:rsidRPr="00C60A6A" w:rsidRDefault="00F64E07" w:rsidP="00332B10">
            <w:pPr>
              <w:spacing w:after="0" w:line="240" w:lineRule="auto"/>
              <w:ind w:left="113" w:right="113"/>
              <w:jc w:val="center"/>
              <w:rPr>
                <w:rFonts w:ascii="Times New Roman" w:eastAsia="Times New Roman" w:hAnsi="Times New Roman" w:cs="Times New Roman"/>
                <w:b/>
                <w:bCs/>
                <w:color w:val="000000"/>
                <w:sz w:val="20"/>
                <w:szCs w:val="20"/>
              </w:rPr>
            </w:pPr>
            <w:r w:rsidRPr="00C60A6A">
              <w:rPr>
                <w:rFonts w:ascii="Times New Roman" w:eastAsia="Times New Roman" w:hAnsi="Times New Roman" w:cs="Times New Roman"/>
                <w:b/>
                <w:bCs/>
                <w:color w:val="000000"/>
                <w:sz w:val="20"/>
                <w:szCs w:val="20"/>
              </w:rPr>
              <w:t>Всего (по всем муниципальным образованиям)</w:t>
            </w:r>
          </w:p>
        </w:tc>
        <w:tc>
          <w:tcPr>
            <w:tcW w:w="1134" w:type="dxa"/>
            <w:shd w:val="clear" w:color="auto" w:fill="auto"/>
            <w:textDirection w:val="btLr"/>
          </w:tcPr>
          <w:p w:rsidR="00F64E07" w:rsidRPr="00C60A6A" w:rsidRDefault="00F64E07" w:rsidP="00332B10">
            <w:pPr>
              <w:spacing w:after="0" w:line="240" w:lineRule="auto"/>
              <w:ind w:left="113" w:right="113"/>
              <w:jc w:val="center"/>
              <w:rPr>
                <w:rFonts w:ascii="Times New Roman" w:eastAsia="Times New Roman" w:hAnsi="Times New Roman" w:cs="Times New Roman"/>
                <w:b/>
                <w:bCs/>
                <w:color w:val="000000"/>
                <w:sz w:val="20"/>
                <w:szCs w:val="20"/>
              </w:rPr>
            </w:pPr>
            <w:r w:rsidRPr="00C60A6A">
              <w:rPr>
                <w:rFonts w:ascii="Times New Roman" w:eastAsia="Times New Roman" w:hAnsi="Times New Roman" w:cs="Times New Roman"/>
                <w:b/>
                <w:bCs/>
                <w:color w:val="000000"/>
                <w:sz w:val="20"/>
                <w:szCs w:val="20"/>
              </w:rPr>
              <w:t>Муниципальные районы</w:t>
            </w:r>
          </w:p>
        </w:tc>
        <w:tc>
          <w:tcPr>
            <w:tcW w:w="1134" w:type="dxa"/>
            <w:shd w:val="clear" w:color="auto" w:fill="auto"/>
            <w:textDirection w:val="btLr"/>
          </w:tcPr>
          <w:p w:rsidR="00F64E07" w:rsidRPr="00C60A6A" w:rsidRDefault="00F64E07" w:rsidP="00332B10">
            <w:pPr>
              <w:spacing w:after="0" w:line="240" w:lineRule="auto"/>
              <w:ind w:left="113" w:right="113"/>
              <w:jc w:val="center"/>
              <w:rPr>
                <w:rFonts w:ascii="Times New Roman" w:eastAsia="Times New Roman" w:hAnsi="Times New Roman" w:cs="Times New Roman"/>
                <w:b/>
                <w:bCs/>
                <w:color w:val="000000"/>
                <w:sz w:val="20"/>
                <w:szCs w:val="20"/>
              </w:rPr>
            </w:pPr>
            <w:r w:rsidRPr="00C60A6A">
              <w:rPr>
                <w:rFonts w:ascii="Times New Roman" w:eastAsia="Times New Roman" w:hAnsi="Times New Roman" w:cs="Times New Roman"/>
                <w:b/>
                <w:bCs/>
                <w:color w:val="000000"/>
                <w:sz w:val="20"/>
                <w:szCs w:val="20"/>
              </w:rPr>
              <w:t>Городские поселения</w:t>
            </w:r>
          </w:p>
        </w:tc>
        <w:tc>
          <w:tcPr>
            <w:tcW w:w="993" w:type="dxa"/>
            <w:shd w:val="clear" w:color="auto" w:fill="auto"/>
            <w:textDirection w:val="btLr"/>
          </w:tcPr>
          <w:p w:rsidR="00F64E07" w:rsidRPr="00C60A6A" w:rsidRDefault="00F64E07" w:rsidP="00332B10">
            <w:pPr>
              <w:spacing w:after="0" w:line="240" w:lineRule="auto"/>
              <w:ind w:left="113" w:right="113"/>
              <w:jc w:val="center"/>
              <w:rPr>
                <w:rFonts w:ascii="Times New Roman" w:eastAsia="Times New Roman" w:hAnsi="Times New Roman" w:cs="Times New Roman"/>
                <w:b/>
                <w:bCs/>
                <w:color w:val="000000"/>
                <w:sz w:val="20"/>
                <w:szCs w:val="20"/>
              </w:rPr>
            </w:pPr>
            <w:r w:rsidRPr="00C60A6A">
              <w:rPr>
                <w:rFonts w:ascii="Times New Roman" w:eastAsia="Times New Roman" w:hAnsi="Times New Roman" w:cs="Times New Roman"/>
                <w:b/>
                <w:bCs/>
                <w:color w:val="000000"/>
                <w:sz w:val="20"/>
                <w:szCs w:val="20"/>
              </w:rPr>
              <w:t>Сельские поселения</w:t>
            </w:r>
          </w:p>
        </w:tc>
        <w:tc>
          <w:tcPr>
            <w:tcW w:w="1099" w:type="dxa"/>
            <w:shd w:val="clear" w:color="auto" w:fill="auto"/>
            <w:textDirection w:val="btLr"/>
          </w:tcPr>
          <w:p w:rsidR="00F64E07" w:rsidRPr="00C60A6A" w:rsidRDefault="00F64E07" w:rsidP="00332B10">
            <w:pPr>
              <w:spacing w:after="0" w:line="240" w:lineRule="auto"/>
              <w:ind w:left="113" w:right="113"/>
              <w:jc w:val="center"/>
              <w:rPr>
                <w:rFonts w:ascii="Times New Roman" w:eastAsia="Times New Roman" w:hAnsi="Times New Roman" w:cs="Times New Roman"/>
                <w:b/>
                <w:bCs/>
                <w:color w:val="000000"/>
                <w:sz w:val="20"/>
                <w:szCs w:val="20"/>
              </w:rPr>
            </w:pPr>
            <w:r w:rsidRPr="00C60A6A">
              <w:rPr>
                <w:rFonts w:ascii="Times New Roman" w:eastAsia="Times New Roman" w:hAnsi="Times New Roman" w:cs="Times New Roman"/>
                <w:b/>
                <w:bCs/>
                <w:color w:val="000000"/>
                <w:sz w:val="20"/>
                <w:szCs w:val="20"/>
              </w:rPr>
              <w:t>Городские округа</w:t>
            </w:r>
          </w:p>
        </w:tc>
      </w:tr>
      <w:tr w:rsidR="00F64E07" w:rsidRPr="00222A6E" w:rsidTr="00332B10">
        <w:trPr>
          <w:trHeight w:val="600"/>
        </w:trPr>
        <w:tc>
          <w:tcPr>
            <w:tcW w:w="3936"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Муниципальные образования с численностью постоянного населения:</w:t>
            </w:r>
          </w:p>
        </w:tc>
        <w:tc>
          <w:tcPr>
            <w:tcW w:w="1275"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570</w:t>
            </w:r>
          </w:p>
        </w:tc>
        <w:tc>
          <w:tcPr>
            <w:tcW w:w="113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44</w:t>
            </w:r>
          </w:p>
        </w:tc>
        <w:tc>
          <w:tcPr>
            <w:tcW w:w="113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27</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482</w:t>
            </w:r>
          </w:p>
        </w:tc>
        <w:tc>
          <w:tcPr>
            <w:tcW w:w="1099"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17</w:t>
            </w:r>
          </w:p>
        </w:tc>
      </w:tr>
      <w:tr w:rsidR="00F64E07" w:rsidRPr="00222A6E" w:rsidTr="00332B10">
        <w:trPr>
          <w:trHeight w:val="300"/>
        </w:trPr>
        <w:tc>
          <w:tcPr>
            <w:tcW w:w="3936"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до 100 жителей</w:t>
            </w:r>
          </w:p>
        </w:tc>
        <w:tc>
          <w:tcPr>
            <w:tcW w:w="1275"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10</w:t>
            </w:r>
          </w:p>
        </w:tc>
        <w:tc>
          <w:tcPr>
            <w:tcW w:w="113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113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10</w:t>
            </w:r>
          </w:p>
        </w:tc>
        <w:tc>
          <w:tcPr>
            <w:tcW w:w="1099"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r>
      <w:tr w:rsidR="00F64E07" w:rsidRPr="00222A6E" w:rsidTr="00332B10">
        <w:trPr>
          <w:trHeight w:val="300"/>
        </w:trPr>
        <w:tc>
          <w:tcPr>
            <w:tcW w:w="3936"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от 101 до 1 000 жителей</w:t>
            </w:r>
          </w:p>
        </w:tc>
        <w:tc>
          <w:tcPr>
            <w:tcW w:w="1275"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265</w:t>
            </w:r>
          </w:p>
        </w:tc>
        <w:tc>
          <w:tcPr>
            <w:tcW w:w="113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113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264</w:t>
            </w:r>
          </w:p>
        </w:tc>
        <w:tc>
          <w:tcPr>
            <w:tcW w:w="1099"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r>
      <w:tr w:rsidR="00F64E07" w:rsidRPr="00222A6E" w:rsidTr="00332B10">
        <w:trPr>
          <w:trHeight w:val="300"/>
        </w:trPr>
        <w:tc>
          <w:tcPr>
            <w:tcW w:w="3936"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от 1 001 до 10 000 жителей</w:t>
            </w:r>
          </w:p>
        </w:tc>
        <w:tc>
          <w:tcPr>
            <w:tcW w:w="1275"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231</w:t>
            </w:r>
          </w:p>
        </w:tc>
        <w:tc>
          <w:tcPr>
            <w:tcW w:w="113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7</w:t>
            </w:r>
          </w:p>
        </w:tc>
        <w:tc>
          <w:tcPr>
            <w:tcW w:w="113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16</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207</w:t>
            </w:r>
          </w:p>
        </w:tc>
        <w:tc>
          <w:tcPr>
            <w:tcW w:w="1099"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w:t>
            </w:r>
          </w:p>
        </w:tc>
      </w:tr>
      <w:tr w:rsidR="00F64E07" w:rsidRPr="00222A6E" w:rsidTr="00332B10">
        <w:trPr>
          <w:trHeight w:val="300"/>
        </w:trPr>
        <w:tc>
          <w:tcPr>
            <w:tcW w:w="3936"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от 10 001 до 100 000 жителей</w:t>
            </w:r>
          </w:p>
        </w:tc>
        <w:tc>
          <w:tcPr>
            <w:tcW w:w="1275"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61</w:t>
            </w:r>
          </w:p>
        </w:tc>
        <w:tc>
          <w:tcPr>
            <w:tcW w:w="113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37</w:t>
            </w:r>
          </w:p>
        </w:tc>
        <w:tc>
          <w:tcPr>
            <w:tcW w:w="113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10</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w:t>
            </w:r>
          </w:p>
        </w:tc>
        <w:tc>
          <w:tcPr>
            <w:tcW w:w="1099"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13</w:t>
            </w:r>
          </w:p>
        </w:tc>
      </w:tr>
      <w:tr w:rsidR="00F64E07" w:rsidRPr="00222A6E" w:rsidTr="00332B10">
        <w:trPr>
          <w:trHeight w:val="300"/>
        </w:trPr>
        <w:tc>
          <w:tcPr>
            <w:tcW w:w="3936"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от 100 001 до 1 млн жителей</w:t>
            </w:r>
          </w:p>
        </w:tc>
        <w:tc>
          <w:tcPr>
            <w:tcW w:w="1275"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2</w:t>
            </w:r>
          </w:p>
        </w:tc>
        <w:tc>
          <w:tcPr>
            <w:tcW w:w="113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113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1099"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2</w:t>
            </w:r>
          </w:p>
        </w:tc>
      </w:tr>
      <w:tr w:rsidR="00F64E07" w:rsidRPr="00222A6E" w:rsidTr="00332B10">
        <w:trPr>
          <w:trHeight w:val="300"/>
        </w:trPr>
        <w:tc>
          <w:tcPr>
            <w:tcW w:w="3936"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более 1 млн жителей</w:t>
            </w:r>
          </w:p>
        </w:tc>
        <w:tc>
          <w:tcPr>
            <w:tcW w:w="1275" w:type="dxa"/>
            <w:shd w:val="clear" w:color="auto" w:fill="B6DDE8" w:themeFill="accent5" w:themeFillTint="66"/>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w:t>
            </w:r>
          </w:p>
        </w:tc>
        <w:tc>
          <w:tcPr>
            <w:tcW w:w="113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1134"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993"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 </w:t>
            </w:r>
          </w:p>
        </w:tc>
        <w:tc>
          <w:tcPr>
            <w:tcW w:w="1099" w:type="dxa"/>
            <w:shd w:val="clear" w:color="auto" w:fill="auto"/>
            <w:hideMark/>
          </w:tcPr>
          <w:p w:rsidR="00F64E07" w:rsidRPr="00C60A6A" w:rsidRDefault="00F64E07" w:rsidP="00332B10">
            <w:pPr>
              <w:spacing w:after="0" w:line="240" w:lineRule="auto"/>
              <w:rPr>
                <w:rFonts w:ascii="Times New Roman" w:eastAsia="Calibri" w:hAnsi="Times New Roman" w:cs="Times New Roman"/>
                <w:sz w:val="20"/>
                <w:szCs w:val="20"/>
                <w:lang w:eastAsia="en-US"/>
              </w:rPr>
            </w:pPr>
            <w:r w:rsidRPr="00C60A6A">
              <w:rPr>
                <w:rFonts w:ascii="Times New Roman" w:eastAsia="Calibri" w:hAnsi="Times New Roman" w:cs="Times New Roman"/>
                <w:sz w:val="20"/>
                <w:szCs w:val="20"/>
                <w:lang w:eastAsia="en-US"/>
              </w:rPr>
              <w:t>1</w:t>
            </w:r>
          </w:p>
        </w:tc>
      </w:tr>
    </w:tbl>
    <w:p w:rsidR="00F64E07" w:rsidRDefault="00F64E07" w:rsidP="00A6224C">
      <w:pPr>
        <w:spacing w:after="0" w:line="240" w:lineRule="auto"/>
        <w:ind w:firstLine="709"/>
        <w:jc w:val="both"/>
        <w:rPr>
          <w:rFonts w:ascii="Times New Roman" w:eastAsia="Times New Roman" w:hAnsi="Times New Roman" w:cs="Times New Roman"/>
          <w:sz w:val="28"/>
          <w:shd w:val="clear" w:color="auto" w:fill="FFFFFF"/>
        </w:rPr>
      </w:pPr>
    </w:p>
    <w:p w:rsidR="007C14BC" w:rsidRDefault="0090344E" w:rsidP="00A6224C">
      <w:pPr>
        <w:spacing w:after="0" w:line="240" w:lineRule="auto"/>
        <w:ind w:firstLine="709"/>
        <w:jc w:val="both"/>
        <w:rPr>
          <w:rFonts w:ascii="Times New Roman" w:eastAsia="Times New Roman" w:hAnsi="Times New Roman" w:cs="Times New Roman"/>
          <w:sz w:val="28"/>
          <w:shd w:val="clear" w:color="auto" w:fill="FFFFFF"/>
        </w:rPr>
      </w:pPr>
      <w:r w:rsidRPr="003F4209">
        <w:rPr>
          <w:rFonts w:ascii="Times New Roman" w:eastAsia="Times New Roman" w:hAnsi="Times New Roman" w:cs="Times New Roman"/>
          <w:sz w:val="28"/>
          <w:shd w:val="clear" w:color="auto" w:fill="FFFFFF"/>
        </w:rPr>
        <w:lastRenderedPageBreak/>
        <w:t xml:space="preserve">Образование, преобразование и упразднение муниципальных образований, наделение их соответствующим статусом, установление </w:t>
      </w:r>
      <w:r w:rsidR="00532B60">
        <w:rPr>
          <w:rFonts w:ascii="Times New Roman" w:eastAsia="Times New Roman" w:hAnsi="Times New Roman" w:cs="Times New Roman"/>
          <w:sz w:val="28"/>
          <w:shd w:val="clear" w:color="auto" w:fill="FFFFFF"/>
        </w:rPr>
        <w:br/>
      </w:r>
      <w:r w:rsidRPr="003F4209">
        <w:rPr>
          <w:rFonts w:ascii="Times New Roman" w:eastAsia="Times New Roman" w:hAnsi="Times New Roman" w:cs="Times New Roman"/>
          <w:sz w:val="28"/>
          <w:shd w:val="clear" w:color="auto" w:fill="FFFFFF"/>
        </w:rPr>
        <w:t xml:space="preserve">их административного центра, границ муниципальных образований </w:t>
      </w:r>
      <w:r w:rsidR="00532B60">
        <w:rPr>
          <w:rFonts w:ascii="Times New Roman" w:eastAsia="Times New Roman" w:hAnsi="Times New Roman" w:cs="Times New Roman"/>
          <w:sz w:val="28"/>
          <w:shd w:val="clear" w:color="auto" w:fill="FFFFFF"/>
        </w:rPr>
        <w:br/>
      </w:r>
      <w:r w:rsidRPr="003F4209">
        <w:rPr>
          <w:rFonts w:ascii="Times New Roman" w:eastAsia="Times New Roman" w:hAnsi="Times New Roman" w:cs="Times New Roman"/>
          <w:sz w:val="28"/>
          <w:shd w:val="clear" w:color="auto" w:fill="FFFFFF"/>
        </w:rPr>
        <w:t xml:space="preserve">и их изменение осуществляются законами края в соответствии </w:t>
      </w:r>
      <w:r w:rsidR="00532B60">
        <w:rPr>
          <w:rFonts w:ascii="Times New Roman" w:eastAsia="Times New Roman" w:hAnsi="Times New Roman" w:cs="Times New Roman"/>
          <w:sz w:val="28"/>
          <w:shd w:val="clear" w:color="auto" w:fill="FFFFFF"/>
        </w:rPr>
        <w:br/>
      </w:r>
      <w:r w:rsidRPr="003F4209">
        <w:rPr>
          <w:rFonts w:ascii="Times New Roman" w:eastAsia="Times New Roman" w:hAnsi="Times New Roman" w:cs="Times New Roman"/>
          <w:sz w:val="28"/>
          <w:shd w:val="clear" w:color="auto" w:fill="FFFFFF"/>
        </w:rPr>
        <w:t>с требованиями, предусмотренными федеральными законами.</w:t>
      </w:r>
    </w:p>
    <w:p w:rsidR="00837E52" w:rsidRDefault="00A6224C" w:rsidP="00A6224C">
      <w:pPr>
        <w:spacing w:after="0" w:line="240" w:lineRule="auto"/>
        <w:ind w:firstLine="709"/>
        <w:jc w:val="both"/>
        <w:rPr>
          <w:rFonts w:ascii="Times New Roman" w:eastAsia="Times New Roman" w:hAnsi="Times New Roman" w:cs="Times New Roman"/>
          <w:sz w:val="28"/>
          <w:shd w:val="clear" w:color="auto" w:fill="FFFFFF"/>
        </w:rPr>
      </w:pPr>
      <w:r w:rsidRPr="003F4209">
        <w:rPr>
          <w:rFonts w:ascii="Times New Roman" w:eastAsia="Times New Roman" w:hAnsi="Times New Roman" w:cs="Times New Roman"/>
          <w:sz w:val="28"/>
          <w:shd w:val="clear" w:color="auto" w:fill="FFFFFF"/>
        </w:rPr>
        <w:t xml:space="preserve">Муниципально-территориальное деление на территориях административно-территориальных единиц с особым статусом — территориях бывших Таймырского (Долгано-Ненецкого) и Эвенкийского автономных округов устанавливается законом края с учетом предписаний федерального конституционного закона. </w:t>
      </w:r>
    </w:p>
    <w:p w:rsidR="00A6224C" w:rsidRPr="003F4209" w:rsidRDefault="00A6224C" w:rsidP="00A6224C">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Так, </w:t>
      </w:r>
      <w:r w:rsidRPr="00A6224C">
        <w:rPr>
          <w:rFonts w:ascii="Times New Roman" w:eastAsia="Times New Roman" w:hAnsi="Times New Roman" w:cs="Times New Roman"/>
          <w:sz w:val="28"/>
          <w:shd w:val="clear" w:color="auto" w:fill="FFFFFF"/>
        </w:rPr>
        <w:t xml:space="preserve">в соответствии с Законом Красноярского края от 24.12.2015 </w:t>
      </w:r>
      <w:r w:rsidR="00710429">
        <w:rPr>
          <w:rFonts w:ascii="Times New Roman" w:eastAsia="Times New Roman" w:hAnsi="Times New Roman" w:cs="Times New Roman"/>
          <w:sz w:val="28"/>
          <w:shd w:val="clear" w:color="auto" w:fill="FFFFFF"/>
        </w:rPr>
        <w:br/>
      </w:r>
      <w:r w:rsidRPr="00A6224C">
        <w:rPr>
          <w:rFonts w:ascii="Times New Roman" w:eastAsia="Times New Roman" w:hAnsi="Times New Roman" w:cs="Times New Roman"/>
          <w:sz w:val="28"/>
          <w:shd w:val="clear" w:color="auto" w:fill="FFFFFF"/>
        </w:rPr>
        <w:t xml:space="preserve">№ 9-4110 «Об административно-территориальных единицах с особым статусом» под особым статусом Таймырского Долгано-Ненецкого </w:t>
      </w:r>
      <w:r w:rsidR="00710429">
        <w:rPr>
          <w:rFonts w:ascii="Times New Roman" w:eastAsia="Times New Roman" w:hAnsi="Times New Roman" w:cs="Times New Roman"/>
          <w:sz w:val="28"/>
          <w:shd w:val="clear" w:color="auto" w:fill="FFFFFF"/>
        </w:rPr>
        <w:br/>
      </w:r>
      <w:r w:rsidRPr="00A6224C">
        <w:rPr>
          <w:rFonts w:ascii="Times New Roman" w:eastAsia="Times New Roman" w:hAnsi="Times New Roman" w:cs="Times New Roman"/>
          <w:sz w:val="28"/>
          <w:shd w:val="clear" w:color="auto" w:fill="FFFFFF"/>
        </w:rPr>
        <w:t xml:space="preserve">и Эвенкийского районов понимается правовое положение административно-территориальных единиц, обусловленное особенностями решения вопросов административно-территориального устройства, местного самоуправления, организации органов государственной власти края на территориях Таймырского Долгано-Ненецкого и Эвенкийского районов в целях обеспечения социально-экономического развития административно-территориальных единиц с особым статусом, а также обеспечения сохранения и развития национальной самобытности коренных малочисленных народов, проживающих на территориях Таймырского Долгано-Ненецкого </w:t>
      </w:r>
      <w:r w:rsidR="00710429">
        <w:rPr>
          <w:rFonts w:ascii="Times New Roman" w:eastAsia="Times New Roman" w:hAnsi="Times New Roman" w:cs="Times New Roman"/>
          <w:sz w:val="28"/>
          <w:shd w:val="clear" w:color="auto" w:fill="FFFFFF"/>
        </w:rPr>
        <w:br/>
      </w:r>
      <w:r w:rsidRPr="00A6224C">
        <w:rPr>
          <w:rFonts w:ascii="Times New Roman" w:eastAsia="Times New Roman" w:hAnsi="Times New Roman" w:cs="Times New Roman"/>
          <w:sz w:val="28"/>
          <w:shd w:val="clear" w:color="auto" w:fill="FFFFFF"/>
        </w:rPr>
        <w:t>и Эвенкийского районов.</w:t>
      </w:r>
    </w:p>
    <w:p w:rsidR="004A0FA1" w:rsidRDefault="00A6224C" w:rsidP="00A6224C">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Кроме того, в</w:t>
      </w:r>
      <w:r w:rsidR="004A0FA1" w:rsidRPr="003F4209">
        <w:rPr>
          <w:rFonts w:ascii="Times New Roman" w:eastAsia="Times New Roman" w:hAnsi="Times New Roman" w:cs="Times New Roman"/>
          <w:sz w:val="28"/>
          <w:shd w:val="clear" w:color="auto" w:fill="FFFFFF"/>
        </w:rPr>
        <w:t xml:space="preserve"> Красноярском крае существует опыт муниципального образования,</w:t>
      </w:r>
      <w:r w:rsidR="00745D51">
        <w:rPr>
          <w:rFonts w:ascii="Times New Roman" w:eastAsia="Times New Roman" w:hAnsi="Times New Roman" w:cs="Times New Roman"/>
          <w:sz w:val="28"/>
          <w:shd w:val="clear" w:color="auto" w:fill="FFFFFF"/>
        </w:rPr>
        <w:t xml:space="preserve"> когда населенные пункты, входящие в состав муниципального района</w:t>
      </w:r>
      <w:r w:rsidR="005D6133">
        <w:rPr>
          <w:rFonts w:ascii="Times New Roman" w:eastAsia="Times New Roman" w:hAnsi="Times New Roman" w:cs="Times New Roman"/>
          <w:sz w:val="28"/>
          <w:shd w:val="clear" w:color="auto" w:fill="FFFFFF"/>
        </w:rPr>
        <w:t>,</w:t>
      </w:r>
      <w:r w:rsidR="00745D51">
        <w:rPr>
          <w:rFonts w:ascii="Times New Roman" w:eastAsia="Times New Roman" w:hAnsi="Times New Roman" w:cs="Times New Roman"/>
          <w:sz w:val="28"/>
          <w:shd w:val="clear" w:color="auto" w:fill="FFFFFF"/>
        </w:rPr>
        <w:t xml:space="preserve"> не наделены статусом городского или сельского поселения </w:t>
      </w:r>
      <w:r>
        <w:rPr>
          <w:rFonts w:ascii="Times New Roman" w:eastAsia="Times New Roman" w:hAnsi="Times New Roman" w:cs="Times New Roman"/>
          <w:sz w:val="28"/>
          <w:shd w:val="clear" w:color="auto" w:fill="FFFFFF"/>
        </w:rPr>
        <w:br/>
      </w:r>
      <w:r w:rsidR="00745D51">
        <w:rPr>
          <w:rFonts w:ascii="Times New Roman" w:eastAsia="Times New Roman" w:hAnsi="Times New Roman" w:cs="Times New Roman"/>
          <w:sz w:val="28"/>
          <w:shd w:val="clear" w:color="auto" w:fill="FFFFFF"/>
        </w:rPr>
        <w:t>(т.е. не являются самостоятельными административно-территориальными единицами).</w:t>
      </w:r>
      <w:r w:rsidR="0012756F">
        <w:rPr>
          <w:rFonts w:ascii="Times New Roman" w:eastAsia="Times New Roman" w:hAnsi="Times New Roman" w:cs="Times New Roman"/>
          <w:sz w:val="28"/>
          <w:shd w:val="clear" w:color="auto" w:fill="FFFFFF"/>
        </w:rPr>
        <w:t xml:space="preserve"> </w:t>
      </w:r>
      <w:r w:rsidR="004A0FA1" w:rsidRPr="003F4209">
        <w:rPr>
          <w:rFonts w:ascii="Times New Roman" w:eastAsia="Times New Roman" w:hAnsi="Times New Roman" w:cs="Times New Roman"/>
          <w:sz w:val="28"/>
          <w:shd w:val="clear" w:color="auto" w:fill="FFFFFF"/>
        </w:rPr>
        <w:t xml:space="preserve">Муниципальное образование Северо-Енисейский </w:t>
      </w:r>
      <w:r w:rsidR="0012756F">
        <w:rPr>
          <w:rFonts w:ascii="Times New Roman" w:eastAsia="Times New Roman" w:hAnsi="Times New Roman" w:cs="Times New Roman"/>
          <w:sz w:val="28"/>
          <w:shd w:val="clear" w:color="auto" w:fill="FFFFFF"/>
        </w:rPr>
        <w:t xml:space="preserve"> </w:t>
      </w:r>
      <w:r w:rsidR="004A0FA1" w:rsidRPr="003F4209">
        <w:rPr>
          <w:rFonts w:ascii="Times New Roman" w:eastAsia="Times New Roman" w:hAnsi="Times New Roman" w:cs="Times New Roman"/>
          <w:sz w:val="28"/>
          <w:shd w:val="clear" w:color="auto" w:fill="FFFFFF"/>
        </w:rPr>
        <w:t>район</w:t>
      </w:r>
      <w:r w:rsidR="00837E52">
        <w:rPr>
          <w:rStyle w:val="af7"/>
          <w:rFonts w:ascii="Times New Roman" w:eastAsia="Times New Roman" w:hAnsi="Times New Roman" w:cs="Times New Roman"/>
          <w:sz w:val="28"/>
          <w:shd w:val="clear" w:color="auto" w:fill="FFFFFF"/>
        </w:rPr>
        <w:footnoteReference w:id="1"/>
      </w:r>
      <w:r w:rsidR="00710429">
        <w:rPr>
          <w:rFonts w:ascii="Times New Roman" w:eastAsia="Times New Roman" w:hAnsi="Times New Roman" w:cs="Times New Roman"/>
          <w:sz w:val="28"/>
          <w:shd w:val="clear" w:color="auto" w:fill="FFFFFF"/>
        </w:rPr>
        <w:t xml:space="preserve"> </w:t>
      </w:r>
      <w:r w:rsidR="004A0FA1" w:rsidRPr="003F4209">
        <w:rPr>
          <w:rFonts w:ascii="Times New Roman" w:eastAsia="Times New Roman" w:hAnsi="Times New Roman" w:cs="Times New Roman"/>
          <w:sz w:val="28"/>
          <w:shd w:val="clear" w:color="auto" w:fill="FFFFFF"/>
        </w:rPr>
        <w:t xml:space="preserve">наделено статусом муниципального района, все населённые пункты входят </w:t>
      </w:r>
      <w:r w:rsidR="0012756F">
        <w:rPr>
          <w:rFonts w:ascii="Times New Roman" w:eastAsia="Times New Roman" w:hAnsi="Times New Roman" w:cs="Times New Roman"/>
          <w:sz w:val="28"/>
          <w:shd w:val="clear" w:color="auto" w:fill="FFFFFF"/>
        </w:rPr>
        <w:br/>
      </w:r>
      <w:r w:rsidR="004A0FA1" w:rsidRPr="003F4209">
        <w:rPr>
          <w:rFonts w:ascii="Times New Roman" w:eastAsia="Times New Roman" w:hAnsi="Times New Roman" w:cs="Times New Roman"/>
          <w:sz w:val="28"/>
          <w:shd w:val="clear" w:color="auto" w:fill="FFFFFF"/>
        </w:rPr>
        <w:t xml:space="preserve">в состав непосредственно района, без образования городских или сельских поселений. К ведению муниципального образования Северо-Енисейский район относятся вопросы местного значения, предусмотренные статьей 14 </w:t>
      </w:r>
      <w:r w:rsidR="00837E52">
        <w:rPr>
          <w:rFonts w:ascii="Times New Roman" w:eastAsia="Times New Roman" w:hAnsi="Times New Roman" w:cs="Times New Roman"/>
          <w:sz w:val="28"/>
          <w:shd w:val="clear" w:color="auto" w:fill="FFFFFF"/>
        </w:rPr>
        <w:t xml:space="preserve">«Вопросы местного значения поселения» </w:t>
      </w:r>
      <w:r w:rsidR="004A0FA1" w:rsidRPr="003F4209">
        <w:rPr>
          <w:rFonts w:ascii="Times New Roman" w:eastAsia="Times New Roman" w:hAnsi="Times New Roman" w:cs="Times New Roman"/>
          <w:sz w:val="28"/>
          <w:shd w:val="clear" w:color="auto" w:fill="FFFFFF"/>
        </w:rPr>
        <w:t xml:space="preserve">Федерального закона № 131-ФЗ. </w:t>
      </w:r>
    </w:p>
    <w:p w:rsidR="004A0FA1" w:rsidRDefault="004A0FA1" w:rsidP="00A6224C">
      <w:pPr>
        <w:spacing w:after="0" w:line="240" w:lineRule="auto"/>
        <w:ind w:firstLine="709"/>
        <w:jc w:val="both"/>
        <w:rPr>
          <w:rFonts w:ascii="Times New Roman" w:eastAsia="Times New Roman" w:hAnsi="Times New Roman" w:cs="Times New Roman"/>
          <w:sz w:val="28"/>
          <w:shd w:val="clear" w:color="auto" w:fill="FFFFFF"/>
        </w:rPr>
      </w:pPr>
      <w:r w:rsidRPr="003F4209">
        <w:rPr>
          <w:rFonts w:ascii="Times New Roman" w:eastAsia="Times New Roman" w:hAnsi="Times New Roman" w:cs="Times New Roman"/>
          <w:sz w:val="28"/>
          <w:shd w:val="clear" w:color="auto" w:fill="FFFFFF"/>
        </w:rPr>
        <w:t>На территории Красноярского края расположено 3 закрытых административно-территориальных образования: ЗАТО город Железногорск, ЗАТО город Зеленогорск, ЗАТО п. Солнечный.</w:t>
      </w:r>
    </w:p>
    <w:p w:rsidR="0074323B" w:rsidRDefault="0074323B" w:rsidP="00143FA9">
      <w:pPr>
        <w:spacing w:after="0" w:line="240" w:lineRule="auto"/>
        <w:ind w:firstLine="709"/>
        <w:jc w:val="both"/>
        <w:rPr>
          <w:rFonts w:ascii="Times New Roman" w:eastAsia="Times New Roman" w:hAnsi="Times New Roman" w:cs="Times New Roman"/>
          <w:sz w:val="28"/>
          <w:shd w:val="clear" w:color="auto" w:fill="FFFFFF"/>
        </w:rPr>
      </w:pPr>
      <w:r w:rsidRPr="0074323B">
        <w:rPr>
          <w:rFonts w:ascii="Times New Roman" w:eastAsia="Times New Roman" w:hAnsi="Times New Roman" w:cs="Times New Roman"/>
          <w:color w:val="000000"/>
          <w:spacing w:val="5"/>
          <w:sz w:val="28"/>
          <w:szCs w:val="28"/>
        </w:rPr>
        <w:t xml:space="preserve">По состоянию на 01.01.2018 года </w:t>
      </w:r>
      <w:r w:rsidRPr="0074323B">
        <w:rPr>
          <w:rFonts w:ascii="Times New Roman" w:eastAsia="Times New Roman" w:hAnsi="Times New Roman" w:cs="Times New Roman"/>
          <w:sz w:val="28"/>
          <w:shd w:val="clear" w:color="auto" w:fill="FFFFFF"/>
        </w:rPr>
        <w:t xml:space="preserve">в крае насчитывалось 575 муниципальных образований. </w:t>
      </w:r>
    </w:p>
    <w:p w:rsidR="00B53AB6" w:rsidRPr="00E16B1C" w:rsidRDefault="00B53AB6" w:rsidP="00B53AB6">
      <w:pPr>
        <w:tabs>
          <w:tab w:val="left" w:pos="142"/>
        </w:tabs>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E16B1C">
        <w:rPr>
          <w:rFonts w:ascii="Times New Roman" w:eastAsiaTheme="minorHAnsi" w:hAnsi="Times New Roman" w:cs="Times New Roman"/>
          <w:sz w:val="28"/>
          <w:szCs w:val="28"/>
          <w:lang w:eastAsia="en-US"/>
        </w:rPr>
        <w:t xml:space="preserve">В 2018 году </w:t>
      </w:r>
      <w:r w:rsidR="005D37AB" w:rsidRPr="00E16B1C">
        <w:rPr>
          <w:rFonts w:ascii="Times New Roman" w:eastAsiaTheme="minorHAnsi" w:hAnsi="Times New Roman" w:cs="Times New Roman"/>
          <w:sz w:val="28"/>
          <w:szCs w:val="28"/>
          <w:lang w:eastAsia="en-US"/>
        </w:rPr>
        <w:t xml:space="preserve">в Красноярском крае </w:t>
      </w:r>
      <w:r w:rsidRPr="00E16B1C">
        <w:rPr>
          <w:rFonts w:ascii="Times New Roman" w:eastAsiaTheme="minorHAnsi" w:hAnsi="Times New Roman" w:cs="Times New Roman"/>
          <w:sz w:val="28"/>
          <w:szCs w:val="28"/>
          <w:lang w:eastAsia="en-US"/>
        </w:rPr>
        <w:t>продолжена работа по укрупнению муниципальных образований и синхронизации административно-</w:t>
      </w:r>
      <w:r w:rsidRPr="00E16B1C">
        <w:rPr>
          <w:rFonts w:ascii="Times New Roman" w:eastAsiaTheme="minorHAnsi" w:hAnsi="Times New Roman" w:cs="Times New Roman"/>
          <w:sz w:val="28"/>
          <w:szCs w:val="28"/>
          <w:lang w:eastAsia="en-US"/>
        </w:rPr>
        <w:lastRenderedPageBreak/>
        <w:t>территориального устройства края и территориального устройства местного самоуправления в крае.</w:t>
      </w:r>
    </w:p>
    <w:p w:rsidR="00B53AB6" w:rsidRPr="00E16B1C" w:rsidRDefault="00B53AB6" w:rsidP="00B53AB6">
      <w:pPr>
        <w:spacing w:after="0" w:line="240" w:lineRule="auto"/>
        <w:ind w:firstLine="709"/>
        <w:jc w:val="both"/>
        <w:rPr>
          <w:rFonts w:ascii="Times New Roman" w:eastAsia="Times New Roman" w:hAnsi="Times New Roman" w:cs="Times New Roman"/>
          <w:sz w:val="28"/>
          <w:szCs w:val="28"/>
        </w:rPr>
      </w:pPr>
      <w:r w:rsidRPr="00E16B1C">
        <w:rPr>
          <w:rFonts w:ascii="Times New Roman" w:eastAsiaTheme="minorHAnsi" w:hAnsi="Times New Roman" w:cs="Times New Roman"/>
          <w:sz w:val="28"/>
          <w:szCs w:val="28"/>
          <w:lang w:eastAsia="en-US"/>
        </w:rPr>
        <w:t xml:space="preserve">Объединение поселений на территории края позволило улучшить </w:t>
      </w:r>
      <w:r w:rsidRPr="00E16B1C">
        <w:rPr>
          <w:rFonts w:ascii="Times New Roman" w:eastAsiaTheme="minorHAnsi" w:hAnsi="Times New Roman" w:cs="Times New Roman"/>
          <w:sz w:val="28"/>
          <w:szCs w:val="28"/>
          <w:lang w:eastAsia="en-US"/>
        </w:rPr>
        <w:br/>
        <w:t xml:space="preserve">их социально-экономическое развитие, привело к уменьшению численности аппарата управления и сокращению расходов на его содержание, позволило направить высвободившиеся финансовые ресурсы на решение вопросов местного значения. </w:t>
      </w:r>
    </w:p>
    <w:p w:rsidR="0074323B" w:rsidRDefault="0074323B" w:rsidP="0074323B">
      <w:pPr>
        <w:spacing w:after="0" w:line="240" w:lineRule="auto"/>
        <w:ind w:firstLine="709"/>
        <w:jc w:val="both"/>
        <w:rPr>
          <w:rFonts w:ascii="Times New Roman" w:eastAsia="Times New Roman" w:hAnsi="Times New Roman" w:cs="Times New Roman"/>
          <w:sz w:val="28"/>
          <w:shd w:val="clear" w:color="auto" w:fill="FFFFFF"/>
        </w:rPr>
      </w:pPr>
      <w:r w:rsidRPr="0074323B">
        <w:rPr>
          <w:rFonts w:ascii="Times New Roman" w:eastAsia="Times New Roman" w:hAnsi="Times New Roman" w:cs="Times New Roman"/>
          <w:sz w:val="28"/>
          <w:shd w:val="clear" w:color="auto" w:fill="FFFFFF"/>
        </w:rPr>
        <w:t xml:space="preserve">В первом полугодии 2018 года Законами края упразднены два муниципальных образования: Партизанский сельсовет Мотыгинского района (с 14.04.2018 г.) и Таежинский сельсовет Кежемского района (с 07.07.2018 г.). </w:t>
      </w:r>
    </w:p>
    <w:p w:rsidR="004F0187" w:rsidRDefault="005D7D3D" w:rsidP="005D7D3D">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Во втором полугодии 2018 года произошли преобразования в трех муниципальных районах края (Емельяновском, Пировском, Тюхтетском) путем объединения отдельных сельсоветов. Данные преобразования осуществлены </w:t>
      </w:r>
      <w:r w:rsidR="00586104">
        <w:rPr>
          <w:rFonts w:ascii="Times New Roman" w:eastAsia="Times New Roman" w:hAnsi="Times New Roman" w:cs="Times New Roman"/>
          <w:sz w:val="28"/>
          <w:shd w:val="clear" w:color="auto" w:fill="FFFFFF"/>
        </w:rPr>
        <w:t>с соблюдением процедурных требований</w:t>
      </w:r>
      <w:r>
        <w:rPr>
          <w:rFonts w:ascii="Times New Roman" w:eastAsia="Times New Roman" w:hAnsi="Times New Roman" w:cs="Times New Roman"/>
          <w:sz w:val="28"/>
          <w:shd w:val="clear" w:color="auto" w:fill="FFFFFF"/>
        </w:rPr>
        <w:t xml:space="preserve"> действующего законодательства</w:t>
      </w:r>
      <w:r w:rsidR="00586104" w:rsidRPr="00586104">
        <w:rPr>
          <w:rFonts w:ascii="Times New Roman" w:eastAsia="Times New Roman" w:hAnsi="Times New Roman" w:cs="Times New Roman"/>
          <w:sz w:val="28"/>
          <w:shd w:val="clear" w:color="auto" w:fill="FFFFFF"/>
        </w:rPr>
        <w:t xml:space="preserve"> </w:t>
      </w:r>
      <w:r w:rsidR="004E5828">
        <w:rPr>
          <w:rFonts w:ascii="Times New Roman" w:eastAsia="Times New Roman" w:hAnsi="Times New Roman" w:cs="Times New Roman"/>
          <w:sz w:val="28"/>
          <w:shd w:val="clear" w:color="auto" w:fill="FFFFFF"/>
        </w:rPr>
        <w:t xml:space="preserve">с учетом мнения </w:t>
      </w:r>
      <w:r w:rsidR="00586104">
        <w:rPr>
          <w:rFonts w:ascii="Times New Roman" w:eastAsia="Times New Roman" w:hAnsi="Times New Roman" w:cs="Times New Roman"/>
          <w:sz w:val="28"/>
          <w:shd w:val="clear" w:color="auto" w:fill="FFFFFF"/>
        </w:rPr>
        <w:t>жителей</w:t>
      </w:r>
      <w:r w:rsidR="004F0187">
        <w:rPr>
          <w:rFonts w:ascii="Times New Roman" w:eastAsia="Times New Roman" w:hAnsi="Times New Roman" w:cs="Times New Roman"/>
          <w:sz w:val="28"/>
          <w:shd w:val="clear" w:color="auto" w:fill="FFFFFF"/>
        </w:rPr>
        <w:t xml:space="preserve"> данных территорий</w:t>
      </w:r>
      <w:r>
        <w:rPr>
          <w:rFonts w:ascii="Times New Roman" w:eastAsia="Times New Roman" w:hAnsi="Times New Roman" w:cs="Times New Roman"/>
          <w:sz w:val="28"/>
          <w:shd w:val="clear" w:color="auto" w:fill="FFFFFF"/>
        </w:rPr>
        <w:t xml:space="preserve">. </w:t>
      </w:r>
    </w:p>
    <w:p w:rsidR="004E5828" w:rsidRPr="004E5828" w:rsidRDefault="004E5828" w:rsidP="00B108D6">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hd w:val="clear" w:color="auto" w:fill="FFFFFF"/>
        </w:rPr>
        <w:t xml:space="preserve">Так, в июне </w:t>
      </w:r>
      <w:r w:rsidRPr="004E5828">
        <w:rPr>
          <w:rFonts w:ascii="Times New Roman" w:eastAsia="Times New Roman" w:hAnsi="Times New Roman" w:cs="Times New Roman"/>
          <w:sz w:val="28"/>
          <w:szCs w:val="28"/>
        </w:rPr>
        <w:t>2018 года в Леонтьевском и Двинском сельсовета</w:t>
      </w:r>
      <w:r>
        <w:rPr>
          <w:rFonts w:ascii="Times New Roman" w:eastAsia="Times New Roman" w:hAnsi="Times New Roman" w:cs="Times New Roman"/>
          <w:sz w:val="28"/>
          <w:szCs w:val="28"/>
        </w:rPr>
        <w:t>х Тюхтетского района</w:t>
      </w:r>
      <w:r w:rsidRPr="004E5828">
        <w:rPr>
          <w:rFonts w:ascii="Times New Roman" w:eastAsia="Times New Roman" w:hAnsi="Times New Roman" w:cs="Times New Roman"/>
          <w:sz w:val="28"/>
          <w:szCs w:val="28"/>
        </w:rPr>
        <w:t xml:space="preserve"> прошли публичные слушания по вопросу преобразования муниципального образования Леонтьевский сельсовет Тюхтетского района путем объединения с муниципальным образованием Двинский сельсовет Тюхтетского района, не влекущим изменение границ иных муниципальных образований, в одно муниципальное образование, имеющее статус сельского поселения - Леонтьевский сельсовет Тюхтетского района Красноярского края с административным центром село Леонтьевка. Участвующие в публичных слушаниях граждане обоих муниципальных образований выразили согласие на преобразование </w:t>
      </w:r>
      <w:r w:rsidRPr="004E5828">
        <w:rPr>
          <w:rFonts w:ascii="Times New Roman" w:eastAsia="Times New Roman" w:hAnsi="Times New Roman" w:cs="Times New Roman"/>
          <w:color w:val="000000"/>
          <w:sz w:val="28"/>
          <w:szCs w:val="28"/>
          <w:shd w:val="clear" w:color="auto" w:fill="FFFFFF"/>
        </w:rPr>
        <w:t>муниципального образования Леонтьевский сельсовет Тюхтетского района путем объединения с муниципальным образованием Двинск</w:t>
      </w:r>
      <w:r>
        <w:rPr>
          <w:rFonts w:ascii="Times New Roman" w:eastAsia="Times New Roman" w:hAnsi="Times New Roman" w:cs="Times New Roman"/>
          <w:color w:val="000000"/>
          <w:sz w:val="28"/>
          <w:szCs w:val="28"/>
          <w:shd w:val="clear" w:color="auto" w:fill="FFFFFF"/>
        </w:rPr>
        <w:t>ий сельсовет Тюхтетского района</w:t>
      </w:r>
      <w:r w:rsidRPr="004E5828">
        <w:rPr>
          <w:rFonts w:ascii="Times New Roman" w:eastAsia="Times New Roman" w:hAnsi="Times New Roman" w:cs="Times New Roman"/>
          <w:color w:val="000000"/>
          <w:sz w:val="28"/>
          <w:szCs w:val="28"/>
          <w:shd w:val="clear" w:color="auto" w:fill="FFFFFF"/>
        </w:rPr>
        <w:t xml:space="preserve"> </w:t>
      </w:r>
      <w:r w:rsidRPr="004E5828">
        <w:rPr>
          <w:rFonts w:ascii="Times New Roman" w:eastAsia="Times New Roman" w:hAnsi="Times New Roman" w:cs="Times New Roman"/>
          <w:sz w:val="28"/>
          <w:szCs w:val="28"/>
          <w:shd w:val="clear" w:color="auto" w:fill="FFFFFF"/>
        </w:rPr>
        <w:t xml:space="preserve">и </w:t>
      </w:r>
      <w:r w:rsidRPr="004E5828">
        <w:rPr>
          <w:rFonts w:ascii="Times New Roman" w:eastAsia="Times New Roman" w:hAnsi="Times New Roman" w:cs="Times New Roman"/>
          <w:sz w:val="28"/>
          <w:szCs w:val="28"/>
        </w:rPr>
        <w:t xml:space="preserve">рекомендовали представительным органам также выразить согласие на преобразование </w:t>
      </w:r>
      <w:r>
        <w:rPr>
          <w:rFonts w:ascii="Times New Roman" w:eastAsia="Times New Roman" w:hAnsi="Times New Roman" w:cs="Times New Roman"/>
          <w:sz w:val="28"/>
          <w:szCs w:val="28"/>
        </w:rPr>
        <w:t xml:space="preserve">данных </w:t>
      </w:r>
      <w:r w:rsidRPr="004E5828">
        <w:rPr>
          <w:rFonts w:ascii="Times New Roman" w:eastAsia="Times New Roman" w:hAnsi="Times New Roman" w:cs="Times New Roman"/>
          <w:sz w:val="28"/>
          <w:szCs w:val="28"/>
        </w:rPr>
        <w:t>муниципальн</w:t>
      </w:r>
      <w:r>
        <w:rPr>
          <w:rFonts w:ascii="Times New Roman" w:eastAsia="Times New Roman" w:hAnsi="Times New Roman" w:cs="Times New Roman"/>
          <w:sz w:val="28"/>
          <w:szCs w:val="28"/>
        </w:rPr>
        <w:t>ых</w:t>
      </w:r>
      <w:r w:rsidRPr="004E5828">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й</w:t>
      </w:r>
      <w:r w:rsidR="00B108D6">
        <w:rPr>
          <w:rFonts w:ascii="Times New Roman" w:eastAsia="Times New Roman" w:hAnsi="Times New Roman" w:cs="Times New Roman"/>
          <w:sz w:val="28"/>
          <w:szCs w:val="28"/>
        </w:rPr>
        <w:t xml:space="preserve"> и выступить с соответствующей законодательной инициативой </w:t>
      </w:r>
      <w:r w:rsidR="00B108D6">
        <w:rPr>
          <w:rFonts w:ascii="Times New Roman" w:eastAsia="Times New Roman" w:hAnsi="Times New Roman" w:cs="Times New Roman"/>
          <w:sz w:val="28"/>
          <w:szCs w:val="28"/>
        </w:rPr>
        <w:br/>
        <w:t>в Законодательное Собрание края</w:t>
      </w:r>
      <w:r w:rsidRPr="004E5828">
        <w:rPr>
          <w:rFonts w:ascii="Times New Roman" w:eastAsia="Times New Roman" w:hAnsi="Times New Roman" w:cs="Times New Roman"/>
          <w:sz w:val="28"/>
          <w:szCs w:val="28"/>
        </w:rPr>
        <w:t>.</w:t>
      </w:r>
      <w:r w:rsidR="00B108D6" w:rsidRPr="00B108D6">
        <w:rPr>
          <w:rFonts w:ascii="Times New Roman" w:eastAsia="Times New Roman" w:hAnsi="Times New Roman" w:cs="Times New Roman"/>
          <w:bCs/>
          <w:sz w:val="28"/>
          <w:szCs w:val="28"/>
        </w:rPr>
        <w:t xml:space="preserve"> </w:t>
      </w:r>
      <w:r w:rsidR="00B108D6">
        <w:rPr>
          <w:rFonts w:ascii="Times New Roman" w:eastAsia="Times New Roman" w:hAnsi="Times New Roman" w:cs="Times New Roman"/>
          <w:bCs/>
          <w:sz w:val="28"/>
          <w:szCs w:val="28"/>
        </w:rPr>
        <w:t xml:space="preserve">В результате был принят Закон Красноярского края от 01.11.2018 № 6-2133 «Об объединении муниципальных образований </w:t>
      </w:r>
      <w:r w:rsidR="00B108D6" w:rsidRPr="004E5828">
        <w:rPr>
          <w:rFonts w:ascii="Times New Roman" w:eastAsia="Times New Roman" w:hAnsi="Times New Roman" w:cs="Times New Roman"/>
          <w:bCs/>
          <w:sz w:val="28"/>
          <w:szCs w:val="28"/>
        </w:rPr>
        <w:t>Двинский сельсовет и Леонтьевский сельсовет Тюхтетского района</w:t>
      </w:r>
      <w:r w:rsidR="00B108D6">
        <w:rPr>
          <w:rFonts w:ascii="Times New Roman" w:eastAsia="Times New Roman" w:hAnsi="Times New Roman" w:cs="Times New Roman"/>
          <w:bCs/>
          <w:sz w:val="28"/>
          <w:szCs w:val="28"/>
        </w:rPr>
        <w:t>»</w:t>
      </w:r>
      <w:r w:rsidR="00B108D6" w:rsidRPr="004E5828">
        <w:rPr>
          <w:rFonts w:ascii="Times New Roman" w:eastAsia="Times New Roman" w:hAnsi="Times New Roman" w:cs="Times New Roman"/>
          <w:bCs/>
          <w:sz w:val="28"/>
          <w:szCs w:val="28"/>
        </w:rPr>
        <w:t>.</w:t>
      </w:r>
      <w:r w:rsidR="00B108D6">
        <w:rPr>
          <w:rFonts w:ascii="Times New Roman" w:eastAsia="Times New Roman" w:hAnsi="Times New Roman" w:cs="Times New Roman"/>
          <w:bCs/>
          <w:sz w:val="28"/>
          <w:szCs w:val="28"/>
        </w:rPr>
        <w:t xml:space="preserve"> А</w:t>
      </w:r>
      <w:r w:rsidRPr="004E5828">
        <w:rPr>
          <w:rFonts w:ascii="Times New Roman" w:eastAsia="Times New Roman" w:hAnsi="Times New Roman" w:cs="Times New Roman"/>
          <w:sz w:val="28"/>
          <w:szCs w:val="28"/>
        </w:rPr>
        <w:t>дминистративны</w:t>
      </w:r>
      <w:r w:rsidR="00B108D6">
        <w:rPr>
          <w:rFonts w:ascii="Times New Roman" w:eastAsia="Times New Roman" w:hAnsi="Times New Roman" w:cs="Times New Roman"/>
          <w:sz w:val="28"/>
          <w:szCs w:val="28"/>
        </w:rPr>
        <w:t>й</w:t>
      </w:r>
      <w:r w:rsidRPr="004E5828">
        <w:rPr>
          <w:rFonts w:ascii="Times New Roman" w:eastAsia="Times New Roman" w:hAnsi="Times New Roman" w:cs="Times New Roman"/>
          <w:sz w:val="28"/>
          <w:szCs w:val="28"/>
        </w:rPr>
        <w:t xml:space="preserve"> центр</w:t>
      </w:r>
      <w:r w:rsidR="00B108D6">
        <w:rPr>
          <w:rFonts w:ascii="Times New Roman" w:eastAsia="Times New Roman" w:hAnsi="Times New Roman" w:cs="Times New Roman"/>
          <w:sz w:val="28"/>
          <w:szCs w:val="28"/>
        </w:rPr>
        <w:t xml:space="preserve"> </w:t>
      </w:r>
      <w:r w:rsidRPr="004E5828">
        <w:rPr>
          <w:rFonts w:ascii="Times New Roman" w:eastAsia="Times New Roman" w:hAnsi="Times New Roman" w:cs="Times New Roman"/>
          <w:sz w:val="28"/>
          <w:szCs w:val="28"/>
        </w:rPr>
        <w:t xml:space="preserve">вновь образованного муниципального образования Леонтьевский сельсовет установлен в селе Леонтьевка с учетом пешеходной доступности до административного центра и обратно в течение рабочего дня для жителей всех населенных пунктов, входящих в его состав. </w:t>
      </w:r>
    </w:p>
    <w:p w:rsidR="00116405" w:rsidRDefault="004F0187" w:rsidP="005D7D3D">
      <w:p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Основн</w:t>
      </w:r>
      <w:r w:rsidR="00B108D6">
        <w:rPr>
          <w:rFonts w:ascii="Times New Roman" w:eastAsia="Times New Roman" w:hAnsi="Times New Roman" w:cs="Times New Roman"/>
          <w:sz w:val="28"/>
          <w:shd w:val="clear" w:color="auto" w:fill="FFFFFF"/>
        </w:rPr>
        <w:t>ой</w:t>
      </w:r>
      <w:r>
        <w:rPr>
          <w:rFonts w:ascii="Times New Roman" w:eastAsia="Times New Roman" w:hAnsi="Times New Roman" w:cs="Times New Roman"/>
          <w:sz w:val="28"/>
          <w:shd w:val="clear" w:color="auto" w:fill="FFFFFF"/>
        </w:rPr>
        <w:t xml:space="preserve"> причин</w:t>
      </w:r>
      <w:r w:rsidR="00B108D6">
        <w:rPr>
          <w:rFonts w:ascii="Times New Roman" w:eastAsia="Times New Roman" w:hAnsi="Times New Roman" w:cs="Times New Roman"/>
          <w:sz w:val="28"/>
          <w:shd w:val="clear" w:color="auto" w:fill="FFFFFF"/>
        </w:rPr>
        <w:t xml:space="preserve">ой </w:t>
      </w:r>
      <w:r w:rsidR="00B108D6" w:rsidRPr="005D7D3D">
        <w:rPr>
          <w:rFonts w:ascii="Times New Roman" w:eastAsia="Times New Roman" w:hAnsi="Times New Roman" w:cs="Times New Roman"/>
          <w:sz w:val="28"/>
          <w:shd w:val="clear" w:color="auto" w:fill="FFFFFF"/>
        </w:rPr>
        <w:t>объедин</w:t>
      </w:r>
      <w:r w:rsidR="00B108D6">
        <w:rPr>
          <w:rFonts w:ascii="Times New Roman" w:eastAsia="Times New Roman" w:hAnsi="Times New Roman" w:cs="Times New Roman"/>
          <w:sz w:val="28"/>
          <w:shd w:val="clear" w:color="auto" w:fill="FFFFFF"/>
        </w:rPr>
        <w:t xml:space="preserve">ения </w:t>
      </w:r>
      <w:r w:rsidR="00B108D6" w:rsidRPr="005D7D3D">
        <w:rPr>
          <w:rFonts w:ascii="Times New Roman" w:eastAsia="Times New Roman" w:hAnsi="Times New Roman" w:cs="Times New Roman"/>
          <w:sz w:val="28"/>
          <w:shd w:val="clear" w:color="auto" w:fill="FFFFFF"/>
        </w:rPr>
        <w:t>в одно муниципальное образование</w:t>
      </w:r>
      <w:r w:rsidR="00B108D6">
        <w:rPr>
          <w:rFonts w:ascii="Times New Roman" w:eastAsia="Times New Roman" w:hAnsi="Times New Roman" w:cs="Times New Roman"/>
          <w:sz w:val="28"/>
          <w:shd w:val="clear" w:color="auto" w:fill="FFFFFF"/>
        </w:rPr>
        <w:t xml:space="preserve"> </w:t>
      </w:r>
      <w:r w:rsidR="00B108D6" w:rsidRPr="002973E8">
        <w:rPr>
          <w:rFonts w:ascii="Times New Roman" w:eastAsia="Times New Roman" w:hAnsi="Times New Roman" w:cs="Times New Roman"/>
          <w:sz w:val="28"/>
          <w:shd w:val="clear" w:color="auto" w:fill="FFFFFF"/>
        </w:rPr>
        <w:t>Михайловского сельс</w:t>
      </w:r>
      <w:r w:rsidR="002973E8" w:rsidRPr="002973E8">
        <w:rPr>
          <w:rFonts w:ascii="Times New Roman" w:eastAsia="Times New Roman" w:hAnsi="Times New Roman" w:cs="Times New Roman"/>
          <w:sz w:val="28"/>
          <w:shd w:val="clear" w:color="auto" w:fill="FFFFFF"/>
        </w:rPr>
        <w:t>овета</w:t>
      </w:r>
      <w:r w:rsidR="00B108D6" w:rsidRPr="005D7D3D">
        <w:rPr>
          <w:rFonts w:ascii="Times New Roman" w:eastAsia="Times New Roman" w:hAnsi="Times New Roman" w:cs="Times New Roman"/>
          <w:sz w:val="28"/>
          <w:shd w:val="clear" w:color="auto" w:fill="FFFFFF"/>
        </w:rPr>
        <w:t xml:space="preserve"> и сельсовета Памяти 13 Борцов Емельяновского района</w:t>
      </w:r>
      <w:r w:rsidR="00B108D6">
        <w:rPr>
          <w:rFonts w:ascii="Times New Roman" w:eastAsia="Times New Roman" w:hAnsi="Times New Roman" w:cs="Times New Roman"/>
          <w:sz w:val="28"/>
          <w:shd w:val="clear" w:color="auto" w:fill="FFFFFF"/>
        </w:rPr>
        <w:t xml:space="preserve"> послужило</w:t>
      </w:r>
      <w:r w:rsidRPr="0074323B">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отсутствие </w:t>
      </w:r>
      <w:r w:rsidR="00B108D6">
        <w:rPr>
          <w:rFonts w:ascii="Times New Roman" w:eastAsia="Times New Roman" w:hAnsi="Times New Roman" w:cs="Times New Roman"/>
          <w:sz w:val="28"/>
          <w:shd w:val="clear" w:color="auto" w:fill="FFFFFF"/>
        </w:rPr>
        <w:t xml:space="preserve">постоянно </w:t>
      </w:r>
      <w:r>
        <w:rPr>
          <w:rFonts w:ascii="Times New Roman" w:eastAsia="Times New Roman" w:hAnsi="Times New Roman" w:cs="Times New Roman"/>
          <w:sz w:val="28"/>
          <w:shd w:val="clear" w:color="auto" w:fill="FFFFFF"/>
        </w:rPr>
        <w:t xml:space="preserve">проживающих на территории Михайловского сельсовета граждан. </w:t>
      </w:r>
      <w:r w:rsidR="005D7D3D" w:rsidRPr="005D7D3D">
        <w:rPr>
          <w:rFonts w:ascii="Times New Roman" w:eastAsia="Times New Roman" w:hAnsi="Times New Roman" w:cs="Times New Roman"/>
          <w:sz w:val="28"/>
          <w:shd w:val="clear" w:color="auto" w:fill="FFFFFF"/>
        </w:rPr>
        <w:t>Более десяти лет назад</w:t>
      </w:r>
      <w:r>
        <w:rPr>
          <w:rFonts w:ascii="Times New Roman" w:eastAsia="Times New Roman" w:hAnsi="Times New Roman" w:cs="Times New Roman"/>
          <w:sz w:val="28"/>
          <w:shd w:val="clear" w:color="auto" w:fill="FFFFFF"/>
        </w:rPr>
        <w:t xml:space="preserve"> в </w:t>
      </w:r>
      <w:r w:rsidR="005D7D3D" w:rsidRPr="005D7D3D">
        <w:rPr>
          <w:rFonts w:ascii="Times New Roman" w:eastAsia="Times New Roman" w:hAnsi="Times New Roman" w:cs="Times New Roman"/>
          <w:sz w:val="28"/>
          <w:shd w:val="clear" w:color="auto" w:fill="FFFFFF"/>
        </w:rPr>
        <w:t>Емельяновск</w:t>
      </w:r>
      <w:r>
        <w:rPr>
          <w:rFonts w:ascii="Times New Roman" w:eastAsia="Times New Roman" w:hAnsi="Times New Roman" w:cs="Times New Roman"/>
          <w:sz w:val="28"/>
          <w:shd w:val="clear" w:color="auto" w:fill="FFFFFF"/>
        </w:rPr>
        <w:t>ом</w:t>
      </w:r>
      <w:r w:rsidR="005D7D3D" w:rsidRPr="005D7D3D">
        <w:rPr>
          <w:rFonts w:ascii="Times New Roman" w:eastAsia="Times New Roman" w:hAnsi="Times New Roman" w:cs="Times New Roman"/>
          <w:sz w:val="28"/>
          <w:shd w:val="clear" w:color="auto" w:fill="FFFFFF"/>
        </w:rPr>
        <w:t xml:space="preserve"> район</w:t>
      </w:r>
      <w:r>
        <w:rPr>
          <w:rFonts w:ascii="Times New Roman" w:eastAsia="Times New Roman" w:hAnsi="Times New Roman" w:cs="Times New Roman"/>
          <w:sz w:val="28"/>
          <w:shd w:val="clear" w:color="auto" w:fill="FFFFFF"/>
        </w:rPr>
        <w:t xml:space="preserve">е действовала </w:t>
      </w:r>
      <w:r w:rsidR="005D7D3D" w:rsidRPr="005D7D3D">
        <w:rPr>
          <w:rFonts w:ascii="Times New Roman" w:eastAsia="Times New Roman" w:hAnsi="Times New Roman" w:cs="Times New Roman"/>
          <w:sz w:val="28"/>
          <w:shd w:val="clear" w:color="auto" w:fill="FFFFFF"/>
        </w:rPr>
        <w:t>муниципальн</w:t>
      </w:r>
      <w:r>
        <w:rPr>
          <w:rFonts w:ascii="Times New Roman" w:eastAsia="Times New Roman" w:hAnsi="Times New Roman" w:cs="Times New Roman"/>
          <w:sz w:val="28"/>
          <w:shd w:val="clear" w:color="auto" w:fill="FFFFFF"/>
        </w:rPr>
        <w:t>ая</w:t>
      </w:r>
      <w:r w:rsidR="005D7D3D" w:rsidRPr="005D7D3D">
        <w:rPr>
          <w:rFonts w:ascii="Times New Roman" w:eastAsia="Times New Roman" w:hAnsi="Times New Roman" w:cs="Times New Roman"/>
          <w:sz w:val="28"/>
          <w:shd w:val="clear" w:color="auto" w:fill="FFFFFF"/>
        </w:rPr>
        <w:t xml:space="preserve"> программ</w:t>
      </w:r>
      <w:r>
        <w:rPr>
          <w:rFonts w:ascii="Times New Roman" w:eastAsia="Times New Roman" w:hAnsi="Times New Roman" w:cs="Times New Roman"/>
          <w:sz w:val="28"/>
          <w:shd w:val="clear" w:color="auto" w:fill="FFFFFF"/>
        </w:rPr>
        <w:t>а</w:t>
      </w:r>
      <w:r w:rsidR="005D7D3D" w:rsidRPr="005D7D3D">
        <w:rPr>
          <w:rFonts w:ascii="Times New Roman" w:eastAsia="Times New Roman" w:hAnsi="Times New Roman" w:cs="Times New Roman"/>
          <w:sz w:val="28"/>
          <w:shd w:val="clear" w:color="auto" w:fill="FFFFFF"/>
        </w:rPr>
        <w:t xml:space="preserve"> переселения жителей Михайловки в связи с закрытием леспромхоза</w:t>
      </w:r>
      <w:r w:rsidR="00586104">
        <w:rPr>
          <w:rFonts w:ascii="Times New Roman" w:eastAsia="Times New Roman" w:hAnsi="Times New Roman" w:cs="Times New Roman"/>
          <w:sz w:val="28"/>
          <w:shd w:val="clear" w:color="auto" w:fill="FFFFFF"/>
        </w:rPr>
        <w:t>. О</w:t>
      </w:r>
      <w:r w:rsidR="005D7D3D" w:rsidRPr="005D7D3D">
        <w:rPr>
          <w:rFonts w:ascii="Times New Roman" w:eastAsia="Times New Roman" w:hAnsi="Times New Roman" w:cs="Times New Roman"/>
          <w:sz w:val="28"/>
          <w:shd w:val="clear" w:color="auto" w:fill="FFFFFF"/>
        </w:rPr>
        <w:t>днако часть сельчан</w:t>
      </w:r>
      <w:r w:rsidR="00116405">
        <w:rPr>
          <w:rFonts w:ascii="Times New Roman" w:eastAsia="Times New Roman" w:hAnsi="Times New Roman" w:cs="Times New Roman"/>
          <w:sz w:val="28"/>
          <w:shd w:val="clear" w:color="auto" w:fill="FFFFFF"/>
        </w:rPr>
        <w:t>,</w:t>
      </w:r>
      <w:r w:rsidR="005D7D3D" w:rsidRPr="005D7D3D">
        <w:rPr>
          <w:rFonts w:ascii="Times New Roman" w:eastAsia="Times New Roman" w:hAnsi="Times New Roman" w:cs="Times New Roman"/>
          <w:sz w:val="28"/>
          <w:shd w:val="clear" w:color="auto" w:fill="FFFFFF"/>
        </w:rPr>
        <w:t xml:space="preserve"> выеха</w:t>
      </w:r>
      <w:r w:rsidR="00116405">
        <w:rPr>
          <w:rFonts w:ascii="Times New Roman" w:eastAsia="Times New Roman" w:hAnsi="Times New Roman" w:cs="Times New Roman"/>
          <w:sz w:val="28"/>
          <w:shd w:val="clear" w:color="auto" w:fill="FFFFFF"/>
        </w:rPr>
        <w:t>в</w:t>
      </w:r>
      <w:r w:rsidR="005D7D3D" w:rsidRPr="005D7D3D">
        <w:rPr>
          <w:rFonts w:ascii="Times New Roman" w:eastAsia="Times New Roman" w:hAnsi="Times New Roman" w:cs="Times New Roman"/>
          <w:sz w:val="28"/>
          <w:shd w:val="clear" w:color="auto" w:fill="FFFFFF"/>
        </w:rPr>
        <w:t xml:space="preserve"> из села</w:t>
      </w:r>
      <w:r w:rsidR="00116405">
        <w:rPr>
          <w:rFonts w:ascii="Times New Roman" w:eastAsia="Times New Roman" w:hAnsi="Times New Roman" w:cs="Times New Roman"/>
          <w:sz w:val="28"/>
          <w:shd w:val="clear" w:color="auto" w:fill="FFFFFF"/>
        </w:rPr>
        <w:t>,</w:t>
      </w:r>
      <w:r w:rsidR="00586104">
        <w:rPr>
          <w:rFonts w:ascii="Times New Roman" w:eastAsia="Times New Roman" w:hAnsi="Times New Roman" w:cs="Times New Roman"/>
          <w:sz w:val="28"/>
          <w:shd w:val="clear" w:color="auto" w:fill="FFFFFF"/>
        </w:rPr>
        <w:t xml:space="preserve"> </w:t>
      </w:r>
      <w:r w:rsidR="005D7D3D" w:rsidRPr="005D7D3D">
        <w:rPr>
          <w:rFonts w:ascii="Times New Roman" w:eastAsia="Times New Roman" w:hAnsi="Times New Roman" w:cs="Times New Roman"/>
          <w:sz w:val="28"/>
          <w:shd w:val="clear" w:color="auto" w:fill="FFFFFF"/>
        </w:rPr>
        <w:t xml:space="preserve">регистрацию </w:t>
      </w:r>
      <w:r w:rsidR="00586104">
        <w:rPr>
          <w:rFonts w:ascii="Times New Roman" w:eastAsia="Times New Roman" w:hAnsi="Times New Roman" w:cs="Times New Roman"/>
          <w:sz w:val="28"/>
          <w:shd w:val="clear" w:color="auto" w:fill="FFFFFF"/>
        </w:rPr>
        <w:t xml:space="preserve">по месту жительства в селе Михайловка </w:t>
      </w:r>
      <w:r w:rsidR="00116405">
        <w:rPr>
          <w:rFonts w:ascii="Times New Roman" w:eastAsia="Times New Roman" w:hAnsi="Times New Roman" w:cs="Times New Roman"/>
          <w:sz w:val="28"/>
          <w:shd w:val="clear" w:color="auto" w:fill="FFFFFF"/>
        </w:rPr>
        <w:t xml:space="preserve">при этом </w:t>
      </w:r>
      <w:r>
        <w:rPr>
          <w:rFonts w:ascii="Times New Roman" w:eastAsia="Times New Roman" w:hAnsi="Times New Roman" w:cs="Times New Roman"/>
          <w:sz w:val="28"/>
          <w:shd w:val="clear" w:color="auto" w:fill="FFFFFF"/>
        </w:rPr>
        <w:br/>
      </w:r>
      <w:r w:rsidR="005D7D3D" w:rsidRPr="005D7D3D">
        <w:rPr>
          <w:rFonts w:ascii="Times New Roman" w:eastAsia="Times New Roman" w:hAnsi="Times New Roman" w:cs="Times New Roman"/>
          <w:sz w:val="28"/>
          <w:shd w:val="clear" w:color="auto" w:fill="FFFFFF"/>
        </w:rPr>
        <w:t>не прекра</w:t>
      </w:r>
      <w:r w:rsidR="00586104">
        <w:rPr>
          <w:rFonts w:ascii="Times New Roman" w:eastAsia="Times New Roman" w:hAnsi="Times New Roman" w:cs="Times New Roman"/>
          <w:sz w:val="28"/>
          <w:shd w:val="clear" w:color="auto" w:fill="FFFFFF"/>
        </w:rPr>
        <w:t>тили</w:t>
      </w:r>
      <w:r w:rsidR="005D7D3D" w:rsidRPr="005D7D3D">
        <w:rPr>
          <w:rFonts w:ascii="Times New Roman" w:eastAsia="Times New Roman" w:hAnsi="Times New Roman" w:cs="Times New Roman"/>
          <w:sz w:val="28"/>
          <w:shd w:val="clear" w:color="auto" w:fill="FFFFFF"/>
        </w:rPr>
        <w:t xml:space="preserve">. </w:t>
      </w:r>
      <w:r w:rsidR="00116405">
        <w:rPr>
          <w:rFonts w:ascii="Times New Roman" w:eastAsia="Times New Roman" w:hAnsi="Times New Roman" w:cs="Times New Roman"/>
          <w:sz w:val="28"/>
          <w:shd w:val="clear" w:color="auto" w:fill="FFFFFF"/>
        </w:rPr>
        <w:t>В связи с этим сход жителей села Михайловка был проведен по мест</w:t>
      </w:r>
      <w:r w:rsidR="00210991">
        <w:rPr>
          <w:rFonts w:ascii="Times New Roman" w:eastAsia="Times New Roman" w:hAnsi="Times New Roman" w:cs="Times New Roman"/>
          <w:sz w:val="28"/>
          <w:shd w:val="clear" w:color="auto" w:fill="FFFFFF"/>
        </w:rPr>
        <w:t xml:space="preserve">у их фактического проживания – </w:t>
      </w:r>
      <w:r w:rsidR="00116405">
        <w:rPr>
          <w:rFonts w:ascii="Times New Roman" w:eastAsia="Times New Roman" w:hAnsi="Times New Roman" w:cs="Times New Roman"/>
          <w:sz w:val="28"/>
          <w:shd w:val="clear" w:color="auto" w:fill="FFFFFF"/>
        </w:rPr>
        <w:t>в поселке Емельяново. Таким образом</w:t>
      </w:r>
      <w:r w:rsidR="0059317E">
        <w:rPr>
          <w:rFonts w:ascii="Times New Roman" w:eastAsia="Times New Roman" w:hAnsi="Times New Roman" w:cs="Times New Roman"/>
          <w:sz w:val="28"/>
          <w:shd w:val="clear" w:color="auto" w:fill="FFFFFF"/>
        </w:rPr>
        <w:t>,</w:t>
      </w:r>
      <w:r w:rsidR="005D7D3D" w:rsidRPr="005D7D3D">
        <w:rPr>
          <w:rFonts w:ascii="Times New Roman" w:eastAsia="Times New Roman" w:hAnsi="Times New Roman" w:cs="Times New Roman"/>
          <w:sz w:val="28"/>
          <w:shd w:val="clear" w:color="auto" w:fill="FFFFFF"/>
        </w:rPr>
        <w:t xml:space="preserve"> жители Михайловки с соблюдением всех формальных процедур приняли </w:t>
      </w:r>
      <w:r w:rsidR="005D7D3D" w:rsidRPr="005D7D3D">
        <w:rPr>
          <w:rFonts w:ascii="Times New Roman" w:eastAsia="Times New Roman" w:hAnsi="Times New Roman" w:cs="Times New Roman"/>
          <w:sz w:val="28"/>
          <w:shd w:val="clear" w:color="auto" w:fill="FFFFFF"/>
        </w:rPr>
        <w:lastRenderedPageBreak/>
        <w:t xml:space="preserve">решение об объединении. Такое же решение было принято </w:t>
      </w:r>
      <w:r w:rsidR="00116405">
        <w:rPr>
          <w:rFonts w:ascii="Times New Roman" w:eastAsia="Times New Roman" w:hAnsi="Times New Roman" w:cs="Times New Roman"/>
          <w:sz w:val="28"/>
          <w:shd w:val="clear" w:color="auto" w:fill="FFFFFF"/>
        </w:rPr>
        <w:t xml:space="preserve">и </w:t>
      </w:r>
      <w:r w:rsidR="005D7D3D" w:rsidRPr="005D7D3D">
        <w:rPr>
          <w:rFonts w:ascii="Times New Roman" w:eastAsia="Times New Roman" w:hAnsi="Times New Roman" w:cs="Times New Roman"/>
          <w:sz w:val="28"/>
          <w:shd w:val="clear" w:color="auto" w:fill="FFFFFF"/>
        </w:rPr>
        <w:t>на публичных слушаниях в поселке Памяти 13 Борцов, а также депутатами сельского Совета</w:t>
      </w:r>
      <w:r w:rsidR="00116405">
        <w:rPr>
          <w:rFonts w:ascii="Times New Roman" w:eastAsia="Times New Roman" w:hAnsi="Times New Roman" w:cs="Times New Roman"/>
          <w:sz w:val="28"/>
          <w:shd w:val="clear" w:color="auto" w:fill="FFFFFF"/>
        </w:rPr>
        <w:t xml:space="preserve">. </w:t>
      </w:r>
    </w:p>
    <w:p w:rsidR="005D7D3D" w:rsidRDefault="005D7D3D" w:rsidP="005D7D3D">
      <w:pPr>
        <w:spacing w:after="0" w:line="240" w:lineRule="auto"/>
        <w:ind w:firstLine="567"/>
        <w:jc w:val="both"/>
        <w:rPr>
          <w:rFonts w:ascii="Times New Roman" w:eastAsia="Times New Roman" w:hAnsi="Times New Roman" w:cs="Times New Roman"/>
          <w:sz w:val="28"/>
          <w:shd w:val="clear" w:color="auto" w:fill="FFFFFF"/>
        </w:rPr>
      </w:pPr>
      <w:r w:rsidRPr="005D7D3D">
        <w:rPr>
          <w:rFonts w:ascii="Times New Roman" w:eastAsia="Times New Roman" w:hAnsi="Times New Roman" w:cs="Times New Roman"/>
          <w:sz w:val="28"/>
          <w:shd w:val="clear" w:color="auto" w:fill="FFFFFF"/>
        </w:rPr>
        <w:t>В Пировском районе в состав Кетского сельского Совета во</w:t>
      </w:r>
      <w:r w:rsidR="00116405">
        <w:rPr>
          <w:rFonts w:ascii="Times New Roman" w:eastAsia="Times New Roman" w:hAnsi="Times New Roman" w:cs="Times New Roman"/>
          <w:sz w:val="28"/>
          <w:shd w:val="clear" w:color="auto" w:fill="FFFFFF"/>
        </w:rPr>
        <w:t>шло</w:t>
      </w:r>
      <w:r w:rsidRPr="005D7D3D">
        <w:rPr>
          <w:rFonts w:ascii="Times New Roman" w:eastAsia="Times New Roman" w:hAnsi="Times New Roman" w:cs="Times New Roman"/>
          <w:sz w:val="28"/>
          <w:shd w:val="clear" w:color="auto" w:fill="FFFFFF"/>
        </w:rPr>
        <w:t xml:space="preserve"> село Алтат. На </w:t>
      </w:r>
      <w:r w:rsidR="00116405">
        <w:rPr>
          <w:rFonts w:ascii="Times New Roman" w:eastAsia="Times New Roman" w:hAnsi="Times New Roman" w:cs="Times New Roman"/>
          <w:sz w:val="28"/>
          <w:shd w:val="clear" w:color="auto" w:fill="FFFFFF"/>
        </w:rPr>
        <w:t xml:space="preserve">территории </w:t>
      </w:r>
      <w:r w:rsidRPr="005D7D3D">
        <w:rPr>
          <w:rFonts w:ascii="Times New Roman" w:eastAsia="Times New Roman" w:hAnsi="Times New Roman" w:cs="Times New Roman"/>
          <w:sz w:val="28"/>
          <w:shd w:val="clear" w:color="auto" w:fill="FFFFFF"/>
        </w:rPr>
        <w:t>Алтатского сельс</w:t>
      </w:r>
      <w:r w:rsidR="00051A76">
        <w:rPr>
          <w:rFonts w:ascii="Times New Roman" w:eastAsia="Times New Roman" w:hAnsi="Times New Roman" w:cs="Times New Roman"/>
          <w:sz w:val="28"/>
          <w:shd w:val="clear" w:color="auto" w:fill="FFFFFF"/>
        </w:rPr>
        <w:t xml:space="preserve">овета </w:t>
      </w:r>
      <w:r w:rsidRPr="005D7D3D">
        <w:rPr>
          <w:rFonts w:ascii="Times New Roman" w:eastAsia="Times New Roman" w:hAnsi="Times New Roman" w:cs="Times New Roman"/>
          <w:sz w:val="28"/>
          <w:shd w:val="clear" w:color="auto" w:fill="FFFFFF"/>
        </w:rPr>
        <w:t xml:space="preserve">из 98 зарегистрированных жителей фактически проживают лишь 69 человек. Из них 25 пенсионеров, 15 детей (семеро из них обучаются в 9-летней школе). Большинство трудоспособного населения — 22 человека работают непосредственно </w:t>
      </w:r>
      <w:r w:rsidR="0059317E">
        <w:rPr>
          <w:rFonts w:ascii="Times New Roman" w:eastAsia="Times New Roman" w:hAnsi="Times New Roman" w:cs="Times New Roman"/>
          <w:sz w:val="28"/>
          <w:shd w:val="clear" w:color="auto" w:fill="FFFFFF"/>
        </w:rPr>
        <w:br/>
      </w:r>
      <w:r w:rsidRPr="005D7D3D">
        <w:rPr>
          <w:rFonts w:ascii="Times New Roman" w:eastAsia="Times New Roman" w:hAnsi="Times New Roman" w:cs="Times New Roman"/>
          <w:sz w:val="28"/>
          <w:shd w:val="clear" w:color="auto" w:fill="FFFFFF"/>
        </w:rPr>
        <w:t>в поселении: в школе, фельдшерском пункте, обслуживают точку водоснабжения.</w:t>
      </w:r>
      <w:r w:rsidR="00760C55">
        <w:rPr>
          <w:rFonts w:ascii="Times New Roman" w:eastAsia="Times New Roman" w:hAnsi="Times New Roman" w:cs="Times New Roman"/>
          <w:sz w:val="28"/>
          <w:shd w:val="clear" w:color="auto" w:fill="FFFFFF"/>
        </w:rPr>
        <w:t xml:space="preserve"> </w:t>
      </w:r>
      <w:r w:rsidR="00AF0B9D">
        <w:rPr>
          <w:rFonts w:ascii="Times New Roman" w:eastAsia="Times New Roman" w:hAnsi="Times New Roman" w:cs="Times New Roman"/>
          <w:sz w:val="28"/>
          <w:shd w:val="clear" w:color="auto" w:fill="FFFFFF"/>
        </w:rPr>
        <w:t>С</w:t>
      </w:r>
      <w:r w:rsidRPr="005D7D3D">
        <w:rPr>
          <w:rFonts w:ascii="Times New Roman" w:eastAsia="Times New Roman" w:hAnsi="Times New Roman" w:cs="Times New Roman"/>
          <w:sz w:val="28"/>
          <w:shd w:val="clear" w:color="auto" w:fill="FFFFFF"/>
        </w:rPr>
        <w:t xml:space="preserve">ход жителей села принял решение о присоединении </w:t>
      </w:r>
      <w:r w:rsidR="00051A76">
        <w:rPr>
          <w:rFonts w:ascii="Times New Roman" w:eastAsia="Times New Roman" w:hAnsi="Times New Roman" w:cs="Times New Roman"/>
          <w:sz w:val="28"/>
          <w:shd w:val="clear" w:color="auto" w:fill="FFFFFF"/>
        </w:rPr>
        <w:t>Алтатского</w:t>
      </w:r>
      <w:r w:rsidRPr="005D7D3D">
        <w:rPr>
          <w:rFonts w:ascii="Times New Roman" w:eastAsia="Times New Roman" w:hAnsi="Times New Roman" w:cs="Times New Roman"/>
          <w:sz w:val="28"/>
          <w:shd w:val="clear" w:color="auto" w:fill="FFFFFF"/>
        </w:rPr>
        <w:t xml:space="preserve"> сельсовета к Кетскому. Участники публичных слушаний </w:t>
      </w:r>
      <w:r w:rsidR="00760C55">
        <w:rPr>
          <w:rFonts w:ascii="Times New Roman" w:eastAsia="Times New Roman" w:hAnsi="Times New Roman" w:cs="Times New Roman"/>
          <w:sz w:val="28"/>
          <w:shd w:val="clear" w:color="auto" w:fill="FFFFFF"/>
        </w:rPr>
        <w:br/>
      </w:r>
      <w:r w:rsidRPr="005D7D3D">
        <w:rPr>
          <w:rFonts w:ascii="Times New Roman" w:eastAsia="Times New Roman" w:hAnsi="Times New Roman" w:cs="Times New Roman"/>
          <w:sz w:val="28"/>
          <w:shd w:val="clear" w:color="auto" w:fill="FFFFFF"/>
        </w:rPr>
        <w:t xml:space="preserve">в Кетском также поддержали преобразование административных единиц, </w:t>
      </w:r>
      <w:r w:rsidR="00760C55">
        <w:rPr>
          <w:rFonts w:ascii="Times New Roman" w:eastAsia="Times New Roman" w:hAnsi="Times New Roman" w:cs="Times New Roman"/>
          <w:sz w:val="28"/>
          <w:shd w:val="clear" w:color="auto" w:fill="FFFFFF"/>
        </w:rPr>
        <w:br/>
      </w:r>
      <w:r w:rsidRPr="005D7D3D">
        <w:rPr>
          <w:rFonts w:ascii="Times New Roman" w:eastAsia="Times New Roman" w:hAnsi="Times New Roman" w:cs="Times New Roman"/>
          <w:sz w:val="28"/>
          <w:shd w:val="clear" w:color="auto" w:fill="FFFFFF"/>
        </w:rPr>
        <w:t>на основании чего депутаты Кетского сельсовета прияли соответствующее решение.</w:t>
      </w:r>
    </w:p>
    <w:p w:rsidR="004A0FA1" w:rsidRPr="00143FA9" w:rsidRDefault="00143FA9" w:rsidP="00A6224C">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Таким образом, в результате произошедших территориальных преобразований </w:t>
      </w:r>
      <w:r w:rsidRPr="00143FA9">
        <w:rPr>
          <w:rFonts w:ascii="Times New Roman" w:hAnsi="Times New Roman" w:cs="Times New Roman"/>
          <w:sz w:val="28"/>
          <w:szCs w:val="28"/>
        </w:rPr>
        <w:t xml:space="preserve">количество сельских поселений сократилось на 5 единиц. </w:t>
      </w:r>
      <w:r>
        <w:rPr>
          <w:rFonts w:ascii="Times New Roman" w:hAnsi="Times New Roman" w:cs="Times New Roman"/>
          <w:sz w:val="28"/>
          <w:szCs w:val="28"/>
        </w:rPr>
        <w:br/>
      </w:r>
      <w:r w:rsidRPr="00143FA9">
        <w:rPr>
          <w:rFonts w:ascii="Times New Roman" w:hAnsi="Times New Roman" w:cs="Times New Roman"/>
          <w:sz w:val="28"/>
          <w:szCs w:val="28"/>
        </w:rPr>
        <w:t xml:space="preserve">По состоянию на 1 января 2019 года в Красноярском крае общее число муниципальных образований составило </w:t>
      </w:r>
      <w:r w:rsidR="007C3FD9" w:rsidRPr="00143FA9">
        <w:rPr>
          <w:rFonts w:ascii="Times New Roman" w:hAnsi="Times New Roman" w:cs="Times New Roman"/>
          <w:sz w:val="28"/>
          <w:szCs w:val="28"/>
        </w:rPr>
        <w:t>57</w:t>
      </w:r>
      <w:r w:rsidRPr="00143FA9">
        <w:rPr>
          <w:rFonts w:ascii="Times New Roman" w:hAnsi="Times New Roman" w:cs="Times New Roman"/>
          <w:sz w:val="28"/>
          <w:szCs w:val="28"/>
        </w:rPr>
        <w:t>0, из них:</w:t>
      </w:r>
    </w:p>
    <w:p w:rsidR="004A0FA1" w:rsidRPr="00143FA9" w:rsidRDefault="00F674E2" w:rsidP="00A6224C">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511C55" w:rsidRPr="00143FA9">
        <w:rPr>
          <w:rFonts w:ascii="Times New Roman" w:eastAsia="Times New Roman" w:hAnsi="Times New Roman" w:cs="Times New Roman"/>
          <w:sz w:val="28"/>
          <w:shd w:val="clear" w:color="auto" w:fill="FFFFFF"/>
        </w:rPr>
        <w:t xml:space="preserve"> муниципальных районов</w:t>
      </w:r>
      <w:r w:rsidR="004A0FA1" w:rsidRPr="00143FA9">
        <w:rPr>
          <w:rFonts w:ascii="Times New Roman" w:eastAsia="Times New Roman" w:hAnsi="Times New Roman" w:cs="Times New Roman"/>
          <w:sz w:val="28"/>
          <w:shd w:val="clear" w:color="auto" w:fill="FFFFFF"/>
        </w:rPr>
        <w:t xml:space="preserve"> – 44</w:t>
      </w:r>
    </w:p>
    <w:p w:rsidR="004A0FA1" w:rsidRPr="00143FA9" w:rsidRDefault="00F674E2" w:rsidP="00A6224C">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4A0FA1" w:rsidRPr="00143FA9">
        <w:rPr>
          <w:rFonts w:ascii="Times New Roman" w:eastAsia="Times New Roman" w:hAnsi="Times New Roman" w:cs="Times New Roman"/>
          <w:sz w:val="28"/>
          <w:shd w:val="clear" w:color="auto" w:fill="FFFFFF"/>
        </w:rPr>
        <w:t xml:space="preserve"> городских поселений – 27</w:t>
      </w:r>
    </w:p>
    <w:p w:rsidR="00A6224C" w:rsidRPr="00143FA9" w:rsidRDefault="00F674E2" w:rsidP="00A6224C">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A6224C" w:rsidRPr="00143FA9">
        <w:rPr>
          <w:rFonts w:ascii="Times New Roman" w:eastAsia="Times New Roman" w:hAnsi="Times New Roman" w:cs="Times New Roman"/>
          <w:sz w:val="28"/>
          <w:shd w:val="clear" w:color="auto" w:fill="FFFFFF"/>
        </w:rPr>
        <w:t xml:space="preserve"> городских округов – 17</w:t>
      </w:r>
    </w:p>
    <w:p w:rsidR="00143FA9" w:rsidRDefault="00F674E2" w:rsidP="00143FA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w:t>
      </w:r>
      <w:r w:rsidR="00143FA9" w:rsidRPr="00143FA9">
        <w:rPr>
          <w:rFonts w:ascii="Times New Roman" w:eastAsia="Times New Roman" w:hAnsi="Times New Roman" w:cs="Times New Roman"/>
          <w:sz w:val="28"/>
          <w:shd w:val="clear" w:color="auto" w:fill="FFFFFF"/>
        </w:rPr>
        <w:t xml:space="preserve"> сельских поселений – 482.</w:t>
      </w:r>
    </w:p>
    <w:p w:rsidR="00E16B1C" w:rsidRPr="00E16B1C" w:rsidRDefault="00E16B1C" w:rsidP="00E16B1C">
      <w:pPr>
        <w:tabs>
          <w:tab w:val="left" w:pos="142"/>
        </w:tabs>
        <w:spacing w:after="0" w:line="240" w:lineRule="auto"/>
        <w:ind w:firstLine="709"/>
        <w:contextualSpacing/>
        <w:jc w:val="both"/>
        <w:rPr>
          <w:rFonts w:ascii="Times New Roman" w:eastAsia="Calibri" w:hAnsi="Times New Roman" w:cs="Times New Roman"/>
          <w:sz w:val="28"/>
          <w:szCs w:val="28"/>
          <w:lang w:eastAsia="en-US"/>
        </w:rPr>
      </w:pPr>
      <w:r w:rsidRPr="00E16B1C">
        <w:rPr>
          <w:rFonts w:ascii="Times New Roman" w:eastAsia="Times New Roman" w:hAnsi="Times New Roman" w:cs="Times New Roman"/>
          <w:sz w:val="28"/>
          <w:szCs w:val="28"/>
        </w:rPr>
        <w:t>В связи с появившейся тенденцией укрупнения муниципальных образований в крае возник вопрос о возможности объединения сельских (городских) поселений, входящих в муниципальный район, в одноуровневое муниципальное образование. Например, в случаях, когда о</w:t>
      </w:r>
      <w:r w:rsidRPr="00E16B1C">
        <w:rPr>
          <w:rFonts w:ascii="Times New Roman" w:eastAsia="Calibri" w:hAnsi="Times New Roman" w:cs="Times New Roman"/>
          <w:sz w:val="28"/>
          <w:szCs w:val="28"/>
          <w:lang w:eastAsia="en-US"/>
        </w:rPr>
        <w:t xml:space="preserve">тдельные муниципальные образования, в основном, уровня сельских поселений, оказываются неспособными эффективно решать вопросы местного значения, предоставлять качественные услуги населению. Именно эти критерии территориального устройства местного самоуправления должны определять изменения. </w:t>
      </w:r>
    </w:p>
    <w:p w:rsidR="00E16B1C" w:rsidRPr="00E16B1C" w:rsidRDefault="00E16B1C" w:rsidP="00E16B1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16B1C">
        <w:rPr>
          <w:rFonts w:ascii="Times New Roman" w:eastAsia="Calibri" w:hAnsi="Times New Roman" w:cs="Times New Roman"/>
          <w:bCs/>
          <w:iCs/>
          <w:sz w:val="28"/>
          <w:szCs w:val="28"/>
          <w:lang w:eastAsia="en-US"/>
        </w:rPr>
        <w:t>Уникальный опыт успешного создания и функционирования одноуровневой модели осуществления местного самоуправления существует</w:t>
      </w:r>
      <w:r w:rsidRPr="00E16B1C">
        <w:rPr>
          <w:rFonts w:ascii="Times New Roman" w:eastAsia="Times New Roman" w:hAnsi="Times New Roman" w:cs="Times New Roman"/>
          <w:color w:val="000000"/>
          <w:sz w:val="28"/>
          <w:szCs w:val="28"/>
        </w:rPr>
        <w:t xml:space="preserve"> </w:t>
      </w:r>
      <w:r w:rsidR="00D15AE7">
        <w:rPr>
          <w:rFonts w:ascii="Times New Roman" w:eastAsia="Times New Roman" w:hAnsi="Times New Roman" w:cs="Times New Roman"/>
          <w:color w:val="000000"/>
          <w:sz w:val="28"/>
          <w:szCs w:val="28"/>
        </w:rPr>
        <w:br/>
      </w:r>
      <w:r w:rsidRPr="00E16B1C">
        <w:rPr>
          <w:rFonts w:ascii="Times New Roman" w:eastAsia="Times New Roman" w:hAnsi="Times New Roman" w:cs="Times New Roman"/>
          <w:color w:val="000000"/>
          <w:sz w:val="28"/>
          <w:szCs w:val="28"/>
        </w:rPr>
        <w:t>в</w:t>
      </w:r>
      <w:r w:rsidRPr="00E16B1C">
        <w:rPr>
          <w:rFonts w:ascii="Times New Roman" w:eastAsia="Calibri" w:hAnsi="Times New Roman" w:cs="Times New Roman"/>
          <w:bCs/>
          <w:iCs/>
          <w:sz w:val="28"/>
          <w:szCs w:val="28"/>
          <w:lang w:eastAsia="en-US"/>
        </w:rPr>
        <w:t xml:space="preserve"> Северо-Енисейском районе Красноярского края. </w:t>
      </w:r>
      <w:r w:rsidRPr="00E16B1C">
        <w:rPr>
          <w:rFonts w:ascii="Times New Roman" w:eastAsia="Times New Roman" w:hAnsi="Times New Roman" w:cs="Times New Roman"/>
          <w:color w:val="000000"/>
          <w:sz w:val="28"/>
          <w:szCs w:val="28"/>
        </w:rPr>
        <w:t xml:space="preserve">Успешность </w:t>
      </w:r>
      <w:r w:rsidRPr="00E16B1C">
        <w:rPr>
          <w:rFonts w:ascii="Times New Roman" w:eastAsia="Times New Roman" w:hAnsi="Times New Roman" w:cs="Times New Roman"/>
          <w:color w:val="000000"/>
          <w:sz w:val="28"/>
          <w:szCs w:val="28"/>
        </w:rPr>
        <w:br/>
        <w:t>ее обусловлена рядом специфических особенностей территории.</w:t>
      </w:r>
    </w:p>
    <w:p w:rsidR="00E16B1C" w:rsidRPr="00E16B1C" w:rsidRDefault="00E16B1C" w:rsidP="00E16B1C">
      <w:pPr>
        <w:tabs>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16B1C">
        <w:rPr>
          <w:rFonts w:ascii="Times New Roman" w:eastAsia="Calibri" w:hAnsi="Times New Roman" w:cs="Times New Roman"/>
          <w:sz w:val="28"/>
          <w:szCs w:val="28"/>
          <w:lang w:eastAsia="en-US"/>
        </w:rPr>
        <w:t xml:space="preserve">Централизация власти в районе в свое время позволила организовать централизованную структуру управления жилищно-коммунальным хозяйством, здравоохранением, образованием, учреждениями социально-культурной сферы (путем создания в результате реорганизационных процедур единых районных организаций, имеющих свои подразделения </w:t>
      </w:r>
      <w:r w:rsidRPr="00E16B1C">
        <w:rPr>
          <w:rFonts w:ascii="Times New Roman" w:eastAsia="Calibri" w:hAnsi="Times New Roman" w:cs="Times New Roman"/>
          <w:sz w:val="28"/>
          <w:szCs w:val="28"/>
          <w:lang w:eastAsia="en-US"/>
        </w:rPr>
        <w:br/>
        <w:t xml:space="preserve">по поселкам). Такой подход позволил сэкономить бюджетные средства </w:t>
      </w:r>
      <w:r w:rsidRPr="00E16B1C">
        <w:rPr>
          <w:rFonts w:ascii="Times New Roman" w:eastAsia="Calibri" w:hAnsi="Times New Roman" w:cs="Times New Roman"/>
          <w:sz w:val="28"/>
          <w:szCs w:val="28"/>
          <w:lang w:eastAsia="en-US"/>
        </w:rPr>
        <w:br/>
        <w:t xml:space="preserve">на содержании управленческого аппарата, обеспечил единый контроль </w:t>
      </w:r>
      <w:r w:rsidRPr="00E16B1C">
        <w:rPr>
          <w:rFonts w:ascii="Times New Roman" w:eastAsia="Calibri" w:hAnsi="Times New Roman" w:cs="Times New Roman"/>
          <w:sz w:val="28"/>
          <w:szCs w:val="28"/>
          <w:lang w:eastAsia="en-US"/>
        </w:rPr>
        <w:br/>
        <w:t>и отчетность, и оперативность решения задач.</w:t>
      </w:r>
    </w:p>
    <w:p w:rsidR="00E16B1C" w:rsidRPr="00E16B1C" w:rsidRDefault="00E16B1C" w:rsidP="00E16B1C">
      <w:pPr>
        <w:tabs>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16B1C">
        <w:rPr>
          <w:rFonts w:ascii="Times New Roman" w:eastAsia="Calibri" w:hAnsi="Times New Roman" w:cs="Times New Roman"/>
          <w:sz w:val="28"/>
          <w:szCs w:val="28"/>
          <w:lang w:eastAsia="en-US"/>
        </w:rPr>
        <w:t xml:space="preserve">Благодаря единому муниципальному образованию в границах </w:t>
      </w:r>
      <w:r w:rsidRPr="00E16B1C">
        <w:rPr>
          <w:rFonts w:ascii="Times New Roman" w:eastAsia="Calibri" w:hAnsi="Times New Roman" w:cs="Times New Roman"/>
          <w:sz w:val="28"/>
          <w:szCs w:val="28"/>
          <w:lang w:eastAsia="en-US"/>
        </w:rPr>
        <w:br/>
        <w:t xml:space="preserve">Северо-Енисейского района стало возможным для районной власти оказывать действенное влияние на развитие промышленности и экономики района. </w:t>
      </w:r>
      <w:r w:rsidR="005D37AB">
        <w:rPr>
          <w:rFonts w:ascii="Times New Roman" w:eastAsia="Calibri" w:hAnsi="Times New Roman" w:cs="Times New Roman"/>
          <w:sz w:val="28"/>
          <w:szCs w:val="28"/>
          <w:lang w:eastAsia="en-US"/>
        </w:rPr>
        <w:br/>
      </w:r>
      <w:r w:rsidRPr="00E16B1C">
        <w:rPr>
          <w:rFonts w:ascii="Times New Roman" w:eastAsia="Calibri" w:hAnsi="Times New Roman" w:cs="Times New Roman"/>
          <w:sz w:val="28"/>
          <w:szCs w:val="28"/>
          <w:lang w:eastAsia="en-US"/>
        </w:rPr>
        <w:t xml:space="preserve">За счет проведенного комплекса мероприятий, была реанимирована как </w:t>
      </w:r>
      <w:r w:rsidRPr="00E16B1C">
        <w:rPr>
          <w:rFonts w:ascii="Times New Roman" w:eastAsia="Calibri" w:hAnsi="Times New Roman" w:cs="Times New Roman"/>
          <w:sz w:val="28"/>
          <w:szCs w:val="28"/>
          <w:lang w:eastAsia="en-US"/>
        </w:rPr>
        <w:lastRenderedPageBreak/>
        <w:t xml:space="preserve">отрасль золотодобыча, в частности, путем выкупа имущества </w:t>
      </w:r>
      <w:r w:rsidRPr="00E16B1C">
        <w:rPr>
          <w:rFonts w:ascii="Times New Roman" w:eastAsia="Calibri" w:hAnsi="Times New Roman" w:cs="Times New Roman"/>
          <w:sz w:val="28"/>
          <w:szCs w:val="28"/>
          <w:lang w:eastAsia="en-US"/>
        </w:rPr>
        <w:br/>
        <w:t xml:space="preserve">у обанкротившегося градообразующего предприятия ОАО «Золото» </w:t>
      </w:r>
      <w:r w:rsidRPr="00E16B1C">
        <w:rPr>
          <w:rFonts w:ascii="Times New Roman" w:eastAsia="Calibri" w:hAnsi="Times New Roman" w:cs="Times New Roman"/>
          <w:sz w:val="28"/>
          <w:szCs w:val="28"/>
          <w:lang w:eastAsia="en-US"/>
        </w:rPr>
        <w:br/>
        <w:t xml:space="preserve">и создания на его базе предприятий с долей муниципальной собственности. Район за счет ежегодного увеличения уровня золотодобычи, а значит </w:t>
      </w:r>
      <w:r w:rsidRPr="00E16B1C">
        <w:rPr>
          <w:rFonts w:ascii="Times New Roman" w:eastAsia="Calibri" w:hAnsi="Times New Roman" w:cs="Times New Roman"/>
          <w:sz w:val="28"/>
          <w:szCs w:val="28"/>
          <w:lang w:eastAsia="en-US"/>
        </w:rPr>
        <w:br/>
        <w:t xml:space="preserve">и налоговой базы, обеспечения рабочими местами, перешел по уровню социального обеспечения населения в лидеры среди других районов края. </w:t>
      </w:r>
    </w:p>
    <w:p w:rsidR="00E16B1C" w:rsidRPr="00E16B1C" w:rsidRDefault="00E16B1C" w:rsidP="00E16B1C">
      <w:pPr>
        <w:spacing w:after="0" w:line="240" w:lineRule="auto"/>
        <w:ind w:firstLine="709"/>
        <w:jc w:val="both"/>
        <w:rPr>
          <w:rFonts w:ascii="Times New Roman" w:eastAsia="Calibri" w:hAnsi="Times New Roman" w:cs="Times New Roman"/>
          <w:bCs/>
          <w:iCs/>
          <w:sz w:val="28"/>
          <w:szCs w:val="28"/>
          <w:lang w:eastAsia="en-US"/>
        </w:rPr>
      </w:pPr>
      <w:r w:rsidRPr="00E16B1C">
        <w:rPr>
          <w:rFonts w:ascii="Times New Roman" w:eastAsia="Calibri" w:hAnsi="Times New Roman" w:cs="Times New Roman"/>
          <w:bCs/>
          <w:iCs/>
          <w:sz w:val="28"/>
          <w:szCs w:val="28"/>
          <w:lang w:eastAsia="en-US"/>
        </w:rPr>
        <w:t xml:space="preserve">Создание единого муниципального образования </w:t>
      </w:r>
      <w:r w:rsidR="00AF0B9D">
        <w:rPr>
          <w:rFonts w:ascii="Times New Roman" w:eastAsia="Calibri" w:hAnsi="Times New Roman" w:cs="Times New Roman"/>
          <w:bCs/>
          <w:iCs/>
          <w:sz w:val="28"/>
          <w:szCs w:val="28"/>
          <w:lang w:eastAsia="en-US"/>
        </w:rPr>
        <w:t xml:space="preserve">в условиях экономического кризиса конца 90-х годов </w:t>
      </w:r>
      <w:r w:rsidRPr="00E16B1C">
        <w:rPr>
          <w:rFonts w:ascii="Times New Roman" w:eastAsia="Calibri" w:hAnsi="Times New Roman" w:cs="Times New Roman"/>
          <w:sz w:val="28"/>
          <w:szCs w:val="28"/>
          <w:lang w:eastAsia="en-US"/>
        </w:rPr>
        <w:t xml:space="preserve">позволило создать «централизованную» систему управления финансами на уровне района, уйти от раздробленности бюджета по поселениям и сконцентрировать бюджетные средства для решения крупных районных задач, которые разрозненным бюджетам решить было невозможно. </w:t>
      </w:r>
    </w:p>
    <w:p w:rsidR="00E16B1C" w:rsidRDefault="00E16B1C" w:rsidP="00E16B1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16B1C">
        <w:rPr>
          <w:rFonts w:ascii="Times New Roman" w:eastAsia="Calibri" w:hAnsi="Times New Roman" w:cs="Times New Roman"/>
          <w:sz w:val="28"/>
          <w:szCs w:val="28"/>
          <w:lang w:eastAsia="en-US"/>
        </w:rPr>
        <w:t>Благодаря с</w:t>
      </w:r>
      <w:r w:rsidRPr="00E16B1C">
        <w:rPr>
          <w:rFonts w:ascii="Times New Roman" w:eastAsia="Calibri" w:hAnsi="Times New Roman" w:cs="Times New Roman"/>
          <w:bCs/>
          <w:iCs/>
          <w:sz w:val="28"/>
          <w:szCs w:val="28"/>
          <w:lang w:eastAsia="en-US"/>
        </w:rPr>
        <w:t xml:space="preserve">озданию и законодательному закреплению модели единого муниципального образования, Северо-Енисейский район на практике показывает высокие </w:t>
      </w:r>
      <w:r w:rsidRPr="00E16B1C">
        <w:rPr>
          <w:rFonts w:ascii="Times New Roman" w:eastAsia="Calibri" w:hAnsi="Times New Roman" w:cs="Times New Roman"/>
          <w:sz w:val="28"/>
          <w:szCs w:val="28"/>
          <w:lang w:eastAsia="en-US"/>
        </w:rPr>
        <w:t xml:space="preserve">показатели и </w:t>
      </w:r>
      <w:r w:rsidRPr="00E16B1C">
        <w:rPr>
          <w:rFonts w:ascii="Times New Roman" w:eastAsia="Calibri" w:hAnsi="Times New Roman" w:cs="Times New Roman"/>
          <w:bCs/>
          <w:iCs/>
          <w:sz w:val="28"/>
          <w:szCs w:val="28"/>
          <w:lang w:eastAsia="en-US"/>
        </w:rPr>
        <w:t xml:space="preserve">результаты </w:t>
      </w:r>
      <w:r w:rsidRPr="00E16B1C">
        <w:rPr>
          <w:rFonts w:ascii="Times New Roman" w:eastAsia="Calibri" w:hAnsi="Times New Roman" w:cs="Times New Roman"/>
          <w:sz w:val="28"/>
          <w:szCs w:val="28"/>
          <w:lang w:eastAsia="en-US"/>
        </w:rPr>
        <w:t xml:space="preserve">в социально-экономическом развитии, что подтверждается в том числе призовыми местами </w:t>
      </w:r>
      <w:r w:rsidRPr="00E16B1C">
        <w:rPr>
          <w:rFonts w:ascii="Times New Roman" w:eastAsia="Calibri" w:hAnsi="Times New Roman" w:cs="Times New Roman"/>
          <w:sz w:val="28"/>
          <w:szCs w:val="28"/>
          <w:lang w:eastAsia="en-US"/>
        </w:rPr>
        <w:br/>
        <w:t>во всероссийских и краевых конкурсах.</w:t>
      </w:r>
    </w:p>
    <w:p w:rsidR="00AF0B9D" w:rsidRPr="009B01E1" w:rsidRDefault="00AF0B9D" w:rsidP="000F00B0">
      <w:pPr>
        <w:pStyle w:val="2"/>
        <w:rPr>
          <w:rFonts w:ascii="Times New Roman" w:eastAsia="Calibri" w:hAnsi="Times New Roman" w:cs="Times New Roman"/>
          <w:i w:val="0"/>
          <w:lang w:eastAsia="en-US"/>
        </w:rPr>
      </w:pPr>
      <w:bookmarkStart w:id="4" w:name="_Toc6491420"/>
      <w:r w:rsidRPr="009B01E1">
        <w:rPr>
          <w:rFonts w:ascii="Times New Roman" w:eastAsia="Calibri" w:hAnsi="Times New Roman" w:cs="Times New Roman"/>
          <w:i w:val="0"/>
          <w:lang w:eastAsia="en-US"/>
        </w:rPr>
        <w:t>1.3. Выводы и предложения по разделу</w:t>
      </w:r>
      <w:bookmarkEnd w:id="4"/>
    </w:p>
    <w:p w:rsidR="00AF0B9D" w:rsidRPr="00AF0B9D" w:rsidRDefault="00AF0B9D" w:rsidP="00E16B1C">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p>
    <w:p w:rsidR="002650A7" w:rsidRDefault="00AF0B9D" w:rsidP="00E16B1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В</w:t>
      </w:r>
      <w:r w:rsidR="00E16B1C" w:rsidRPr="00E16B1C">
        <w:rPr>
          <w:rFonts w:ascii="Times New Roman" w:eastAsia="Calibri" w:hAnsi="Times New Roman" w:cs="Times New Roman"/>
          <w:sz w:val="28"/>
          <w:szCs w:val="28"/>
          <w:lang w:eastAsia="en-US"/>
        </w:rPr>
        <w:t xml:space="preserve">опрос об изменении территориального устройства целесообразно решать с учетом особенностей отдельных территорий. </w:t>
      </w:r>
      <w:r w:rsidR="005D37AB">
        <w:rPr>
          <w:rFonts w:ascii="Times New Roman" w:eastAsia="Calibri" w:hAnsi="Times New Roman" w:cs="Times New Roman"/>
          <w:sz w:val="28"/>
          <w:szCs w:val="28"/>
          <w:lang w:eastAsia="en-US"/>
        </w:rPr>
        <w:t>При этом при п</w:t>
      </w:r>
      <w:r w:rsidR="005D37AB" w:rsidRPr="00E16B1C">
        <w:rPr>
          <w:rFonts w:ascii="Times New Roman" w:eastAsia="Times New Roman" w:hAnsi="Times New Roman" w:cs="Times New Roman"/>
          <w:color w:val="000000"/>
          <w:sz w:val="28"/>
          <w:szCs w:val="28"/>
        </w:rPr>
        <w:t>ереход</w:t>
      </w:r>
      <w:r w:rsidR="005D37AB">
        <w:rPr>
          <w:rFonts w:ascii="Times New Roman" w:eastAsia="Times New Roman" w:hAnsi="Times New Roman" w:cs="Times New Roman"/>
          <w:color w:val="000000"/>
          <w:sz w:val="28"/>
          <w:szCs w:val="28"/>
        </w:rPr>
        <w:t>е</w:t>
      </w:r>
      <w:r w:rsidR="005D37AB" w:rsidRPr="00E16B1C">
        <w:rPr>
          <w:rFonts w:ascii="Times New Roman" w:eastAsia="Times New Roman" w:hAnsi="Times New Roman" w:cs="Times New Roman"/>
          <w:color w:val="000000"/>
          <w:sz w:val="28"/>
          <w:szCs w:val="28"/>
        </w:rPr>
        <w:t xml:space="preserve"> к модели одноуровневой системы территориальной организации местного самоуправления </w:t>
      </w:r>
      <w:r w:rsidR="005D37AB">
        <w:rPr>
          <w:rFonts w:ascii="Times New Roman" w:eastAsia="Times New Roman" w:hAnsi="Times New Roman" w:cs="Times New Roman"/>
          <w:color w:val="000000"/>
          <w:sz w:val="28"/>
          <w:szCs w:val="28"/>
        </w:rPr>
        <w:t xml:space="preserve">необходимо </w:t>
      </w:r>
      <w:r w:rsidR="005D37AB" w:rsidRPr="00E16B1C">
        <w:rPr>
          <w:rFonts w:ascii="Times New Roman" w:eastAsia="Times New Roman" w:hAnsi="Times New Roman" w:cs="Times New Roman"/>
          <w:color w:val="000000"/>
          <w:sz w:val="28"/>
          <w:szCs w:val="28"/>
        </w:rPr>
        <w:t>уч</w:t>
      </w:r>
      <w:r w:rsidR="005D37AB">
        <w:rPr>
          <w:rFonts w:ascii="Times New Roman" w:eastAsia="Times New Roman" w:hAnsi="Times New Roman" w:cs="Times New Roman"/>
          <w:color w:val="000000"/>
          <w:sz w:val="28"/>
          <w:szCs w:val="28"/>
        </w:rPr>
        <w:t>итывать</w:t>
      </w:r>
      <w:r w:rsidR="005D37AB" w:rsidRPr="00E16B1C">
        <w:rPr>
          <w:rFonts w:ascii="Times New Roman" w:eastAsia="Times New Roman" w:hAnsi="Times New Roman" w:cs="Times New Roman"/>
          <w:color w:val="000000"/>
          <w:sz w:val="28"/>
          <w:szCs w:val="28"/>
        </w:rPr>
        <w:t xml:space="preserve"> таки</w:t>
      </w:r>
      <w:r>
        <w:rPr>
          <w:rFonts w:ascii="Times New Roman" w:eastAsia="Times New Roman" w:hAnsi="Times New Roman" w:cs="Times New Roman"/>
          <w:color w:val="000000"/>
          <w:sz w:val="28"/>
          <w:szCs w:val="28"/>
        </w:rPr>
        <w:t>е</w:t>
      </w:r>
      <w:r w:rsidR="005D37AB" w:rsidRPr="00E16B1C">
        <w:rPr>
          <w:rFonts w:ascii="Times New Roman" w:eastAsia="Times New Roman" w:hAnsi="Times New Roman" w:cs="Times New Roman"/>
          <w:color w:val="000000"/>
          <w:sz w:val="28"/>
          <w:szCs w:val="28"/>
        </w:rPr>
        <w:t xml:space="preserve"> критери</w:t>
      </w:r>
      <w:r>
        <w:rPr>
          <w:rFonts w:ascii="Times New Roman" w:eastAsia="Times New Roman" w:hAnsi="Times New Roman" w:cs="Times New Roman"/>
          <w:color w:val="000000"/>
          <w:sz w:val="28"/>
          <w:szCs w:val="28"/>
        </w:rPr>
        <w:t>и</w:t>
      </w:r>
      <w:r w:rsidR="005D37AB" w:rsidRPr="00E16B1C">
        <w:rPr>
          <w:rFonts w:ascii="Times New Roman" w:eastAsia="Times New Roman" w:hAnsi="Times New Roman" w:cs="Times New Roman"/>
          <w:color w:val="000000"/>
          <w:sz w:val="28"/>
          <w:szCs w:val="28"/>
        </w:rPr>
        <w:t xml:space="preserve">, </w:t>
      </w:r>
      <w:r w:rsidR="002650A7">
        <w:rPr>
          <w:rFonts w:ascii="Times New Roman" w:eastAsia="Times New Roman" w:hAnsi="Times New Roman" w:cs="Times New Roman"/>
          <w:color w:val="000000"/>
          <w:sz w:val="28"/>
          <w:szCs w:val="28"/>
        </w:rPr>
        <w:br/>
      </w:r>
      <w:r w:rsidR="005D37AB" w:rsidRPr="00E16B1C">
        <w:rPr>
          <w:rFonts w:ascii="Times New Roman" w:eastAsia="Times New Roman" w:hAnsi="Times New Roman" w:cs="Times New Roman"/>
          <w:color w:val="000000"/>
          <w:sz w:val="28"/>
          <w:szCs w:val="28"/>
        </w:rPr>
        <w:t>как труднодоступность территории, удаленность от регионального центра, плотность населения.</w:t>
      </w:r>
      <w:r>
        <w:rPr>
          <w:rFonts w:ascii="Times New Roman" w:eastAsia="Times New Roman" w:hAnsi="Times New Roman" w:cs="Times New Roman"/>
          <w:color w:val="000000"/>
          <w:sz w:val="28"/>
          <w:szCs w:val="28"/>
        </w:rPr>
        <w:t xml:space="preserve"> </w:t>
      </w:r>
    </w:p>
    <w:p w:rsidR="009B01E1" w:rsidRDefault="00E16B1C" w:rsidP="00760C5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16B1C">
        <w:rPr>
          <w:rFonts w:ascii="Times New Roman" w:eastAsia="Calibri" w:hAnsi="Times New Roman" w:cs="Times New Roman"/>
          <w:sz w:val="28"/>
          <w:szCs w:val="28"/>
          <w:lang w:eastAsia="en-US"/>
        </w:rPr>
        <w:t xml:space="preserve">В связи с </w:t>
      </w:r>
      <w:r w:rsidR="00D15AE7">
        <w:rPr>
          <w:rFonts w:ascii="Times New Roman" w:eastAsia="Calibri" w:hAnsi="Times New Roman" w:cs="Times New Roman"/>
          <w:sz w:val="28"/>
          <w:szCs w:val="28"/>
          <w:lang w:eastAsia="en-US"/>
        </w:rPr>
        <w:t>этим</w:t>
      </w:r>
      <w:r w:rsidRPr="00E16B1C">
        <w:rPr>
          <w:rFonts w:ascii="Times New Roman" w:eastAsia="Calibri" w:hAnsi="Times New Roman" w:cs="Times New Roman"/>
          <w:sz w:val="28"/>
          <w:szCs w:val="28"/>
          <w:lang w:eastAsia="en-US"/>
        </w:rPr>
        <w:t xml:space="preserve">, </w:t>
      </w:r>
      <w:r w:rsidR="00AF0B9D">
        <w:rPr>
          <w:rFonts w:ascii="Times New Roman" w:eastAsia="Calibri" w:hAnsi="Times New Roman" w:cs="Times New Roman"/>
          <w:sz w:val="28"/>
          <w:szCs w:val="28"/>
          <w:lang w:eastAsia="en-US"/>
        </w:rPr>
        <w:t>при регулировании вопроса территориальной организации местного самоуправления, считаем целесообразным</w:t>
      </w:r>
      <w:r w:rsidRPr="00E16B1C">
        <w:rPr>
          <w:rFonts w:ascii="Times New Roman" w:eastAsia="Calibri" w:hAnsi="Times New Roman" w:cs="Times New Roman"/>
          <w:sz w:val="28"/>
          <w:szCs w:val="28"/>
          <w:lang w:eastAsia="en-US"/>
        </w:rPr>
        <w:t xml:space="preserve"> </w:t>
      </w:r>
      <w:r w:rsidR="002650A7">
        <w:rPr>
          <w:rFonts w:ascii="Times New Roman" w:eastAsia="Calibri" w:hAnsi="Times New Roman" w:cs="Times New Roman"/>
          <w:sz w:val="28"/>
          <w:szCs w:val="28"/>
          <w:lang w:eastAsia="en-US"/>
        </w:rPr>
        <w:br/>
      </w:r>
      <w:r w:rsidRPr="00E16B1C">
        <w:rPr>
          <w:rFonts w:ascii="Times New Roman" w:eastAsia="Calibri" w:hAnsi="Times New Roman" w:cs="Times New Roman"/>
          <w:sz w:val="28"/>
          <w:szCs w:val="28"/>
          <w:lang w:eastAsia="en-US"/>
        </w:rPr>
        <w:t xml:space="preserve">на законодательном уровне предусмотреть две </w:t>
      </w:r>
      <w:r w:rsidRPr="00E16B1C">
        <w:rPr>
          <w:rFonts w:ascii="Times New Roman" w:eastAsia="Times New Roman" w:hAnsi="Times New Roman" w:cs="Times New Roman"/>
          <w:color w:val="000000"/>
          <w:sz w:val="28"/>
          <w:szCs w:val="28"/>
        </w:rPr>
        <w:t xml:space="preserve">модели территориальной организации местного самоуправления. </w:t>
      </w:r>
      <w:r w:rsidR="002650A7">
        <w:rPr>
          <w:rFonts w:ascii="Times New Roman" w:eastAsia="Times New Roman" w:hAnsi="Times New Roman" w:cs="Times New Roman"/>
          <w:color w:val="000000"/>
          <w:sz w:val="28"/>
          <w:szCs w:val="28"/>
        </w:rPr>
        <w:t>Необходимо з</w:t>
      </w:r>
      <w:r w:rsidRPr="00E16B1C">
        <w:rPr>
          <w:rFonts w:ascii="Times New Roman" w:eastAsia="Times New Roman" w:hAnsi="Times New Roman" w:cs="Times New Roman"/>
          <w:color w:val="000000"/>
          <w:sz w:val="28"/>
          <w:szCs w:val="28"/>
        </w:rPr>
        <w:t>акрепить критерии, при которых допустимо создание единых муниципальных образований (районов, не разделенных на поселения), а также процедуры перехода к данной модели, оставив в качестве альтернативы двухуровневую модель территориальной организации местного самоуправления. При этом возможность выбора модели территориальной организации местного самоуправления предлагае</w:t>
      </w:r>
      <w:r w:rsidR="00AF0B9D">
        <w:rPr>
          <w:rFonts w:ascii="Times New Roman" w:eastAsia="Times New Roman" w:hAnsi="Times New Roman" w:cs="Times New Roman"/>
          <w:color w:val="000000"/>
          <w:sz w:val="28"/>
          <w:szCs w:val="28"/>
        </w:rPr>
        <w:t>м</w:t>
      </w:r>
      <w:r w:rsidRPr="00E16B1C">
        <w:rPr>
          <w:rFonts w:ascii="Times New Roman" w:eastAsia="Times New Roman" w:hAnsi="Times New Roman" w:cs="Times New Roman"/>
          <w:color w:val="000000"/>
          <w:sz w:val="28"/>
          <w:szCs w:val="28"/>
        </w:rPr>
        <w:t xml:space="preserve"> предоставить </w:t>
      </w:r>
      <w:r w:rsidRPr="00D15AE7">
        <w:rPr>
          <w:rFonts w:ascii="Times New Roman" w:eastAsia="Times New Roman" w:hAnsi="Times New Roman" w:cs="Times New Roman"/>
          <w:color w:val="000000"/>
          <w:sz w:val="28"/>
          <w:szCs w:val="28"/>
        </w:rPr>
        <w:t>субъектам Российской Федерации</w:t>
      </w:r>
      <w:r w:rsidR="00D15AE7">
        <w:rPr>
          <w:rFonts w:ascii="Times New Roman" w:eastAsia="Times New Roman" w:hAnsi="Times New Roman" w:cs="Times New Roman"/>
          <w:color w:val="000000"/>
          <w:sz w:val="28"/>
          <w:szCs w:val="28"/>
        </w:rPr>
        <w:t xml:space="preserve"> по представлению органов местного самоуправления</w:t>
      </w:r>
      <w:r w:rsidRPr="00E16B1C">
        <w:rPr>
          <w:rFonts w:ascii="Times New Roman" w:eastAsia="Times New Roman" w:hAnsi="Times New Roman" w:cs="Times New Roman"/>
          <w:color w:val="000000"/>
          <w:sz w:val="28"/>
          <w:szCs w:val="28"/>
        </w:rPr>
        <w:t>.</w:t>
      </w:r>
    </w:p>
    <w:p w:rsidR="00760C55" w:rsidRDefault="00760C55" w:rsidP="00760C5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4656FB" w:rsidRDefault="00016A1E" w:rsidP="00760C55">
      <w:pPr>
        <w:pStyle w:val="1"/>
        <w:spacing w:before="0" w:line="240" w:lineRule="auto"/>
        <w:rPr>
          <w:rFonts w:ascii="Times New Roman" w:eastAsia="Times New Roman" w:hAnsi="Times New Roman" w:cs="Times New Roman"/>
          <w:color w:val="auto"/>
        </w:rPr>
      </w:pPr>
      <w:bookmarkStart w:id="5" w:name="_Toc5008855"/>
      <w:bookmarkStart w:id="6" w:name="_Toc6491421"/>
      <w:r w:rsidRPr="00867E3A">
        <w:rPr>
          <w:rFonts w:ascii="Times New Roman" w:eastAsia="Times New Roman" w:hAnsi="Times New Roman" w:cs="Times New Roman"/>
          <w:color w:val="auto"/>
        </w:rPr>
        <w:lastRenderedPageBreak/>
        <w:t>2</w:t>
      </w:r>
      <w:r w:rsidR="0090344E" w:rsidRPr="00867E3A">
        <w:rPr>
          <w:rFonts w:ascii="Times New Roman" w:eastAsia="Times New Roman" w:hAnsi="Times New Roman" w:cs="Times New Roman"/>
          <w:color w:val="auto"/>
        </w:rPr>
        <w:t>.</w:t>
      </w:r>
      <w:r w:rsidR="00020887" w:rsidRPr="00867E3A">
        <w:rPr>
          <w:rFonts w:ascii="Times New Roman" w:eastAsia="Times New Roman" w:hAnsi="Times New Roman" w:cs="Times New Roman"/>
          <w:color w:val="auto"/>
        </w:rPr>
        <w:t xml:space="preserve"> </w:t>
      </w:r>
      <w:r w:rsidR="00803F77">
        <w:rPr>
          <w:rFonts w:ascii="Times New Roman" w:eastAsia="Times New Roman" w:hAnsi="Times New Roman" w:cs="Times New Roman"/>
          <w:color w:val="auto"/>
        </w:rPr>
        <w:t>Межмуниципальное сотрудничество</w:t>
      </w:r>
      <w:bookmarkEnd w:id="5"/>
      <w:bookmarkEnd w:id="6"/>
    </w:p>
    <w:p w:rsidR="00A76713" w:rsidRDefault="00A76713" w:rsidP="000F00B0">
      <w:pPr>
        <w:pStyle w:val="2"/>
        <w:rPr>
          <w:rFonts w:ascii="Times New Roman" w:hAnsi="Times New Roman" w:cs="Times New Roman"/>
          <w:i w:val="0"/>
        </w:rPr>
      </w:pPr>
      <w:bookmarkStart w:id="7" w:name="_Toc5008856"/>
      <w:bookmarkStart w:id="8" w:name="_Toc6491422"/>
      <w:r w:rsidRPr="00DE4578">
        <w:rPr>
          <w:rFonts w:ascii="Times New Roman" w:hAnsi="Times New Roman" w:cs="Times New Roman"/>
          <w:i w:val="0"/>
        </w:rPr>
        <w:t xml:space="preserve">2.1. </w:t>
      </w:r>
      <w:r w:rsidR="00041EF2">
        <w:rPr>
          <w:rFonts w:ascii="Times New Roman" w:hAnsi="Times New Roman" w:cs="Times New Roman"/>
          <w:i w:val="0"/>
        </w:rPr>
        <w:t>Совет муниципальных образований Красноярского края</w:t>
      </w:r>
      <w:bookmarkEnd w:id="7"/>
      <w:bookmarkEnd w:id="8"/>
    </w:p>
    <w:p w:rsidR="005500CC" w:rsidRDefault="005500CC" w:rsidP="001B7C19">
      <w:pPr>
        <w:shd w:val="clear" w:color="auto" w:fill="FFFFFF"/>
        <w:spacing w:after="0" w:line="240" w:lineRule="auto"/>
        <w:ind w:right="-1" w:firstLine="709"/>
        <w:contextualSpacing/>
        <w:jc w:val="both"/>
        <w:rPr>
          <w:rFonts w:ascii="Times New Roman" w:eastAsia="Times New Roman" w:hAnsi="Times New Roman" w:cs="Times New Roman"/>
          <w:sz w:val="28"/>
          <w:szCs w:val="28"/>
        </w:rPr>
      </w:pPr>
    </w:p>
    <w:p w:rsidR="005500CC" w:rsidRDefault="005500CC" w:rsidP="001B7C19">
      <w:pPr>
        <w:shd w:val="clear" w:color="auto" w:fill="FFFFFF"/>
        <w:spacing w:after="0" w:line="240" w:lineRule="auto"/>
        <w:ind w:right="-1" w:firstLine="709"/>
        <w:contextualSpacing/>
        <w:jc w:val="both"/>
        <w:rPr>
          <w:rFonts w:ascii="Times New Roman" w:eastAsia="Times New Roman" w:hAnsi="Times New Roman" w:cs="Times New Roman"/>
          <w:b/>
          <w:sz w:val="28"/>
          <w:szCs w:val="28"/>
        </w:rPr>
      </w:pPr>
      <w:r w:rsidRPr="005500CC">
        <w:rPr>
          <w:rFonts w:ascii="Times New Roman" w:eastAsia="Times New Roman" w:hAnsi="Times New Roman" w:cs="Times New Roman"/>
          <w:b/>
          <w:sz w:val="28"/>
          <w:szCs w:val="28"/>
        </w:rPr>
        <w:t xml:space="preserve">Общие </w:t>
      </w:r>
      <w:r w:rsidR="00661C4F">
        <w:rPr>
          <w:rFonts w:ascii="Times New Roman" w:eastAsia="Times New Roman" w:hAnsi="Times New Roman" w:cs="Times New Roman"/>
          <w:b/>
          <w:sz w:val="28"/>
          <w:szCs w:val="28"/>
        </w:rPr>
        <w:t>положения</w:t>
      </w:r>
      <w:r w:rsidRPr="005500CC">
        <w:rPr>
          <w:rFonts w:ascii="Times New Roman" w:eastAsia="Times New Roman" w:hAnsi="Times New Roman" w:cs="Times New Roman"/>
          <w:b/>
          <w:sz w:val="28"/>
          <w:szCs w:val="28"/>
        </w:rPr>
        <w:t xml:space="preserve"> о Совете муниципальных образований Красноярского края</w:t>
      </w:r>
    </w:p>
    <w:p w:rsidR="00CE3F6C" w:rsidRDefault="00CE3F6C" w:rsidP="001B7C19">
      <w:pPr>
        <w:shd w:val="clear" w:color="auto" w:fill="FFFFFF"/>
        <w:spacing w:after="0" w:line="240" w:lineRule="auto"/>
        <w:ind w:right="-1" w:firstLine="709"/>
        <w:contextualSpacing/>
        <w:jc w:val="both"/>
        <w:rPr>
          <w:rFonts w:ascii="Times New Roman" w:eastAsia="Times New Roman" w:hAnsi="Times New Roman" w:cs="Times New Roman"/>
          <w:b/>
          <w:sz w:val="28"/>
          <w:szCs w:val="28"/>
        </w:rPr>
      </w:pPr>
    </w:p>
    <w:p w:rsidR="001B7C19" w:rsidRPr="001B7C19" w:rsidRDefault="001B7C19" w:rsidP="001B7C19">
      <w:pPr>
        <w:shd w:val="clear" w:color="auto" w:fill="FFFFFF"/>
        <w:spacing w:after="0" w:line="240" w:lineRule="auto"/>
        <w:ind w:right="-1" w:firstLine="709"/>
        <w:contextualSpacing/>
        <w:jc w:val="both"/>
        <w:rPr>
          <w:rFonts w:ascii="Times New Roman" w:eastAsia="Times New Roman" w:hAnsi="Times New Roman" w:cs="Times New Roman"/>
          <w:color w:val="000000"/>
          <w:spacing w:val="5"/>
          <w:sz w:val="28"/>
          <w:szCs w:val="28"/>
        </w:rPr>
      </w:pPr>
      <w:r w:rsidRPr="001B7C19">
        <w:rPr>
          <w:rFonts w:ascii="Times New Roman" w:eastAsia="Times New Roman" w:hAnsi="Times New Roman" w:cs="Times New Roman"/>
          <w:sz w:val="28"/>
          <w:szCs w:val="28"/>
        </w:rPr>
        <w:t xml:space="preserve">Совет муниципальных образований Красноярского края </w:t>
      </w:r>
      <w:r w:rsidR="00661C4F">
        <w:rPr>
          <w:rFonts w:ascii="Times New Roman" w:eastAsia="Times New Roman" w:hAnsi="Times New Roman" w:cs="Times New Roman"/>
          <w:sz w:val="28"/>
          <w:szCs w:val="28"/>
        </w:rPr>
        <w:t xml:space="preserve">(далее – Совет) </w:t>
      </w:r>
      <w:r w:rsidRPr="001B7C19">
        <w:rPr>
          <w:rFonts w:ascii="Times New Roman" w:eastAsia="Times New Roman" w:hAnsi="Times New Roman" w:cs="Times New Roman"/>
          <w:sz w:val="28"/>
          <w:szCs w:val="28"/>
        </w:rPr>
        <w:t xml:space="preserve">согласно Уставу является </w:t>
      </w:r>
      <w:r w:rsidRPr="001B7C19">
        <w:rPr>
          <w:rFonts w:ascii="Times New Roman" w:eastAsia="Times New Roman" w:hAnsi="Times New Roman" w:cs="Times New Roman"/>
          <w:color w:val="000000"/>
          <w:spacing w:val="5"/>
          <w:sz w:val="28"/>
          <w:szCs w:val="28"/>
        </w:rPr>
        <w:t>добровольным объединением муниципальных образований Красноярского края, созданным для реализации целей, определенных федеральными законами, законами Красноярского края, ставящим основной целью деятельности развитие местного самоуправления в крае.</w:t>
      </w:r>
    </w:p>
    <w:p w:rsidR="001B7C19" w:rsidRPr="001B7C19" w:rsidRDefault="001B7C19" w:rsidP="001B7C19">
      <w:pPr>
        <w:spacing w:after="0" w:line="240" w:lineRule="auto"/>
        <w:ind w:right="-1" w:firstLine="709"/>
        <w:jc w:val="both"/>
        <w:rPr>
          <w:rFonts w:ascii="Times New Roman" w:eastAsia="Times New Roman" w:hAnsi="Times New Roman" w:cs="Times New Roman"/>
          <w:sz w:val="28"/>
        </w:rPr>
      </w:pPr>
      <w:r w:rsidRPr="001B7C19">
        <w:rPr>
          <w:rFonts w:ascii="Times New Roman" w:eastAsia="Times New Roman" w:hAnsi="Times New Roman" w:cs="Times New Roman"/>
          <w:sz w:val="28"/>
        </w:rPr>
        <w:t>Деятельность Совета осуществляется в соответствии с целями, определенными уставом Совета, а также на основании плана работы Совета, резолюций съезда Совета,</w:t>
      </w:r>
      <w:r w:rsidRPr="001B7C19">
        <w:rPr>
          <w:rFonts w:ascii="Times New Roman" w:eastAsia="Times New Roman" w:hAnsi="Times New Roman" w:cs="Times New Roman"/>
          <w:b/>
          <w:sz w:val="28"/>
        </w:rPr>
        <w:t xml:space="preserve"> </w:t>
      </w:r>
      <w:r w:rsidRPr="001B7C19">
        <w:rPr>
          <w:rFonts w:ascii="Times New Roman" w:eastAsia="Times New Roman" w:hAnsi="Times New Roman" w:cs="Times New Roman"/>
          <w:sz w:val="28"/>
        </w:rPr>
        <w:t>решений Президиума, Палат и Комитетов Совета, рекомендаций и предложений членов Совета.</w:t>
      </w:r>
    </w:p>
    <w:p w:rsidR="001B7C19" w:rsidRPr="001B7C19" w:rsidRDefault="001B7C19" w:rsidP="001B7C19">
      <w:pPr>
        <w:shd w:val="clear" w:color="auto" w:fill="FFFFFF"/>
        <w:spacing w:after="0" w:line="240" w:lineRule="auto"/>
        <w:ind w:right="-1" w:firstLine="709"/>
        <w:contextualSpacing/>
        <w:jc w:val="both"/>
        <w:rPr>
          <w:rFonts w:ascii="Times New Roman" w:eastAsia="Times New Roman" w:hAnsi="Times New Roman" w:cs="Times New Roman"/>
          <w:color w:val="000000"/>
          <w:spacing w:val="5"/>
          <w:sz w:val="28"/>
          <w:szCs w:val="28"/>
        </w:rPr>
      </w:pPr>
      <w:r w:rsidRPr="001B7C19">
        <w:rPr>
          <w:rFonts w:ascii="Times New Roman" w:eastAsia="Times New Roman" w:hAnsi="Times New Roman" w:cs="Times New Roman"/>
          <w:color w:val="000000"/>
          <w:spacing w:val="5"/>
          <w:sz w:val="28"/>
          <w:szCs w:val="28"/>
        </w:rPr>
        <w:t xml:space="preserve">Учредителями и членами Совета являются муниципальные образования Красноярского края. </w:t>
      </w:r>
    </w:p>
    <w:p w:rsidR="001B7C19" w:rsidRDefault="001B7C19" w:rsidP="001B7C19">
      <w:pPr>
        <w:shd w:val="clear" w:color="auto" w:fill="FFFFFF"/>
        <w:spacing w:after="0" w:line="240" w:lineRule="auto"/>
        <w:ind w:right="-1" w:firstLine="709"/>
        <w:contextualSpacing/>
        <w:jc w:val="both"/>
        <w:rPr>
          <w:rFonts w:ascii="Times New Roman" w:eastAsia="Times New Roman" w:hAnsi="Times New Roman" w:cs="Times New Roman"/>
          <w:color w:val="000000"/>
          <w:spacing w:val="5"/>
          <w:sz w:val="28"/>
          <w:szCs w:val="28"/>
        </w:rPr>
      </w:pPr>
      <w:r w:rsidRPr="001B7C19">
        <w:rPr>
          <w:rFonts w:ascii="Times New Roman" w:eastAsia="Times New Roman" w:hAnsi="Times New Roman" w:cs="Times New Roman"/>
          <w:color w:val="000000"/>
          <w:spacing w:val="5"/>
          <w:sz w:val="28"/>
          <w:szCs w:val="28"/>
        </w:rPr>
        <w:t xml:space="preserve">Члена Совета представляет глава муниципального образования. </w:t>
      </w:r>
      <w:r w:rsidR="00B632CD">
        <w:rPr>
          <w:rFonts w:ascii="Times New Roman" w:eastAsia="Times New Roman" w:hAnsi="Times New Roman" w:cs="Times New Roman"/>
          <w:color w:val="000000"/>
          <w:spacing w:val="5"/>
          <w:sz w:val="28"/>
          <w:szCs w:val="28"/>
        </w:rPr>
        <w:br/>
      </w:r>
      <w:r w:rsidRPr="001B7C19">
        <w:rPr>
          <w:rFonts w:ascii="Times New Roman" w:eastAsia="Times New Roman" w:hAnsi="Times New Roman" w:cs="Times New Roman"/>
          <w:color w:val="000000"/>
          <w:spacing w:val="5"/>
          <w:sz w:val="28"/>
          <w:szCs w:val="28"/>
        </w:rPr>
        <w:t xml:space="preserve">Все члены Совета имеют равные права и обязанности, а также несут равную ответственность за состояние дел Совета. </w:t>
      </w:r>
    </w:p>
    <w:p w:rsidR="00E6795A" w:rsidRDefault="00E6795A" w:rsidP="00E6795A">
      <w:pPr>
        <w:spacing w:after="0" w:line="240" w:lineRule="auto"/>
        <w:ind w:firstLine="708"/>
        <w:jc w:val="both"/>
        <w:rPr>
          <w:rFonts w:ascii="Times New Roman" w:eastAsia="Times New Roman" w:hAnsi="Times New Roman" w:cs="Times New Roman"/>
          <w:color w:val="000000"/>
          <w:spacing w:val="5"/>
          <w:sz w:val="28"/>
          <w:szCs w:val="28"/>
        </w:rPr>
      </w:pPr>
      <w:r w:rsidRPr="001B7C19">
        <w:rPr>
          <w:rFonts w:ascii="Times New Roman" w:eastAsia="Times New Roman" w:hAnsi="Times New Roman" w:cs="Times New Roman"/>
          <w:color w:val="000000"/>
          <w:spacing w:val="5"/>
          <w:sz w:val="28"/>
          <w:szCs w:val="28"/>
        </w:rPr>
        <w:t>Основной сегмент работы Совета аккумулирует следующие направления: развитие финансово-экономических основ местного самоуправления, повышение доходов муниципальных образований, совершенствование законодательства о местном самоуправлении, развитие межмуниципального сотрудничества, эффективное межведомственное взаимодействие, участие граждан в осуществлении местного самоуправления.</w:t>
      </w:r>
    </w:p>
    <w:p w:rsidR="004B6265" w:rsidRDefault="00B632CD" w:rsidP="00A348D4">
      <w:pPr>
        <w:spacing w:after="0" w:line="240" w:lineRule="auto"/>
        <w:ind w:firstLine="708"/>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В 2018 году рабочими органами Совета было рассмотрено 16</w:t>
      </w:r>
      <w:r w:rsidR="00210991">
        <w:rPr>
          <w:rFonts w:ascii="Times New Roman" w:eastAsia="Times New Roman" w:hAnsi="Times New Roman" w:cs="Times New Roman"/>
          <w:color w:val="000000"/>
          <w:spacing w:val="5"/>
          <w:sz w:val="28"/>
          <w:szCs w:val="28"/>
        </w:rPr>
        <w:t>5</w:t>
      </w:r>
      <w:r>
        <w:rPr>
          <w:rFonts w:ascii="Times New Roman" w:eastAsia="Times New Roman" w:hAnsi="Times New Roman" w:cs="Times New Roman"/>
          <w:color w:val="000000"/>
          <w:spacing w:val="5"/>
          <w:sz w:val="28"/>
          <w:szCs w:val="28"/>
        </w:rPr>
        <w:t xml:space="preserve"> вопрос</w:t>
      </w:r>
      <w:r w:rsidR="00210991">
        <w:rPr>
          <w:rFonts w:ascii="Times New Roman" w:eastAsia="Times New Roman" w:hAnsi="Times New Roman" w:cs="Times New Roman"/>
          <w:color w:val="000000"/>
          <w:spacing w:val="5"/>
          <w:sz w:val="28"/>
          <w:szCs w:val="28"/>
        </w:rPr>
        <w:t>ов</w:t>
      </w:r>
      <w:r>
        <w:rPr>
          <w:rFonts w:ascii="Times New Roman" w:eastAsia="Times New Roman" w:hAnsi="Times New Roman" w:cs="Times New Roman"/>
          <w:color w:val="000000"/>
          <w:spacing w:val="5"/>
          <w:sz w:val="28"/>
          <w:szCs w:val="28"/>
        </w:rPr>
        <w:t xml:space="preserve"> и тем, имеющих важное значение для развития местного самоуправления, проведено 42 мониторинга (информация представлена </w:t>
      </w:r>
      <w:r>
        <w:rPr>
          <w:rFonts w:ascii="Times New Roman" w:eastAsia="Times New Roman" w:hAnsi="Times New Roman" w:cs="Times New Roman"/>
          <w:color w:val="000000"/>
          <w:spacing w:val="5"/>
          <w:sz w:val="28"/>
          <w:szCs w:val="28"/>
        </w:rPr>
        <w:br/>
        <w:t xml:space="preserve">в таблице </w:t>
      </w:r>
      <w:r w:rsidR="00222A6E">
        <w:rPr>
          <w:rFonts w:ascii="Times New Roman" w:eastAsia="Times New Roman" w:hAnsi="Times New Roman" w:cs="Times New Roman"/>
          <w:color w:val="000000"/>
          <w:spacing w:val="5"/>
          <w:sz w:val="28"/>
          <w:szCs w:val="28"/>
        </w:rPr>
        <w:t>5</w:t>
      </w:r>
      <w:r w:rsidR="00CE3F6C">
        <w:rPr>
          <w:rFonts w:ascii="Times New Roman" w:eastAsia="Times New Roman" w:hAnsi="Times New Roman" w:cs="Times New Roman"/>
          <w:color w:val="000000"/>
          <w:spacing w:val="5"/>
          <w:sz w:val="28"/>
          <w:szCs w:val="28"/>
        </w:rPr>
        <w:t>)</w:t>
      </w:r>
      <w:r>
        <w:rPr>
          <w:rFonts w:ascii="Times New Roman" w:eastAsia="Times New Roman" w:hAnsi="Times New Roman" w:cs="Times New Roman"/>
          <w:color w:val="000000"/>
          <w:spacing w:val="5"/>
          <w:sz w:val="28"/>
          <w:szCs w:val="28"/>
        </w:rPr>
        <w:t>.</w:t>
      </w:r>
    </w:p>
    <w:p w:rsidR="00B632CD" w:rsidRDefault="004B6265" w:rsidP="004B6265">
      <w:pPr>
        <w:spacing w:after="0" w:line="240" w:lineRule="auto"/>
        <w:ind w:firstLine="708"/>
        <w:jc w:val="right"/>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Таблица </w:t>
      </w:r>
      <w:r w:rsidR="00222A6E">
        <w:rPr>
          <w:rFonts w:ascii="Times New Roman" w:eastAsia="Times New Roman" w:hAnsi="Times New Roman" w:cs="Times New Roman"/>
          <w:color w:val="000000"/>
          <w:spacing w:val="5"/>
          <w:sz w:val="28"/>
          <w:szCs w:val="28"/>
        </w:rPr>
        <w:t>5</w:t>
      </w:r>
      <w:r>
        <w:rPr>
          <w:rFonts w:ascii="Times New Roman" w:eastAsia="Times New Roman" w:hAnsi="Times New Roman" w:cs="Times New Roman"/>
          <w:color w:val="000000"/>
          <w:spacing w:val="5"/>
          <w:sz w:val="28"/>
          <w:szCs w:val="28"/>
        </w:rPr>
        <w:t xml:space="preserve"> </w:t>
      </w:r>
    </w:p>
    <w:tbl>
      <w:tblPr>
        <w:tblStyle w:val="40"/>
        <w:tblW w:w="0" w:type="auto"/>
        <w:tblLook w:val="04A0" w:firstRow="1" w:lastRow="0" w:firstColumn="1" w:lastColumn="0" w:noHBand="0" w:noVBand="1"/>
      </w:tblPr>
      <w:tblGrid>
        <w:gridCol w:w="706"/>
        <w:gridCol w:w="6490"/>
        <w:gridCol w:w="2375"/>
      </w:tblGrid>
      <w:tr w:rsidR="00B632CD" w:rsidRPr="00B632CD" w:rsidTr="004B6265">
        <w:tc>
          <w:tcPr>
            <w:tcW w:w="706" w:type="dxa"/>
          </w:tcPr>
          <w:p w:rsidR="00B632CD" w:rsidRPr="00C60A6A" w:rsidRDefault="00B632CD" w:rsidP="00B632CD">
            <w:pPr>
              <w:jc w:val="center"/>
              <w:rPr>
                <w:rFonts w:ascii="Times New Roman" w:hAnsi="Times New Roman" w:cs="Times New Roman"/>
                <w:b/>
                <w:color w:val="FFFFFF" w:themeColor="background1"/>
                <w:sz w:val="24"/>
                <w:szCs w:val="24"/>
              </w:rPr>
            </w:pPr>
            <w:r w:rsidRPr="00C60A6A">
              <w:rPr>
                <w:rFonts w:ascii="Times New Roman" w:hAnsi="Times New Roman" w:cs="Times New Roman"/>
                <w:b/>
                <w:color w:val="FFFFFF" w:themeColor="background1"/>
                <w:sz w:val="24"/>
                <w:szCs w:val="24"/>
                <w:lang w:val="en-US"/>
              </w:rPr>
              <w:t>1</w:t>
            </w:r>
          </w:p>
          <w:p w:rsidR="00B632CD" w:rsidRPr="00C60A6A" w:rsidRDefault="00B632CD" w:rsidP="00B632CD">
            <w:pPr>
              <w:jc w:val="center"/>
              <w:rPr>
                <w:rFonts w:ascii="Times New Roman" w:hAnsi="Times New Roman" w:cs="Times New Roman"/>
                <w:b/>
                <w:sz w:val="24"/>
                <w:szCs w:val="24"/>
              </w:rPr>
            </w:pPr>
            <w:r w:rsidRPr="00C60A6A">
              <w:rPr>
                <w:rFonts w:ascii="Times New Roman" w:hAnsi="Times New Roman" w:cs="Times New Roman"/>
                <w:b/>
                <w:sz w:val="24"/>
                <w:szCs w:val="24"/>
              </w:rPr>
              <w:t>1</w:t>
            </w:r>
            <w:r w:rsidR="004B6265" w:rsidRPr="00C60A6A">
              <w:rPr>
                <w:rFonts w:ascii="Times New Roman" w:hAnsi="Times New Roman" w:cs="Times New Roman"/>
                <w:b/>
                <w:sz w:val="24"/>
                <w:szCs w:val="24"/>
              </w:rPr>
              <w:t>.</w:t>
            </w:r>
          </w:p>
        </w:tc>
        <w:tc>
          <w:tcPr>
            <w:tcW w:w="6490" w:type="dxa"/>
          </w:tcPr>
          <w:p w:rsidR="00B632CD" w:rsidRPr="00C60A6A" w:rsidRDefault="00B632CD" w:rsidP="004B6265">
            <w:pPr>
              <w:jc w:val="both"/>
              <w:rPr>
                <w:rFonts w:ascii="Times New Roman" w:hAnsi="Times New Roman" w:cs="Times New Roman"/>
                <w:b/>
                <w:sz w:val="24"/>
                <w:szCs w:val="24"/>
              </w:rPr>
            </w:pPr>
            <w:r w:rsidRPr="00C60A6A">
              <w:rPr>
                <w:rFonts w:ascii="Times New Roman" w:hAnsi="Times New Roman" w:cs="Times New Roman"/>
                <w:b/>
                <w:sz w:val="24"/>
                <w:szCs w:val="24"/>
              </w:rPr>
              <w:t>Количество значимых для развития местного самоуправления вопросов</w:t>
            </w:r>
            <w:r w:rsidR="004B6265" w:rsidRPr="00C60A6A">
              <w:rPr>
                <w:rFonts w:ascii="Times New Roman" w:hAnsi="Times New Roman" w:cs="Times New Roman"/>
                <w:b/>
                <w:sz w:val="24"/>
                <w:szCs w:val="24"/>
              </w:rPr>
              <w:t xml:space="preserve"> </w:t>
            </w:r>
            <w:r w:rsidRPr="00C60A6A">
              <w:rPr>
                <w:rFonts w:ascii="Times New Roman" w:hAnsi="Times New Roman" w:cs="Times New Roman"/>
                <w:b/>
                <w:sz w:val="24"/>
                <w:szCs w:val="24"/>
              </w:rPr>
              <w:t>и тем рассмотренных органами Совета</w:t>
            </w:r>
            <w:r w:rsidR="004B6265" w:rsidRPr="00C60A6A">
              <w:rPr>
                <w:rFonts w:ascii="Times New Roman" w:hAnsi="Times New Roman" w:cs="Times New Roman"/>
                <w:b/>
                <w:sz w:val="24"/>
                <w:szCs w:val="24"/>
              </w:rPr>
              <w:t xml:space="preserve"> </w:t>
            </w:r>
            <w:r w:rsidRPr="00C60A6A">
              <w:rPr>
                <w:rFonts w:ascii="Times New Roman" w:hAnsi="Times New Roman" w:cs="Times New Roman"/>
                <w:b/>
                <w:sz w:val="24"/>
                <w:szCs w:val="24"/>
              </w:rPr>
              <w:t>в 2018 году</w:t>
            </w:r>
          </w:p>
        </w:tc>
        <w:tc>
          <w:tcPr>
            <w:tcW w:w="2375" w:type="dxa"/>
          </w:tcPr>
          <w:p w:rsidR="00B632CD" w:rsidRPr="00C60A6A" w:rsidRDefault="00B632CD" w:rsidP="00B632CD">
            <w:pPr>
              <w:rPr>
                <w:rFonts w:ascii="Times New Roman" w:hAnsi="Times New Roman" w:cs="Times New Roman"/>
                <w:b/>
                <w:sz w:val="24"/>
                <w:szCs w:val="24"/>
              </w:rPr>
            </w:pPr>
          </w:p>
          <w:p w:rsidR="00B632CD" w:rsidRPr="00C60A6A" w:rsidRDefault="00B632CD" w:rsidP="00C60A6A">
            <w:pPr>
              <w:jc w:val="center"/>
              <w:rPr>
                <w:rFonts w:ascii="Times New Roman" w:hAnsi="Times New Roman" w:cs="Times New Roman"/>
                <w:b/>
                <w:sz w:val="24"/>
                <w:szCs w:val="24"/>
              </w:rPr>
            </w:pPr>
            <w:r w:rsidRPr="00C60A6A">
              <w:rPr>
                <w:rFonts w:ascii="Times New Roman" w:hAnsi="Times New Roman" w:cs="Times New Roman"/>
                <w:b/>
                <w:sz w:val="24"/>
                <w:szCs w:val="24"/>
              </w:rPr>
              <w:t>16</w:t>
            </w:r>
            <w:r w:rsidR="00C60A6A">
              <w:rPr>
                <w:rFonts w:ascii="Times New Roman" w:hAnsi="Times New Roman" w:cs="Times New Roman"/>
                <w:b/>
                <w:sz w:val="24"/>
                <w:szCs w:val="24"/>
              </w:rPr>
              <w:t>5</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lang w:val="en-US"/>
              </w:rPr>
              <w:t>1</w:t>
            </w:r>
            <w:r w:rsidRPr="00C60A6A">
              <w:rPr>
                <w:rFonts w:ascii="Times New Roman" w:hAnsi="Times New Roman" w:cs="Times New Roman"/>
                <w:sz w:val="24"/>
                <w:szCs w:val="24"/>
              </w:rPr>
              <w:t>.1</w:t>
            </w:r>
          </w:p>
        </w:tc>
        <w:tc>
          <w:tcPr>
            <w:tcW w:w="6490" w:type="dxa"/>
          </w:tcPr>
          <w:p w:rsidR="00B632CD" w:rsidRPr="00C60A6A" w:rsidRDefault="00B632CD" w:rsidP="00B632CD">
            <w:pPr>
              <w:rPr>
                <w:rFonts w:ascii="Times New Roman" w:hAnsi="Times New Roman" w:cs="Times New Roman"/>
                <w:sz w:val="24"/>
                <w:szCs w:val="24"/>
              </w:rPr>
            </w:pPr>
            <w:r w:rsidRPr="00C60A6A">
              <w:rPr>
                <w:rFonts w:ascii="Times New Roman" w:hAnsi="Times New Roman" w:cs="Times New Roman"/>
                <w:sz w:val="24"/>
                <w:szCs w:val="24"/>
              </w:rPr>
              <w:t>Конгресс и Государственная Дума РФ</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32</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1.2</w:t>
            </w:r>
          </w:p>
        </w:tc>
        <w:tc>
          <w:tcPr>
            <w:tcW w:w="6490" w:type="dxa"/>
          </w:tcPr>
          <w:p w:rsidR="00B632CD" w:rsidRPr="00C60A6A" w:rsidRDefault="00B632CD" w:rsidP="00B632CD">
            <w:pPr>
              <w:rPr>
                <w:rFonts w:ascii="Times New Roman" w:hAnsi="Times New Roman" w:cs="Times New Roman"/>
                <w:sz w:val="24"/>
                <w:szCs w:val="24"/>
              </w:rPr>
            </w:pPr>
            <w:r w:rsidRPr="00C60A6A">
              <w:rPr>
                <w:rFonts w:ascii="Times New Roman" w:hAnsi="Times New Roman" w:cs="Times New Roman"/>
                <w:sz w:val="24"/>
                <w:szCs w:val="24"/>
              </w:rPr>
              <w:t>Съезд</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27</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1.3</w:t>
            </w:r>
          </w:p>
        </w:tc>
        <w:tc>
          <w:tcPr>
            <w:tcW w:w="6490" w:type="dxa"/>
          </w:tcPr>
          <w:p w:rsidR="00B632CD" w:rsidRPr="00C60A6A" w:rsidRDefault="00B632CD" w:rsidP="00B632CD">
            <w:pPr>
              <w:rPr>
                <w:rFonts w:ascii="Times New Roman" w:hAnsi="Times New Roman" w:cs="Times New Roman"/>
                <w:sz w:val="24"/>
                <w:szCs w:val="24"/>
              </w:rPr>
            </w:pPr>
            <w:r w:rsidRPr="00C60A6A">
              <w:rPr>
                <w:rFonts w:ascii="Times New Roman" w:hAnsi="Times New Roman" w:cs="Times New Roman"/>
                <w:sz w:val="24"/>
                <w:szCs w:val="24"/>
              </w:rPr>
              <w:t>Президиум</w:t>
            </w:r>
            <w:r w:rsidR="004B6265" w:rsidRPr="00C60A6A">
              <w:rPr>
                <w:rFonts w:ascii="Times New Roman" w:hAnsi="Times New Roman" w:cs="Times New Roman"/>
                <w:sz w:val="24"/>
                <w:szCs w:val="24"/>
              </w:rPr>
              <w:t xml:space="preserve"> Совета</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36</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1.4</w:t>
            </w:r>
          </w:p>
        </w:tc>
        <w:tc>
          <w:tcPr>
            <w:tcW w:w="6490" w:type="dxa"/>
          </w:tcPr>
          <w:p w:rsidR="00B632CD" w:rsidRPr="00C60A6A" w:rsidRDefault="00B632CD" w:rsidP="00B632CD">
            <w:pPr>
              <w:rPr>
                <w:rFonts w:ascii="Times New Roman" w:hAnsi="Times New Roman" w:cs="Times New Roman"/>
                <w:sz w:val="24"/>
                <w:szCs w:val="24"/>
              </w:rPr>
            </w:pPr>
            <w:r w:rsidRPr="00C60A6A">
              <w:rPr>
                <w:rFonts w:ascii="Times New Roman" w:hAnsi="Times New Roman" w:cs="Times New Roman"/>
                <w:sz w:val="24"/>
                <w:szCs w:val="24"/>
              </w:rPr>
              <w:t>Палаты</w:t>
            </w:r>
            <w:r w:rsidR="004B6265" w:rsidRPr="00C60A6A">
              <w:rPr>
                <w:rFonts w:ascii="Times New Roman" w:hAnsi="Times New Roman" w:cs="Times New Roman"/>
                <w:sz w:val="24"/>
                <w:szCs w:val="24"/>
              </w:rPr>
              <w:t xml:space="preserve"> Совета</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7</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1.5</w:t>
            </w:r>
          </w:p>
        </w:tc>
        <w:tc>
          <w:tcPr>
            <w:tcW w:w="6490" w:type="dxa"/>
          </w:tcPr>
          <w:p w:rsidR="00B632CD" w:rsidRPr="00C60A6A" w:rsidRDefault="00B632CD" w:rsidP="00B632CD">
            <w:pPr>
              <w:rPr>
                <w:rFonts w:ascii="Times New Roman" w:hAnsi="Times New Roman" w:cs="Times New Roman"/>
                <w:sz w:val="24"/>
                <w:szCs w:val="24"/>
              </w:rPr>
            </w:pPr>
            <w:r w:rsidRPr="00C60A6A">
              <w:rPr>
                <w:rFonts w:ascii="Times New Roman" w:hAnsi="Times New Roman" w:cs="Times New Roman"/>
                <w:sz w:val="24"/>
                <w:szCs w:val="24"/>
              </w:rPr>
              <w:t>Комитеты</w:t>
            </w:r>
            <w:r w:rsidR="004B6265" w:rsidRPr="00C60A6A">
              <w:rPr>
                <w:rFonts w:ascii="Times New Roman" w:hAnsi="Times New Roman" w:cs="Times New Roman"/>
                <w:sz w:val="24"/>
                <w:szCs w:val="24"/>
              </w:rPr>
              <w:t xml:space="preserve"> Совета</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11</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1.6</w:t>
            </w:r>
          </w:p>
        </w:tc>
        <w:tc>
          <w:tcPr>
            <w:tcW w:w="6490" w:type="dxa"/>
          </w:tcPr>
          <w:p w:rsidR="00B632CD" w:rsidRPr="00C60A6A" w:rsidRDefault="00B632CD" w:rsidP="00B632CD">
            <w:pPr>
              <w:rPr>
                <w:rFonts w:ascii="Times New Roman" w:hAnsi="Times New Roman" w:cs="Times New Roman"/>
                <w:sz w:val="24"/>
                <w:szCs w:val="24"/>
              </w:rPr>
            </w:pPr>
            <w:r w:rsidRPr="00C60A6A">
              <w:rPr>
                <w:rFonts w:ascii="Times New Roman" w:hAnsi="Times New Roman" w:cs="Times New Roman"/>
                <w:sz w:val="24"/>
                <w:szCs w:val="24"/>
              </w:rPr>
              <w:t>Прокуратура</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3</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1.7</w:t>
            </w:r>
          </w:p>
        </w:tc>
        <w:tc>
          <w:tcPr>
            <w:tcW w:w="6490" w:type="dxa"/>
          </w:tcPr>
          <w:p w:rsidR="00B632CD" w:rsidRPr="00C60A6A" w:rsidRDefault="004B6265" w:rsidP="004B6265">
            <w:pPr>
              <w:rPr>
                <w:rFonts w:ascii="Times New Roman" w:hAnsi="Times New Roman" w:cs="Times New Roman"/>
                <w:sz w:val="24"/>
                <w:szCs w:val="24"/>
              </w:rPr>
            </w:pPr>
            <w:r w:rsidRPr="00C60A6A">
              <w:rPr>
                <w:rFonts w:ascii="Times New Roman" w:hAnsi="Times New Roman" w:cs="Times New Roman"/>
                <w:sz w:val="24"/>
                <w:szCs w:val="24"/>
              </w:rPr>
              <w:t xml:space="preserve">Управление </w:t>
            </w:r>
            <w:r w:rsidR="00B632CD" w:rsidRPr="00C60A6A">
              <w:rPr>
                <w:rFonts w:ascii="Times New Roman" w:hAnsi="Times New Roman" w:cs="Times New Roman"/>
                <w:sz w:val="24"/>
                <w:szCs w:val="24"/>
              </w:rPr>
              <w:t>Министерств</w:t>
            </w:r>
            <w:r w:rsidRPr="00C60A6A">
              <w:rPr>
                <w:rFonts w:ascii="Times New Roman" w:hAnsi="Times New Roman" w:cs="Times New Roman"/>
                <w:sz w:val="24"/>
                <w:szCs w:val="24"/>
              </w:rPr>
              <w:t>а</w:t>
            </w:r>
            <w:r w:rsidR="00B632CD" w:rsidRPr="00C60A6A">
              <w:rPr>
                <w:rFonts w:ascii="Times New Roman" w:hAnsi="Times New Roman" w:cs="Times New Roman"/>
                <w:sz w:val="24"/>
                <w:szCs w:val="24"/>
              </w:rPr>
              <w:t xml:space="preserve"> Юстиции</w:t>
            </w:r>
            <w:r w:rsidRPr="00C60A6A">
              <w:rPr>
                <w:rFonts w:ascii="Times New Roman" w:hAnsi="Times New Roman" w:cs="Times New Roman"/>
                <w:sz w:val="24"/>
                <w:szCs w:val="24"/>
              </w:rPr>
              <w:t xml:space="preserve"> </w:t>
            </w:r>
            <w:r w:rsidRPr="00C60A6A">
              <w:rPr>
                <w:rFonts w:ascii="Times New Roman" w:hAnsi="Times New Roman" w:cs="Times New Roman"/>
                <w:sz w:val="24"/>
                <w:szCs w:val="24"/>
              </w:rPr>
              <w:br/>
              <w:t>по Красноярскому краю</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4</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1.8</w:t>
            </w:r>
          </w:p>
        </w:tc>
        <w:tc>
          <w:tcPr>
            <w:tcW w:w="6490" w:type="dxa"/>
          </w:tcPr>
          <w:p w:rsidR="00B632CD" w:rsidRPr="00C60A6A" w:rsidRDefault="00B632CD" w:rsidP="00B632CD">
            <w:pPr>
              <w:rPr>
                <w:rFonts w:ascii="Times New Roman" w:hAnsi="Times New Roman" w:cs="Times New Roman"/>
                <w:sz w:val="24"/>
                <w:szCs w:val="24"/>
              </w:rPr>
            </w:pPr>
            <w:r w:rsidRPr="00C60A6A">
              <w:rPr>
                <w:rFonts w:ascii="Times New Roman" w:hAnsi="Times New Roman" w:cs="Times New Roman"/>
                <w:sz w:val="24"/>
                <w:szCs w:val="24"/>
              </w:rPr>
              <w:t>Главное управление по гражданской обороне, чрезвычайным ситуациям и пожарной безопасности</w:t>
            </w:r>
            <w:r w:rsidR="004B6265" w:rsidRPr="00C60A6A">
              <w:rPr>
                <w:rFonts w:ascii="Times New Roman" w:hAnsi="Times New Roman" w:cs="Times New Roman"/>
                <w:sz w:val="24"/>
                <w:szCs w:val="24"/>
              </w:rPr>
              <w:t xml:space="preserve"> по </w:t>
            </w:r>
            <w:r w:rsidR="004B6265" w:rsidRPr="00C60A6A">
              <w:rPr>
                <w:rFonts w:ascii="Times New Roman" w:hAnsi="Times New Roman" w:cs="Times New Roman"/>
                <w:sz w:val="24"/>
                <w:szCs w:val="24"/>
              </w:rPr>
              <w:lastRenderedPageBreak/>
              <w:t>Красноярскому краю</w:t>
            </w:r>
          </w:p>
        </w:tc>
        <w:tc>
          <w:tcPr>
            <w:tcW w:w="2375" w:type="dxa"/>
          </w:tcPr>
          <w:p w:rsidR="00B632CD" w:rsidRPr="00C60A6A" w:rsidRDefault="00C60A6A" w:rsidP="00C60A6A">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lastRenderedPageBreak/>
              <w:t>1.9</w:t>
            </w:r>
          </w:p>
        </w:tc>
        <w:tc>
          <w:tcPr>
            <w:tcW w:w="6490" w:type="dxa"/>
          </w:tcPr>
          <w:p w:rsidR="00B632CD" w:rsidRPr="00C60A6A" w:rsidRDefault="004B6265" w:rsidP="004B6265">
            <w:pPr>
              <w:rPr>
                <w:rFonts w:ascii="Times New Roman" w:hAnsi="Times New Roman" w:cs="Times New Roman"/>
                <w:sz w:val="24"/>
                <w:szCs w:val="24"/>
              </w:rPr>
            </w:pPr>
            <w:r w:rsidRPr="00C60A6A">
              <w:rPr>
                <w:rFonts w:ascii="Times New Roman" w:eastAsia="Times New Roman" w:hAnsi="Times New Roman" w:cs="Times New Roman"/>
                <w:color w:val="000000"/>
                <w:spacing w:val="5"/>
                <w:sz w:val="24"/>
                <w:szCs w:val="24"/>
              </w:rPr>
              <w:t>Общественный Совет при ГУ МВД РФ</w:t>
            </w:r>
            <w:r w:rsidRPr="00C60A6A">
              <w:rPr>
                <w:rFonts w:ascii="Times New Roman" w:hAnsi="Times New Roman" w:cs="Times New Roman"/>
                <w:sz w:val="24"/>
                <w:szCs w:val="24"/>
              </w:rPr>
              <w:t xml:space="preserve"> </w:t>
            </w:r>
            <w:r w:rsidRPr="00C60A6A">
              <w:rPr>
                <w:rFonts w:ascii="Times New Roman" w:hAnsi="Times New Roman" w:cs="Times New Roman"/>
                <w:sz w:val="24"/>
                <w:szCs w:val="24"/>
              </w:rPr>
              <w:br/>
              <w:t>по Красноярскому краю</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3</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1.10</w:t>
            </w:r>
          </w:p>
        </w:tc>
        <w:tc>
          <w:tcPr>
            <w:tcW w:w="6490" w:type="dxa"/>
          </w:tcPr>
          <w:p w:rsidR="00B632CD" w:rsidRPr="00C60A6A" w:rsidRDefault="00B632CD" w:rsidP="00B632CD">
            <w:pPr>
              <w:rPr>
                <w:rFonts w:ascii="Times New Roman" w:hAnsi="Times New Roman" w:cs="Times New Roman"/>
                <w:sz w:val="24"/>
                <w:szCs w:val="24"/>
              </w:rPr>
            </w:pPr>
            <w:r w:rsidRPr="00C60A6A">
              <w:rPr>
                <w:rFonts w:ascii="Times New Roman" w:hAnsi="Times New Roman" w:cs="Times New Roman"/>
                <w:sz w:val="24"/>
                <w:szCs w:val="24"/>
              </w:rPr>
              <w:t>Гражданская ассамблея</w:t>
            </w:r>
            <w:r w:rsidR="004B6265" w:rsidRPr="00C60A6A">
              <w:rPr>
                <w:rFonts w:ascii="Times New Roman" w:hAnsi="Times New Roman" w:cs="Times New Roman"/>
                <w:sz w:val="24"/>
                <w:szCs w:val="24"/>
              </w:rPr>
              <w:t xml:space="preserve"> Красноярского края</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3</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1.11</w:t>
            </w:r>
          </w:p>
        </w:tc>
        <w:tc>
          <w:tcPr>
            <w:tcW w:w="6490" w:type="dxa"/>
          </w:tcPr>
          <w:p w:rsidR="00B632CD" w:rsidRPr="00C60A6A" w:rsidRDefault="00B632CD" w:rsidP="00B632CD">
            <w:pPr>
              <w:rPr>
                <w:rFonts w:ascii="Times New Roman" w:hAnsi="Times New Roman" w:cs="Times New Roman"/>
                <w:sz w:val="24"/>
                <w:szCs w:val="24"/>
              </w:rPr>
            </w:pPr>
            <w:r w:rsidRPr="00C60A6A">
              <w:rPr>
                <w:rFonts w:ascii="Times New Roman" w:hAnsi="Times New Roman" w:cs="Times New Roman"/>
                <w:sz w:val="24"/>
                <w:szCs w:val="24"/>
              </w:rPr>
              <w:t>Другие общественные организации</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4</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1.12</w:t>
            </w:r>
          </w:p>
        </w:tc>
        <w:tc>
          <w:tcPr>
            <w:tcW w:w="6490" w:type="dxa"/>
          </w:tcPr>
          <w:p w:rsidR="00B632CD" w:rsidRPr="00C60A6A" w:rsidRDefault="00B632CD" w:rsidP="00B632CD">
            <w:pPr>
              <w:rPr>
                <w:rFonts w:ascii="Times New Roman" w:hAnsi="Times New Roman" w:cs="Times New Roman"/>
                <w:sz w:val="24"/>
                <w:szCs w:val="24"/>
              </w:rPr>
            </w:pPr>
            <w:r w:rsidRPr="00C60A6A">
              <w:rPr>
                <w:rFonts w:ascii="Times New Roman" w:hAnsi="Times New Roman" w:cs="Times New Roman"/>
                <w:sz w:val="24"/>
                <w:szCs w:val="24"/>
              </w:rPr>
              <w:t xml:space="preserve">Правительство </w:t>
            </w:r>
            <w:r w:rsidR="004B6265" w:rsidRPr="00C60A6A">
              <w:rPr>
                <w:rFonts w:ascii="Times New Roman" w:hAnsi="Times New Roman" w:cs="Times New Roman"/>
                <w:sz w:val="24"/>
                <w:szCs w:val="24"/>
              </w:rPr>
              <w:t xml:space="preserve">Красноярского </w:t>
            </w:r>
            <w:r w:rsidRPr="00C60A6A">
              <w:rPr>
                <w:rFonts w:ascii="Times New Roman" w:hAnsi="Times New Roman" w:cs="Times New Roman"/>
                <w:sz w:val="24"/>
                <w:szCs w:val="24"/>
              </w:rPr>
              <w:t>края</w:t>
            </w:r>
          </w:p>
        </w:tc>
        <w:tc>
          <w:tcPr>
            <w:tcW w:w="2375" w:type="dxa"/>
          </w:tcPr>
          <w:p w:rsidR="00B632CD" w:rsidRPr="00C60A6A" w:rsidRDefault="00C60A6A" w:rsidP="004B6265">
            <w:pPr>
              <w:jc w:val="center"/>
              <w:rPr>
                <w:rFonts w:ascii="Times New Roman" w:hAnsi="Times New Roman" w:cs="Times New Roman"/>
                <w:sz w:val="24"/>
                <w:szCs w:val="24"/>
              </w:rPr>
            </w:pPr>
            <w:r>
              <w:rPr>
                <w:rFonts w:ascii="Times New Roman" w:hAnsi="Times New Roman" w:cs="Times New Roman"/>
                <w:sz w:val="24"/>
                <w:szCs w:val="24"/>
              </w:rPr>
              <w:t>26</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1.13</w:t>
            </w:r>
          </w:p>
        </w:tc>
        <w:tc>
          <w:tcPr>
            <w:tcW w:w="6490" w:type="dxa"/>
          </w:tcPr>
          <w:p w:rsidR="00B632CD" w:rsidRPr="00C60A6A" w:rsidRDefault="00B632CD" w:rsidP="004B6265">
            <w:pPr>
              <w:rPr>
                <w:rFonts w:ascii="Times New Roman" w:hAnsi="Times New Roman" w:cs="Times New Roman"/>
                <w:sz w:val="24"/>
                <w:szCs w:val="24"/>
              </w:rPr>
            </w:pPr>
            <w:r w:rsidRPr="00C60A6A">
              <w:rPr>
                <w:rFonts w:ascii="Times New Roman" w:hAnsi="Times New Roman" w:cs="Times New Roman"/>
                <w:sz w:val="24"/>
                <w:szCs w:val="24"/>
              </w:rPr>
              <w:t xml:space="preserve">Законодательное </w:t>
            </w:r>
            <w:r w:rsidR="004B6265" w:rsidRPr="00C60A6A">
              <w:rPr>
                <w:rFonts w:ascii="Times New Roman" w:hAnsi="Times New Roman" w:cs="Times New Roman"/>
                <w:sz w:val="24"/>
                <w:szCs w:val="24"/>
              </w:rPr>
              <w:t>С</w:t>
            </w:r>
            <w:r w:rsidRPr="00C60A6A">
              <w:rPr>
                <w:rFonts w:ascii="Times New Roman" w:hAnsi="Times New Roman" w:cs="Times New Roman"/>
                <w:sz w:val="24"/>
                <w:szCs w:val="24"/>
              </w:rPr>
              <w:t xml:space="preserve">обрание </w:t>
            </w:r>
            <w:r w:rsidR="004B6265" w:rsidRPr="00C60A6A">
              <w:rPr>
                <w:rFonts w:ascii="Times New Roman" w:hAnsi="Times New Roman" w:cs="Times New Roman"/>
                <w:sz w:val="24"/>
                <w:szCs w:val="24"/>
              </w:rPr>
              <w:t xml:space="preserve">Красноярского </w:t>
            </w:r>
            <w:r w:rsidRPr="00C60A6A">
              <w:rPr>
                <w:rFonts w:ascii="Times New Roman" w:hAnsi="Times New Roman" w:cs="Times New Roman"/>
                <w:sz w:val="24"/>
                <w:szCs w:val="24"/>
              </w:rPr>
              <w:t>края</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4</w:t>
            </w:r>
          </w:p>
        </w:tc>
      </w:tr>
      <w:tr w:rsidR="00B632CD" w:rsidRPr="00B632CD" w:rsidTr="004B6265">
        <w:tc>
          <w:tcPr>
            <w:tcW w:w="706" w:type="dxa"/>
          </w:tcPr>
          <w:p w:rsidR="00B632CD" w:rsidRPr="00C60A6A" w:rsidRDefault="00B632CD" w:rsidP="004B6265">
            <w:pPr>
              <w:jc w:val="center"/>
              <w:rPr>
                <w:rFonts w:ascii="Times New Roman" w:hAnsi="Times New Roman" w:cs="Times New Roman"/>
                <w:b/>
                <w:sz w:val="24"/>
                <w:szCs w:val="24"/>
              </w:rPr>
            </w:pPr>
            <w:r w:rsidRPr="00C60A6A">
              <w:rPr>
                <w:rFonts w:ascii="Times New Roman" w:hAnsi="Times New Roman" w:cs="Times New Roman"/>
                <w:b/>
                <w:sz w:val="24"/>
                <w:szCs w:val="24"/>
              </w:rPr>
              <w:t>2</w:t>
            </w:r>
            <w:r w:rsidR="004B6265" w:rsidRPr="00C60A6A">
              <w:rPr>
                <w:rFonts w:ascii="Times New Roman" w:hAnsi="Times New Roman" w:cs="Times New Roman"/>
                <w:b/>
                <w:sz w:val="24"/>
                <w:szCs w:val="24"/>
              </w:rPr>
              <w:t>.</w:t>
            </w:r>
          </w:p>
        </w:tc>
        <w:tc>
          <w:tcPr>
            <w:tcW w:w="6490" w:type="dxa"/>
          </w:tcPr>
          <w:p w:rsidR="00B632CD" w:rsidRPr="00C60A6A" w:rsidRDefault="00B632CD" w:rsidP="004B6265">
            <w:pPr>
              <w:jc w:val="both"/>
              <w:rPr>
                <w:rFonts w:ascii="Times New Roman" w:hAnsi="Times New Roman" w:cs="Times New Roman"/>
                <w:b/>
                <w:sz w:val="24"/>
                <w:szCs w:val="24"/>
              </w:rPr>
            </w:pPr>
            <w:r w:rsidRPr="00C60A6A">
              <w:rPr>
                <w:rFonts w:ascii="Times New Roman" w:hAnsi="Times New Roman" w:cs="Times New Roman"/>
                <w:b/>
                <w:sz w:val="24"/>
                <w:szCs w:val="24"/>
              </w:rPr>
              <w:t>Количество мониторингов, проведенных Советом в 2018 году</w:t>
            </w:r>
          </w:p>
        </w:tc>
        <w:tc>
          <w:tcPr>
            <w:tcW w:w="2375" w:type="dxa"/>
          </w:tcPr>
          <w:p w:rsidR="00B632CD" w:rsidRPr="00C60A6A" w:rsidRDefault="00B632CD" w:rsidP="004B6265">
            <w:pPr>
              <w:jc w:val="center"/>
              <w:rPr>
                <w:rFonts w:ascii="Times New Roman" w:hAnsi="Times New Roman" w:cs="Times New Roman"/>
                <w:b/>
                <w:sz w:val="24"/>
                <w:szCs w:val="24"/>
              </w:rPr>
            </w:pPr>
            <w:r w:rsidRPr="00C60A6A">
              <w:rPr>
                <w:rFonts w:ascii="Times New Roman" w:hAnsi="Times New Roman" w:cs="Times New Roman"/>
                <w:b/>
                <w:sz w:val="24"/>
                <w:szCs w:val="24"/>
              </w:rPr>
              <w:t>42</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2.1</w:t>
            </w:r>
          </w:p>
        </w:tc>
        <w:tc>
          <w:tcPr>
            <w:tcW w:w="6490" w:type="dxa"/>
          </w:tcPr>
          <w:p w:rsidR="00B632CD" w:rsidRPr="00C60A6A" w:rsidRDefault="00B632CD" w:rsidP="00B632CD">
            <w:pPr>
              <w:rPr>
                <w:rFonts w:ascii="Times New Roman" w:hAnsi="Times New Roman" w:cs="Times New Roman"/>
                <w:sz w:val="24"/>
                <w:szCs w:val="24"/>
              </w:rPr>
            </w:pPr>
            <w:r w:rsidRPr="00C60A6A">
              <w:rPr>
                <w:rFonts w:ascii="Times New Roman" w:hAnsi="Times New Roman" w:cs="Times New Roman"/>
                <w:sz w:val="24"/>
                <w:szCs w:val="24"/>
              </w:rPr>
              <w:t>Подготовка съезда</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9</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2.2</w:t>
            </w:r>
          </w:p>
        </w:tc>
        <w:tc>
          <w:tcPr>
            <w:tcW w:w="6490" w:type="dxa"/>
          </w:tcPr>
          <w:p w:rsidR="00B632CD" w:rsidRPr="00C60A6A" w:rsidRDefault="00B632CD" w:rsidP="00B632CD">
            <w:pPr>
              <w:rPr>
                <w:rFonts w:ascii="Times New Roman" w:hAnsi="Times New Roman" w:cs="Times New Roman"/>
                <w:sz w:val="24"/>
                <w:szCs w:val="24"/>
              </w:rPr>
            </w:pPr>
            <w:r w:rsidRPr="00C60A6A">
              <w:rPr>
                <w:rFonts w:ascii="Times New Roman" w:hAnsi="Times New Roman" w:cs="Times New Roman"/>
                <w:sz w:val="24"/>
                <w:szCs w:val="24"/>
              </w:rPr>
              <w:t>Плановая подготовка к палатам и комитетам</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4</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2.3</w:t>
            </w:r>
          </w:p>
        </w:tc>
        <w:tc>
          <w:tcPr>
            <w:tcW w:w="6490" w:type="dxa"/>
          </w:tcPr>
          <w:p w:rsidR="00B632CD" w:rsidRPr="00C60A6A" w:rsidRDefault="00B632CD" w:rsidP="00B632CD">
            <w:pPr>
              <w:rPr>
                <w:rFonts w:ascii="Times New Roman" w:hAnsi="Times New Roman" w:cs="Times New Roman"/>
                <w:sz w:val="24"/>
                <w:szCs w:val="24"/>
              </w:rPr>
            </w:pPr>
            <w:r w:rsidRPr="00C60A6A">
              <w:rPr>
                <w:rFonts w:ascii="Times New Roman" w:hAnsi="Times New Roman" w:cs="Times New Roman"/>
                <w:sz w:val="24"/>
                <w:szCs w:val="24"/>
              </w:rPr>
              <w:t>Подготовка доклада о состоянии местного самоуправления</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7</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2.4</w:t>
            </w:r>
          </w:p>
        </w:tc>
        <w:tc>
          <w:tcPr>
            <w:tcW w:w="6490" w:type="dxa"/>
          </w:tcPr>
          <w:p w:rsidR="00B632CD" w:rsidRPr="00C60A6A" w:rsidRDefault="00B632CD" w:rsidP="00B632CD">
            <w:pPr>
              <w:rPr>
                <w:rFonts w:ascii="Times New Roman" w:hAnsi="Times New Roman" w:cs="Times New Roman"/>
                <w:sz w:val="24"/>
                <w:szCs w:val="24"/>
              </w:rPr>
            </w:pPr>
            <w:r w:rsidRPr="00C60A6A">
              <w:rPr>
                <w:rFonts w:ascii="Times New Roman" w:hAnsi="Times New Roman" w:cs="Times New Roman"/>
                <w:sz w:val="24"/>
                <w:szCs w:val="24"/>
              </w:rPr>
              <w:t>ОКМО (по заданию)</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12</w:t>
            </w:r>
          </w:p>
        </w:tc>
      </w:tr>
      <w:tr w:rsidR="00B632CD" w:rsidRPr="00B632CD" w:rsidTr="004B6265">
        <w:tc>
          <w:tcPr>
            <w:tcW w:w="706" w:type="dxa"/>
          </w:tcPr>
          <w:p w:rsidR="00B632CD" w:rsidRPr="00C60A6A" w:rsidRDefault="00B632CD" w:rsidP="00B632CD">
            <w:pPr>
              <w:jc w:val="center"/>
              <w:rPr>
                <w:rFonts w:ascii="Times New Roman" w:hAnsi="Times New Roman" w:cs="Times New Roman"/>
                <w:sz w:val="24"/>
                <w:szCs w:val="24"/>
              </w:rPr>
            </w:pPr>
            <w:r w:rsidRPr="00C60A6A">
              <w:rPr>
                <w:rFonts w:ascii="Times New Roman" w:hAnsi="Times New Roman" w:cs="Times New Roman"/>
                <w:sz w:val="24"/>
                <w:szCs w:val="24"/>
              </w:rPr>
              <w:t>2.5</w:t>
            </w:r>
          </w:p>
        </w:tc>
        <w:tc>
          <w:tcPr>
            <w:tcW w:w="6490" w:type="dxa"/>
          </w:tcPr>
          <w:p w:rsidR="00B632CD" w:rsidRPr="00C60A6A" w:rsidRDefault="004B6265" w:rsidP="00B632CD">
            <w:pPr>
              <w:rPr>
                <w:rFonts w:ascii="Times New Roman" w:hAnsi="Times New Roman" w:cs="Times New Roman"/>
                <w:sz w:val="24"/>
                <w:szCs w:val="24"/>
              </w:rPr>
            </w:pPr>
            <w:r w:rsidRPr="00C60A6A">
              <w:rPr>
                <w:rFonts w:ascii="Times New Roman" w:hAnsi="Times New Roman" w:cs="Times New Roman"/>
                <w:sz w:val="24"/>
                <w:szCs w:val="24"/>
              </w:rPr>
              <w:t xml:space="preserve">По запросам </w:t>
            </w:r>
            <w:r w:rsidR="000D2C73" w:rsidRPr="00C60A6A">
              <w:rPr>
                <w:rFonts w:ascii="Times New Roman" w:hAnsi="Times New Roman" w:cs="Times New Roman"/>
                <w:sz w:val="24"/>
                <w:szCs w:val="24"/>
              </w:rPr>
              <w:t xml:space="preserve">членов Совета и </w:t>
            </w:r>
            <w:r w:rsidRPr="00C60A6A">
              <w:rPr>
                <w:rFonts w:ascii="Times New Roman" w:hAnsi="Times New Roman" w:cs="Times New Roman"/>
                <w:sz w:val="24"/>
                <w:szCs w:val="24"/>
              </w:rPr>
              <w:t xml:space="preserve">органов государственной власти </w:t>
            </w:r>
          </w:p>
        </w:tc>
        <w:tc>
          <w:tcPr>
            <w:tcW w:w="2375" w:type="dxa"/>
          </w:tcPr>
          <w:p w:rsidR="00B632CD" w:rsidRPr="00C60A6A" w:rsidRDefault="00B632CD" w:rsidP="004B6265">
            <w:pPr>
              <w:jc w:val="center"/>
              <w:rPr>
                <w:rFonts w:ascii="Times New Roman" w:hAnsi="Times New Roman" w:cs="Times New Roman"/>
                <w:sz w:val="24"/>
                <w:szCs w:val="24"/>
              </w:rPr>
            </w:pPr>
            <w:r w:rsidRPr="00C60A6A">
              <w:rPr>
                <w:rFonts w:ascii="Times New Roman" w:hAnsi="Times New Roman" w:cs="Times New Roman"/>
                <w:sz w:val="24"/>
                <w:szCs w:val="24"/>
              </w:rPr>
              <w:t>10</w:t>
            </w:r>
          </w:p>
        </w:tc>
      </w:tr>
    </w:tbl>
    <w:p w:rsidR="00B632CD" w:rsidRPr="00B632CD" w:rsidRDefault="00B632CD" w:rsidP="00B632CD">
      <w:pPr>
        <w:spacing w:after="0" w:line="240" w:lineRule="auto"/>
        <w:rPr>
          <w:rFonts w:ascii="Times New Roman" w:eastAsia="Calibri" w:hAnsi="Times New Roman" w:cs="Times New Roman"/>
          <w:sz w:val="28"/>
          <w:lang w:eastAsia="en-US"/>
        </w:rPr>
      </w:pPr>
    </w:p>
    <w:p w:rsidR="001B7C19" w:rsidRPr="001B7C19" w:rsidRDefault="001B7C19" w:rsidP="00A348D4">
      <w:pPr>
        <w:spacing w:after="0" w:line="240" w:lineRule="auto"/>
        <w:ind w:firstLine="708"/>
        <w:jc w:val="both"/>
        <w:rPr>
          <w:rFonts w:ascii="Times New Roman" w:eastAsia="Times New Roman" w:hAnsi="Times New Roman" w:cs="Times New Roman"/>
          <w:color w:val="000000"/>
          <w:spacing w:val="5"/>
          <w:sz w:val="28"/>
          <w:szCs w:val="28"/>
        </w:rPr>
      </w:pPr>
      <w:r w:rsidRPr="001B7C19">
        <w:rPr>
          <w:rFonts w:ascii="Times New Roman" w:eastAsia="Times New Roman" w:hAnsi="Times New Roman" w:cs="Times New Roman"/>
          <w:color w:val="000000"/>
          <w:spacing w:val="5"/>
          <w:sz w:val="28"/>
          <w:szCs w:val="28"/>
        </w:rPr>
        <w:t>Высшим органом управления Совета является общее собрание членов Совета – Съезд, на котором подводятся итоги работы, определяется вектор развития муниципальных образований на ближайшую перспективу, обозначаются приоритетные направления деятельности Совета.</w:t>
      </w:r>
      <w:r w:rsidR="00A348D4">
        <w:rPr>
          <w:rFonts w:ascii="Times New Roman" w:eastAsia="Times New Roman" w:hAnsi="Times New Roman" w:cs="Times New Roman"/>
          <w:color w:val="000000"/>
          <w:spacing w:val="5"/>
          <w:sz w:val="28"/>
          <w:szCs w:val="28"/>
        </w:rPr>
        <w:t xml:space="preserve"> </w:t>
      </w:r>
      <w:r w:rsidRPr="001B7C19">
        <w:rPr>
          <w:rFonts w:ascii="Times New Roman" w:eastAsia="Times New Roman" w:hAnsi="Times New Roman" w:cs="Times New Roman"/>
          <w:color w:val="000000"/>
          <w:spacing w:val="5"/>
          <w:sz w:val="28"/>
          <w:szCs w:val="28"/>
        </w:rPr>
        <w:t xml:space="preserve">В работе Съезда традиционно принимают участие Губернатор Красноярского края, </w:t>
      </w:r>
      <w:r w:rsidR="00A46175">
        <w:rPr>
          <w:rFonts w:ascii="Times New Roman" w:eastAsia="Times New Roman" w:hAnsi="Times New Roman" w:cs="Times New Roman"/>
          <w:color w:val="000000"/>
          <w:spacing w:val="5"/>
          <w:sz w:val="28"/>
          <w:szCs w:val="28"/>
        </w:rPr>
        <w:t xml:space="preserve">члены Правительства Красноярского края, депутаты Государственной Думы Российской Федерации, сенаторы, председатель и депутаты Законодательного Собрания края, </w:t>
      </w:r>
      <w:r w:rsidRPr="001B7C19">
        <w:rPr>
          <w:rFonts w:ascii="Times New Roman" w:eastAsia="Times New Roman" w:hAnsi="Times New Roman" w:cs="Times New Roman"/>
          <w:color w:val="000000"/>
          <w:spacing w:val="5"/>
          <w:sz w:val="28"/>
          <w:szCs w:val="28"/>
        </w:rPr>
        <w:t xml:space="preserve">руководители федеральных ведомств </w:t>
      </w:r>
      <w:r w:rsidR="00A46175">
        <w:rPr>
          <w:rFonts w:ascii="Times New Roman" w:eastAsia="Times New Roman" w:hAnsi="Times New Roman" w:cs="Times New Roman"/>
          <w:color w:val="000000"/>
          <w:spacing w:val="5"/>
          <w:sz w:val="28"/>
          <w:szCs w:val="28"/>
        </w:rPr>
        <w:br/>
      </w:r>
      <w:r w:rsidRPr="001B7C19">
        <w:rPr>
          <w:rFonts w:ascii="Times New Roman" w:eastAsia="Times New Roman" w:hAnsi="Times New Roman" w:cs="Times New Roman"/>
          <w:color w:val="000000"/>
          <w:spacing w:val="5"/>
          <w:sz w:val="28"/>
          <w:szCs w:val="28"/>
        </w:rPr>
        <w:t>и органов государственной власти края.</w:t>
      </w:r>
    </w:p>
    <w:p w:rsidR="001B7C19" w:rsidRPr="001B7C19" w:rsidRDefault="001B7C19" w:rsidP="001B7C19">
      <w:pPr>
        <w:spacing w:after="0" w:line="240" w:lineRule="auto"/>
        <w:ind w:firstLine="708"/>
        <w:jc w:val="both"/>
        <w:rPr>
          <w:rFonts w:ascii="Times New Roman" w:eastAsia="Times New Roman" w:hAnsi="Times New Roman" w:cs="Times New Roman"/>
          <w:color w:val="000000"/>
          <w:spacing w:val="5"/>
          <w:sz w:val="28"/>
          <w:szCs w:val="28"/>
        </w:rPr>
      </w:pPr>
      <w:r w:rsidRPr="001B7C19">
        <w:rPr>
          <w:rFonts w:ascii="Times New Roman" w:eastAsia="Times New Roman" w:hAnsi="Times New Roman" w:cs="Times New Roman"/>
          <w:color w:val="000000"/>
          <w:spacing w:val="5"/>
          <w:sz w:val="28"/>
          <w:szCs w:val="28"/>
        </w:rPr>
        <w:t xml:space="preserve">Съезд Совета стал эффективной площадкой для обсуждения важнейших вопросов местного самоуправления, выстраивания конструктивных отношений с органами государственной власти федерального и регионального уровней. </w:t>
      </w:r>
    </w:p>
    <w:p w:rsidR="003C673E" w:rsidRPr="00A348D4" w:rsidRDefault="001B7C19" w:rsidP="003C673E">
      <w:pPr>
        <w:spacing w:after="0" w:line="240" w:lineRule="auto"/>
        <w:ind w:firstLine="708"/>
        <w:jc w:val="both"/>
        <w:rPr>
          <w:rFonts w:ascii="Times New Roman" w:eastAsia="Times New Roman" w:hAnsi="Times New Roman" w:cs="Times New Roman"/>
          <w:color w:val="000000"/>
          <w:spacing w:val="5"/>
          <w:sz w:val="28"/>
          <w:szCs w:val="28"/>
        </w:rPr>
      </w:pPr>
      <w:r w:rsidRPr="00A348D4">
        <w:rPr>
          <w:rFonts w:ascii="Times New Roman" w:eastAsia="Times New Roman" w:hAnsi="Times New Roman" w:cs="Times New Roman"/>
          <w:color w:val="000000"/>
          <w:spacing w:val="5"/>
          <w:sz w:val="28"/>
          <w:szCs w:val="28"/>
        </w:rPr>
        <w:t>2</w:t>
      </w:r>
      <w:r w:rsidR="00A348D4" w:rsidRPr="00A348D4">
        <w:rPr>
          <w:rFonts w:ascii="Times New Roman" w:eastAsia="Times New Roman" w:hAnsi="Times New Roman" w:cs="Times New Roman"/>
          <w:color w:val="000000"/>
          <w:spacing w:val="5"/>
          <w:sz w:val="28"/>
          <w:szCs w:val="28"/>
        </w:rPr>
        <w:t xml:space="preserve">8 августа </w:t>
      </w:r>
      <w:r w:rsidRPr="00A348D4">
        <w:rPr>
          <w:rFonts w:ascii="Times New Roman" w:eastAsia="Times New Roman" w:hAnsi="Times New Roman" w:cs="Times New Roman"/>
          <w:color w:val="000000"/>
          <w:spacing w:val="5"/>
          <w:sz w:val="28"/>
          <w:szCs w:val="28"/>
        </w:rPr>
        <w:t>201</w:t>
      </w:r>
      <w:r w:rsidR="00A348D4" w:rsidRPr="00A348D4">
        <w:rPr>
          <w:rFonts w:ascii="Times New Roman" w:eastAsia="Times New Roman" w:hAnsi="Times New Roman" w:cs="Times New Roman"/>
          <w:color w:val="000000"/>
          <w:spacing w:val="5"/>
          <w:sz w:val="28"/>
          <w:szCs w:val="28"/>
        </w:rPr>
        <w:t>8</w:t>
      </w:r>
      <w:r w:rsidRPr="00A348D4">
        <w:rPr>
          <w:rFonts w:ascii="Times New Roman" w:eastAsia="Times New Roman" w:hAnsi="Times New Roman" w:cs="Times New Roman"/>
          <w:color w:val="000000"/>
          <w:spacing w:val="5"/>
          <w:sz w:val="28"/>
          <w:szCs w:val="28"/>
        </w:rPr>
        <w:t xml:space="preserve"> года в городе Красноярске в Большом концертном зале Красноярской краевой филармонии прошел </w:t>
      </w:r>
      <w:r w:rsidR="00A348D4" w:rsidRPr="00A348D4">
        <w:rPr>
          <w:rFonts w:ascii="Times New Roman" w:eastAsia="Times New Roman" w:hAnsi="Times New Roman" w:cs="Times New Roman"/>
          <w:color w:val="000000"/>
          <w:spacing w:val="5"/>
          <w:sz w:val="28"/>
          <w:szCs w:val="28"/>
        </w:rPr>
        <w:t xml:space="preserve">юбилейный </w:t>
      </w:r>
      <w:r w:rsidRPr="00A348D4">
        <w:rPr>
          <w:rFonts w:ascii="Times New Roman" w:eastAsia="Times New Roman" w:hAnsi="Times New Roman" w:cs="Times New Roman"/>
          <w:color w:val="000000"/>
          <w:spacing w:val="5"/>
          <w:sz w:val="28"/>
          <w:szCs w:val="28"/>
        </w:rPr>
        <w:t xml:space="preserve">X </w:t>
      </w:r>
      <w:r w:rsidR="00E6795A">
        <w:rPr>
          <w:rFonts w:ascii="Times New Roman" w:eastAsia="Times New Roman" w:hAnsi="Times New Roman" w:cs="Times New Roman"/>
          <w:color w:val="000000"/>
          <w:spacing w:val="5"/>
          <w:sz w:val="28"/>
          <w:szCs w:val="28"/>
        </w:rPr>
        <w:t>с</w:t>
      </w:r>
      <w:r w:rsidRPr="00A348D4">
        <w:rPr>
          <w:rFonts w:ascii="Times New Roman" w:eastAsia="Times New Roman" w:hAnsi="Times New Roman" w:cs="Times New Roman"/>
          <w:color w:val="000000"/>
          <w:spacing w:val="5"/>
          <w:sz w:val="28"/>
          <w:szCs w:val="28"/>
        </w:rPr>
        <w:t>ъезд Совета муниципальных образований Красноярского края. В работе Съезда приняли участие около 900 человек.</w:t>
      </w:r>
      <w:r w:rsidR="003C673E">
        <w:rPr>
          <w:rFonts w:ascii="Times New Roman" w:eastAsia="Times New Roman" w:hAnsi="Times New Roman" w:cs="Times New Roman"/>
          <w:color w:val="000000"/>
          <w:spacing w:val="5"/>
          <w:sz w:val="28"/>
          <w:szCs w:val="28"/>
        </w:rPr>
        <w:t xml:space="preserve"> </w:t>
      </w:r>
      <w:r w:rsidR="003C673E" w:rsidRPr="00A348D4">
        <w:rPr>
          <w:rFonts w:ascii="Times New Roman" w:eastAsia="Times New Roman" w:hAnsi="Times New Roman" w:cs="Times New Roman"/>
          <w:color w:val="000000"/>
          <w:spacing w:val="5"/>
          <w:sz w:val="28"/>
          <w:szCs w:val="28"/>
        </w:rPr>
        <w:t xml:space="preserve">На съезде был избран </w:t>
      </w:r>
      <w:r w:rsidR="003C673E">
        <w:rPr>
          <w:rFonts w:ascii="Times New Roman" w:eastAsia="Times New Roman" w:hAnsi="Times New Roman" w:cs="Times New Roman"/>
          <w:color w:val="000000"/>
          <w:spacing w:val="5"/>
          <w:sz w:val="28"/>
          <w:szCs w:val="28"/>
        </w:rPr>
        <w:t>п</w:t>
      </w:r>
      <w:r w:rsidR="003C673E" w:rsidRPr="00A348D4">
        <w:rPr>
          <w:rFonts w:ascii="Times New Roman" w:eastAsia="Times New Roman" w:hAnsi="Times New Roman" w:cs="Times New Roman"/>
          <w:color w:val="000000"/>
          <w:spacing w:val="5"/>
          <w:sz w:val="28"/>
          <w:szCs w:val="28"/>
        </w:rPr>
        <w:t>редседател</w:t>
      </w:r>
      <w:r w:rsidR="003C673E">
        <w:rPr>
          <w:rFonts w:ascii="Times New Roman" w:eastAsia="Times New Roman" w:hAnsi="Times New Roman" w:cs="Times New Roman"/>
          <w:color w:val="000000"/>
          <w:spacing w:val="5"/>
          <w:sz w:val="28"/>
          <w:szCs w:val="28"/>
        </w:rPr>
        <w:t>ь</w:t>
      </w:r>
      <w:r w:rsidR="003C673E" w:rsidRPr="00A348D4">
        <w:rPr>
          <w:rFonts w:ascii="Times New Roman" w:eastAsia="Times New Roman" w:hAnsi="Times New Roman" w:cs="Times New Roman"/>
          <w:color w:val="000000"/>
          <w:spacing w:val="5"/>
          <w:sz w:val="28"/>
          <w:szCs w:val="28"/>
        </w:rPr>
        <w:t xml:space="preserve"> Совета муниципальных образований Красноярского края Сергей Васильевич</w:t>
      </w:r>
      <w:r w:rsidR="003C673E">
        <w:rPr>
          <w:rFonts w:ascii="Times New Roman" w:eastAsia="Times New Roman" w:hAnsi="Times New Roman" w:cs="Times New Roman"/>
          <w:color w:val="000000"/>
          <w:spacing w:val="5"/>
          <w:sz w:val="28"/>
          <w:szCs w:val="28"/>
        </w:rPr>
        <w:t xml:space="preserve"> </w:t>
      </w:r>
      <w:r w:rsidR="003C673E" w:rsidRPr="00A348D4">
        <w:rPr>
          <w:rFonts w:ascii="Times New Roman" w:eastAsia="Times New Roman" w:hAnsi="Times New Roman" w:cs="Times New Roman"/>
          <w:color w:val="000000"/>
          <w:spacing w:val="5"/>
          <w:sz w:val="28"/>
          <w:szCs w:val="28"/>
        </w:rPr>
        <w:t>Еремин</w:t>
      </w:r>
      <w:r w:rsidR="003C673E">
        <w:rPr>
          <w:rFonts w:ascii="Times New Roman" w:eastAsia="Times New Roman" w:hAnsi="Times New Roman" w:cs="Times New Roman"/>
          <w:color w:val="000000"/>
          <w:spacing w:val="5"/>
          <w:sz w:val="28"/>
          <w:szCs w:val="28"/>
        </w:rPr>
        <w:t xml:space="preserve"> –</w:t>
      </w:r>
      <w:r w:rsidR="003C673E" w:rsidRPr="00A348D4">
        <w:rPr>
          <w:rFonts w:ascii="Times New Roman" w:eastAsia="Times New Roman" w:hAnsi="Times New Roman" w:cs="Times New Roman"/>
          <w:color w:val="000000"/>
          <w:spacing w:val="5"/>
          <w:sz w:val="28"/>
          <w:szCs w:val="28"/>
        </w:rPr>
        <w:t xml:space="preserve"> </w:t>
      </w:r>
      <w:r w:rsidR="003C673E">
        <w:rPr>
          <w:rFonts w:ascii="Times New Roman" w:eastAsia="Times New Roman" w:hAnsi="Times New Roman" w:cs="Times New Roman"/>
          <w:color w:val="000000"/>
          <w:spacing w:val="5"/>
          <w:sz w:val="28"/>
          <w:szCs w:val="28"/>
        </w:rPr>
        <w:t>г</w:t>
      </w:r>
      <w:r w:rsidR="003C673E" w:rsidRPr="00A348D4">
        <w:rPr>
          <w:rFonts w:ascii="Times New Roman" w:eastAsia="Times New Roman" w:hAnsi="Times New Roman" w:cs="Times New Roman"/>
          <w:color w:val="000000"/>
          <w:spacing w:val="5"/>
          <w:sz w:val="28"/>
          <w:szCs w:val="28"/>
        </w:rPr>
        <w:t>лава города Красноярска.</w:t>
      </w:r>
    </w:p>
    <w:p w:rsidR="00B632CD" w:rsidRDefault="003C673E" w:rsidP="00A348D4">
      <w:pPr>
        <w:spacing w:after="0" w:line="240" w:lineRule="auto"/>
        <w:ind w:firstLine="708"/>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Глава Северо-Енисейского района</w:t>
      </w:r>
      <w:r w:rsidR="00B632CD">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Ишмурат Минзаляевич Гайнутдинов представил д</w:t>
      </w:r>
      <w:r w:rsidR="00A348D4" w:rsidRPr="00A348D4">
        <w:rPr>
          <w:rFonts w:ascii="Times New Roman" w:eastAsia="Times New Roman" w:hAnsi="Times New Roman" w:cs="Times New Roman"/>
          <w:color w:val="000000"/>
          <w:spacing w:val="5"/>
          <w:sz w:val="28"/>
          <w:szCs w:val="28"/>
        </w:rPr>
        <w:t>елегатам съезда отчетный доклад «О состоянии местного самоуправления в Красноярском крае и задачах развития муниципалитетов в современных экономических условиях на ближайший период», подве</w:t>
      </w:r>
      <w:r>
        <w:rPr>
          <w:rFonts w:ascii="Times New Roman" w:eastAsia="Times New Roman" w:hAnsi="Times New Roman" w:cs="Times New Roman"/>
          <w:color w:val="000000"/>
          <w:spacing w:val="5"/>
          <w:sz w:val="28"/>
          <w:szCs w:val="28"/>
        </w:rPr>
        <w:t xml:space="preserve">л </w:t>
      </w:r>
      <w:r w:rsidR="00A348D4" w:rsidRPr="00A348D4">
        <w:rPr>
          <w:rFonts w:ascii="Times New Roman" w:eastAsia="Times New Roman" w:hAnsi="Times New Roman" w:cs="Times New Roman"/>
          <w:color w:val="000000"/>
          <w:spacing w:val="5"/>
          <w:sz w:val="28"/>
          <w:szCs w:val="28"/>
        </w:rPr>
        <w:t xml:space="preserve">итоги работы Совета за 2017-2018 годы. </w:t>
      </w:r>
    </w:p>
    <w:p w:rsidR="00A348D4" w:rsidRDefault="00A348D4" w:rsidP="00A348D4">
      <w:pPr>
        <w:spacing w:after="0" w:line="240" w:lineRule="auto"/>
        <w:ind w:firstLine="708"/>
        <w:jc w:val="both"/>
        <w:rPr>
          <w:rFonts w:ascii="Times New Roman" w:eastAsia="Times New Roman" w:hAnsi="Times New Roman" w:cs="Times New Roman"/>
          <w:color w:val="000000"/>
          <w:spacing w:val="5"/>
          <w:sz w:val="28"/>
          <w:szCs w:val="28"/>
        </w:rPr>
      </w:pPr>
      <w:r w:rsidRPr="00A348D4">
        <w:rPr>
          <w:rFonts w:ascii="Times New Roman" w:eastAsia="Times New Roman" w:hAnsi="Times New Roman" w:cs="Times New Roman"/>
          <w:color w:val="000000"/>
          <w:spacing w:val="5"/>
          <w:sz w:val="28"/>
          <w:szCs w:val="28"/>
        </w:rPr>
        <w:t xml:space="preserve">На съезде выступили: председатель комитета Совета Федерации </w:t>
      </w:r>
      <w:r w:rsidR="00B632CD">
        <w:rPr>
          <w:rFonts w:ascii="Times New Roman" w:eastAsia="Times New Roman" w:hAnsi="Times New Roman" w:cs="Times New Roman"/>
          <w:color w:val="000000"/>
          <w:spacing w:val="5"/>
          <w:sz w:val="28"/>
          <w:szCs w:val="28"/>
        </w:rPr>
        <w:br/>
      </w:r>
      <w:r w:rsidRPr="00A348D4">
        <w:rPr>
          <w:rFonts w:ascii="Times New Roman" w:eastAsia="Times New Roman" w:hAnsi="Times New Roman" w:cs="Times New Roman"/>
          <w:color w:val="000000"/>
          <w:spacing w:val="5"/>
          <w:sz w:val="28"/>
          <w:szCs w:val="28"/>
        </w:rPr>
        <w:t xml:space="preserve">по конституционному законодательству и государственному строительству Андрей Александрович Клишас; прокурор Красноярского края Михаил Михайлович Савчин; начальник Главного управления министерства внутренних дел Российской Федерации по Красноярскому краю Александр Георгиевич Речицкий. В обсуждении отчетного доклада приняли участие главы муниципальных образований: Еремин Сергей Васильевич, </w:t>
      </w:r>
      <w:r>
        <w:rPr>
          <w:rFonts w:ascii="Times New Roman" w:eastAsia="Times New Roman" w:hAnsi="Times New Roman" w:cs="Times New Roman"/>
          <w:color w:val="000000"/>
          <w:spacing w:val="5"/>
          <w:sz w:val="28"/>
          <w:szCs w:val="28"/>
        </w:rPr>
        <w:t>г</w:t>
      </w:r>
      <w:r w:rsidRPr="00A348D4">
        <w:rPr>
          <w:rFonts w:ascii="Times New Roman" w:eastAsia="Times New Roman" w:hAnsi="Times New Roman" w:cs="Times New Roman"/>
          <w:color w:val="000000"/>
          <w:spacing w:val="5"/>
          <w:sz w:val="28"/>
          <w:szCs w:val="28"/>
        </w:rPr>
        <w:t xml:space="preserve">лава </w:t>
      </w:r>
      <w:r w:rsidRPr="00A348D4">
        <w:rPr>
          <w:rFonts w:ascii="Times New Roman" w:eastAsia="Times New Roman" w:hAnsi="Times New Roman" w:cs="Times New Roman"/>
          <w:color w:val="000000"/>
          <w:spacing w:val="5"/>
          <w:sz w:val="28"/>
          <w:szCs w:val="28"/>
        </w:rPr>
        <w:lastRenderedPageBreak/>
        <w:t>города Красноярска; Романченко Ольга Владимировна, глава Знаменского сельсовета Минусинского района, Зарецкий Константин Николаевич, глава Ужурского района; Константинова Жанна Сергеевна, глава Рудянского сельсовета Канского района; Тюнин Константин Алексеевич, глава Каратузского района</w:t>
      </w:r>
      <w:r>
        <w:rPr>
          <w:rFonts w:ascii="Times New Roman" w:eastAsia="Times New Roman" w:hAnsi="Times New Roman" w:cs="Times New Roman"/>
          <w:color w:val="000000"/>
          <w:spacing w:val="5"/>
          <w:sz w:val="28"/>
          <w:szCs w:val="28"/>
        </w:rPr>
        <w:t>;</w:t>
      </w:r>
      <w:r w:rsidRPr="00A348D4">
        <w:rPr>
          <w:rFonts w:ascii="Times New Roman" w:eastAsia="Times New Roman" w:hAnsi="Times New Roman" w:cs="Times New Roman"/>
          <w:color w:val="000000"/>
          <w:spacing w:val="5"/>
          <w:sz w:val="28"/>
          <w:szCs w:val="28"/>
        </w:rPr>
        <w:t xml:space="preserve"> Гурин Юрий Викторович, глава городского поселения город Дудинка Таймырского Долгано-Ненецкого муниципального района; Корчашкин Павел Евгеньевич, глава ЗАТО город Зеленогорск. </w:t>
      </w:r>
    </w:p>
    <w:p w:rsidR="00A348D4" w:rsidRPr="00A348D4" w:rsidRDefault="00A348D4" w:rsidP="00A348D4">
      <w:pPr>
        <w:spacing w:after="0" w:line="240" w:lineRule="auto"/>
        <w:ind w:firstLine="708"/>
        <w:jc w:val="both"/>
        <w:rPr>
          <w:rFonts w:ascii="Times New Roman" w:eastAsia="Times New Roman" w:hAnsi="Times New Roman" w:cs="Times New Roman"/>
          <w:color w:val="000000"/>
          <w:spacing w:val="5"/>
          <w:sz w:val="28"/>
          <w:szCs w:val="28"/>
        </w:rPr>
      </w:pPr>
      <w:r w:rsidRPr="00A348D4">
        <w:rPr>
          <w:rFonts w:ascii="Times New Roman" w:eastAsia="Times New Roman" w:hAnsi="Times New Roman" w:cs="Times New Roman"/>
          <w:color w:val="000000"/>
          <w:spacing w:val="5"/>
          <w:sz w:val="28"/>
          <w:szCs w:val="28"/>
        </w:rPr>
        <w:t xml:space="preserve">Делегаты съезда </w:t>
      </w:r>
      <w:r w:rsidR="00A46175">
        <w:rPr>
          <w:rFonts w:ascii="Times New Roman" w:eastAsia="Times New Roman" w:hAnsi="Times New Roman" w:cs="Times New Roman"/>
          <w:color w:val="000000"/>
          <w:spacing w:val="5"/>
          <w:sz w:val="28"/>
          <w:szCs w:val="28"/>
        </w:rPr>
        <w:t xml:space="preserve">также </w:t>
      </w:r>
      <w:r w:rsidRPr="00A348D4">
        <w:rPr>
          <w:rFonts w:ascii="Times New Roman" w:eastAsia="Times New Roman" w:hAnsi="Times New Roman" w:cs="Times New Roman"/>
          <w:color w:val="000000"/>
          <w:spacing w:val="5"/>
          <w:sz w:val="28"/>
          <w:szCs w:val="28"/>
        </w:rPr>
        <w:t xml:space="preserve">обсудили актуальную тему ТОС: о развитии </w:t>
      </w:r>
      <w:r w:rsidR="00E6795A">
        <w:rPr>
          <w:rFonts w:ascii="Times New Roman" w:eastAsia="Times New Roman" w:hAnsi="Times New Roman" w:cs="Times New Roman"/>
          <w:color w:val="000000"/>
          <w:spacing w:val="5"/>
          <w:sz w:val="28"/>
          <w:szCs w:val="28"/>
        </w:rPr>
        <w:br/>
      </w:r>
      <w:r w:rsidRPr="00A348D4">
        <w:rPr>
          <w:rFonts w:ascii="Times New Roman" w:eastAsia="Times New Roman" w:hAnsi="Times New Roman" w:cs="Times New Roman"/>
          <w:color w:val="000000"/>
          <w:spacing w:val="5"/>
          <w:sz w:val="28"/>
          <w:szCs w:val="28"/>
        </w:rPr>
        <w:t>в Красноярском крае института территориального общественного самоуправления и об участии Совета муниципальных образований Красноярского края в региональной Ассоциации ТОС</w:t>
      </w:r>
      <w:r>
        <w:rPr>
          <w:rFonts w:ascii="Times New Roman" w:eastAsia="Times New Roman" w:hAnsi="Times New Roman" w:cs="Times New Roman"/>
          <w:color w:val="000000"/>
          <w:spacing w:val="5"/>
          <w:sz w:val="28"/>
          <w:szCs w:val="28"/>
        </w:rPr>
        <w:t>. Данну</w:t>
      </w:r>
      <w:r w:rsidR="003C673E">
        <w:rPr>
          <w:rFonts w:ascii="Times New Roman" w:eastAsia="Times New Roman" w:hAnsi="Times New Roman" w:cs="Times New Roman"/>
          <w:color w:val="000000"/>
          <w:spacing w:val="5"/>
          <w:sz w:val="28"/>
          <w:szCs w:val="28"/>
        </w:rPr>
        <w:t>ю т</w:t>
      </w:r>
      <w:r>
        <w:rPr>
          <w:rFonts w:ascii="Times New Roman" w:eastAsia="Times New Roman" w:hAnsi="Times New Roman" w:cs="Times New Roman"/>
          <w:color w:val="000000"/>
          <w:spacing w:val="5"/>
          <w:sz w:val="28"/>
          <w:szCs w:val="28"/>
        </w:rPr>
        <w:t>ему представил</w:t>
      </w:r>
      <w:r w:rsidRPr="00A348D4">
        <w:rPr>
          <w:rFonts w:ascii="Times New Roman" w:eastAsia="Times New Roman" w:hAnsi="Times New Roman" w:cs="Times New Roman"/>
          <w:color w:val="000000"/>
          <w:spacing w:val="5"/>
          <w:sz w:val="28"/>
          <w:szCs w:val="28"/>
        </w:rPr>
        <w:t xml:space="preserve"> Дроздов Виталий Александрович, член Правления Ассоциации «Общероссийская Ассоциация территориального общественного самоуправления», заместитель председателя Красноярского городского Совета депутатов. Каледина Татьяна Петровна, глава администрации поселка Тея Северо-Енисейского района поделилась опытом работы ТОС </w:t>
      </w:r>
      <w:r>
        <w:rPr>
          <w:rFonts w:ascii="Times New Roman" w:eastAsia="Times New Roman" w:hAnsi="Times New Roman" w:cs="Times New Roman"/>
          <w:color w:val="000000"/>
          <w:spacing w:val="5"/>
          <w:sz w:val="28"/>
          <w:szCs w:val="28"/>
        </w:rPr>
        <w:br/>
      </w:r>
      <w:r w:rsidRPr="00A348D4">
        <w:rPr>
          <w:rFonts w:ascii="Times New Roman" w:eastAsia="Times New Roman" w:hAnsi="Times New Roman" w:cs="Times New Roman"/>
          <w:color w:val="000000"/>
          <w:spacing w:val="5"/>
          <w:sz w:val="28"/>
          <w:szCs w:val="28"/>
        </w:rPr>
        <w:t>в поселке. Делегаты съезда единогласно поддержали решение об участии Совета в региональной Ассоциации ТОС.</w:t>
      </w:r>
    </w:p>
    <w:p w:rsidR="001B7C19" w:rsidRDefault="0095510C" w:rsidP="00E6795A">
      <w:pPr>
        <w:spacing w:after="0" w:line="240" w:lineRule="auto"/>
        <w:ind w:firstLine="708"/>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Участники и делегаты </w:t>
      </w:r>
      <w:r w:rsidR="001B7C19" w:rsidRPr="00E6795A">
        <w:rPr>
          <w:rFonts w:ascii="Times New Roman" w:eastAsia="Times New Roman" w:hAnsi="Times New Roman" w:cs="Times New Roman"/>
          <w:color w:val="000000"/>
          <w:spacing w:val="5"/>
          <w:sz w:val="28"/>
          <w:szCs w:val="28"/>
        </w:rPr>
        <w:t xml:space="preserve">X </w:t>
      </w:r>
      <w:r w:rsidR="00E6795A">
        <w:rPr>
          <w:rFonts w:ascii="Times New Roman" w:eastAsia="Times New Roman" w:hAnsi="Times New Roman" w:cs="Times New Roman"/>
          <w:color w:val="000000"/>
          <w:spacing w:val="5"/>
          <w:sz w:val="28"/>
          <w:szCs w:val="28"/>
        </w:rPr>
        <w:t>с</w:t>
      </w:r>
      <w:r w:rsidR="001B7C19" w:rsidRPr="00E6795A">
        <w:rPr>
          <w:rFonts w:ascii="Times New Roman" w:eastAsia="Times New Roman" w:hAnsi="Times New Roman" w:cs="Times New Roman"/>
          <w:color w:val="000000"/>
          <w:spacing w:val="5"/>
          <w:sz w:val="28"/>
          <w:szCs w:val="28"/>
        </w:rPr>
        <w:t>ъезд</w:t>
      </w:r>
      <w:r>
        <w:rPr>
          <w:rFonts w:ascii="Times New Roman" w:eastAsia="Times New Roman" w:hAnsi="Times New Roman" w:cs="Times New Roman"/>
          <w:color w:val="000000"/>
          <w:spacing w:val="5"/>
          <w:sz w:val="28"/>
          <w:szCs w:val="28"/>
        </w:rPr>
        <w:t>а</w:t>
      </w:r>
      <w:r w:rsidR="001B7C19" w:rsidRPr="00E6795A">
        <w:rPr>
          <w:rFonts w:ascii="Times New Roman" w:eastAsia="Times New Roman" w:hAnsi="Times New Roman" w:cs="Times New Roman"/>
          <w:color w:val="000000"/>
          <w:spacing w:val="5"/>
          <w:sz w:val="28"/>
          <w:szCs w:val="28"/>
        </w:rPr>
        <w:t xml:space="preserve"> обсудили ряд направлений дальнейшего развития муниципальных образований: </w:t>
      </w:r>
      <w:r w:rsidR="00D23BFB">
        <w:rPr>
          <w:rFonts w:ascii="Times New Roman" w:eastAsia="Times New Roman" w:hAnsi="Times New Roman" w:cs="Times New Roman"/>
          <w:color w:val="000000"/>
          <w:spacing w:val="5"/>
          <w:sz w:val="28"/>
          <w:szCs w:val="28"/>
        </w:rPr>
        <w:t>обеспеченность муниципальных образований финансовыми и трудовыми ресурсами,</w:t>
      </w:r>
      <w:r w:rsidR="001B7C19" w:rsidRPr="00E6795A">
        <w:rPr>
          <w:rFonts w:ascii="Times New Roman" w:eastAsia="Times New Roman" w:hAnsi="Times New Roman" w:cs="Times New Roman"/>
          <w:color w:val="000000"/>
          <w:spacing w:val="5"/>
          <w:sz w:val="28"/>
          <w:szCs w:val="28"/>
        </w:rPr>
        <w:t xml:space="preserve"> развитие территориального общественного самоуправления, взаимодействие с контрольно-надзорными органами. Были затронуты проблемы, связанные с </w:t>
      </w:r>
      <w:r w:rsidR="00A348D4" w:rsidRPr="00E6795A">
        <w:rPr>
          <w:rFonts w:ascii="Times New Roman" w:eastAsia="Times New Roman" w:hAnsi="Times New Roman" w:cs="Times New Roman"/>
          <w:color w:val="000000"/>
          <w:spacing w:val="5"/>
          <w:sz w:val="28"/>
          <w:szCs w:val="28"/>
        </w:rPr>
        <w:t>содержанием гидротехнических сооружений</w:t>
      </w:r>
      <w:r w:rsidR="001B7C19" w:rsidRPr="00E6795A">
        <w:rPr>
          <w:rFonts w:ascii="Times New Roman" w:eastAsia="Times New Roman" w:hAnsi="Times New Roman" w:cs="Times New Roman"/>
          <w:color w:val="000000"/>
          <w:spacing w:val="5"/>
          <w:sz w:val="28"/>
          <w:szCs w:val="28"/>
        </w:rPr>
        <w:t xml:space="preserve">, индивидуальным жилищным строительством </w:t>
      </w:r>
      <w:r w:rsidR="00E6795A" w:rsidRPr="00E6795A">
        <w:rPr>
          <w:rFonts w:ascii="Times New Roman" w:eastAsia="Times New Roman" w:hAnsi="Times New Roman" w:cs="Times New Roman"/>
          <w:color w:val="000000"/>
          <w:spacing w:val="5"/>
          <w:sz w:val="28"/>
          <w:szCs w:val="28"/>
        </w:rPr>
        <w:t>в сельской местности</w:t>
      </w:r>
      <w:r w:rsidR="001B7C19" w:rsidRPr="00E6795A">
        <w:rPr>
          <w:rFonts w:ascii="Times New Roman" w:eastAsia="Times New Roman" w:hAnsi="Times New Roman" w:cs="Times New Roman"/>
          <w:color w:val="000000"/>
          <w:spacing w:val="5"/>
          <w:sz w:val="28"/>
          <w:szCs w:val="28"/>
        </w:rPr>
        <w:t xml:space="preserve">. </w:t>
      </w:r>
    </w:p>
    <w:p w:rsidR="00FE7A60" w:rsidRDefault="00E6795A" w:rsidP="001B7C19">
      <w:pPr>
        <w:spacing w:after="0" w:line="240" w:lineRule="auto"/>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ab/>
      </w:r>
      <w:r w:rsidR="001B7C19" w:rsidRPr="00E6795A">
        <w:rPr>
          <w:rFonts w:ascii="Times New Roman" w:eastAsia="Times New Roman" w:hAnsi="Times New Roman" w:cs="Times New Roman"/>
          <w:color w:val="000000"/>
          <w:spacing w:val="5"/>
          <w:sz w:val="28"/>
          <w:szCs w:val="28"/>
        </w:rPr>
        <w:t xml:space="preserve">По итогам </w:t>
      </w:r>
      <w:r>
        <w:rPr>
          <w:rFonts w:ascii="Times New Roman" w:eastAsia="Times New Roman" w:hAnsi="Times New Roman" w:cs="Times New Roman"/>
          <w:color w:val="000000"/>
          <w:spacing w:val="5"/>
          <w:sz w:val="28"/>
          <w:szCs w:val="28"/>
        </w:rPr>
        <w:t>с</w:t>
      </w:r>
      <w:r w:rsidR="001B7C19" w:rsidRPr="00E6795A">
        <w:rPr>
          <w:rFonts w:ascii="Times New Roman" w:eastAsia="Times New Roman" w:hAnsi="Times New Roman" w:cs="Times New Roman"/>
          <w:color w:val="000000"/>
          <w:spacing w:val="5"/>
          <w:sz w:val="28"/>
          <w:szCs w:val="28"/>
        </w:rPr>
        <w:t xml:space="preserve">ъезда принята резолюция, в которой определены основные направления работы Совета на предстоящий период, и которая легла в основу Плана мероприятий по реализации резолюции </w:t>
      </w:r>
      <w:r>
        <w:rPr>
          <w:rFonts w:ascii="Times New Roman" w:eastAsia="Times New Roman" w:hAnsi="Times New Roman" w:cs="Times New Roman"/>
          <w:color w:val="000000"/>
          <w:spacing w:val="5"/>
          <w:sz w:val="28"/>
          <w:szCs w:val="28"/>
        </w:rPr>
        <w:br/>
      </w:r>
      <w:r w:rsidR="001B7C19" w:rsidRPr="00E6795A">
        <w:rPr>
          <w:rFonts w:ascii="Times New Roman" w:eastAsia="Times New Roman" w:hAnsi="Times New Roman" w:cs="Times New Roman"/>
          <w:color w:val="000000"/>
          <w:spacing w:val="5"/>
          <w:sz w:val="28"/>
          <w:szCs w:val="28"/>
        </w:rPr>
        <w:t xml:space="preserve">и предложений, поступивших от участников X </w:t>
      </w:r>
      <w:r>
        <w:rPr>
          <w:rFonts w:ascii="Times New Roman" w:eastAsia="Times New Roman" w:hAnsi="Times New Roman" w:cs="Times New Roman"/>
          <w:color w:val="000000"/>
          <w:spacing w:val="5"/>
          <w:sz w:val="28"/>
          <w:szCs w:val="28"/>
        </w:rPr>
        <w:t>с</w:t>
      </w:r>
      <w:r w:rsidR="001B7C19" w:rsidRPr="00E6795A">
        <w:rPr>
          <w:rFonts w:ascii="Times New Roman" w:eastAsia="Times New Roman" w:hAnsi="Times New Roman" w:cs="Times New Roman"/>
          <w:color w:val="000000"/>
          <w:spacing w:val="5"/>
          <w:sz w:val="28"/>
          <w:szCs w:val="28"/>
        </w:rPr>
        <w:t>ъезда Совета муниципальных образований Красноярского края 2</w:t>
      </w:r>
      <w:r w:rsidR="00A348D4" w:rsidRPr="00E6795A">
        <w:rPr>
          <w:rFonts w:ascii="Times New Roman" w:eastAsia="Times New Roman" w:hAnsi="Times New Roman" w:cs="Times New Roman"/>
          <w:color w:val="000000"/>
          <w:spacing w:val="5"/>
          <w:sz w:val="28"/>
          <w:szCs w:val="28"/>
        </w:rPr>
        <w:t>8</w:t>
      </w:r>
      <w:r w:rsidR="001B7C19" w:rsidRPr="00E6795A">
        <w:rPr>
          <w:rFonts w:ascii="Times New Roman" w:eastAsia="Times New Roman" w:hAnsi="Times New Roman" w:cs="Times New Roman"/>
          <w:color w:val="000000"/>
          <w:spacing w:val="5"/>
          <w:sz w:val="28"/>
          <w:szCs w:val="28"/>
        </w:rPr>
        <w:t>.0</w:t>
      </w:r>
      <w:r w:rsidR="00A348D4" w:rsidRPr="00E6795A">
        <w:rPr>
          <w:rFonts w:ascii="Times New Roman" w:eastAsia="Times New Roman" w:hAnsi="Times New Roman" w:cs="Times New Roman"/>
          <w:color w:val="000000"/>
          <w:spacing w:val="5"/>
          <w:sz w:val="28"/>
          <w:szCs w:val="28"/>
        </w:rPr>
        <w:t>8</w:t>
      </w:r>
      <w:r w:rsidR="001B7C19" w:rsidRPr="00E6795A">
        <w:rPr>
          <w:rFonts w:ascii="Times New Roman" w:eastAsia="Times New Roman" w:hAnsi="Times New Roman" w:cs="Times New Roman"/>
          <w:color w:val="000000"/>
          <w:spacing w:val="5"/>
          <w:sz w:val="28"/>
          <w:szCs w:val="28"/>
        </w:rPr>
        <w:t>.201</w:t>
      </w:r>
      <w:r w:rsidR="00A348D4" w:rsidRPr="00E6795A">
        <w:rPr>
          <w:rFonts w:ascii="Times New Roman" w:eastAsia="Times New Roman" w:hAnsi="Times New Roman" w:cs="Times New Roman"/>
          <w:color w:val="000000"/>
          <w:spacing w:val="5"/>
          <w:sz w:val="28"/>
          <w:szCs w:val="28"/>
        </w:rPr>
        <w:t>8</w:t>
      </w:r>
      <w:r w:rsidR="001B7C19" w:rsidRPr="00E6795A">
        <w:rPr>
          <w:rFonts w:ascii="Times New Roman" w:eastAsia="Times New Roman" w:hAnsi="Times New Roman" w:cs="Times New Roman"/>
          <w:color w:val="000000"/>
          <w:spacing w:val="5"/>
          <w:sz w:val="28"/>
          <w:szCs w:val="28"/>
        </w:rPr>
        <w:t xml:space="preserve"> г.</w:t>
      </w:r>
      <w:r w:rsidR="00FE7A60">
        <w:rPr>
          <w:rFonts w:ascii="Times New Roman" w:eastAsia="Times New Roman" w:hAnsi="Times New Roman" w:cs="Times New Roman"/>
          <w:color w:val="000000"/>
          <w:spacing w:val="5"/>
          <w:sz w:val="28"/>
          <w:szCs w:val="28"/>
        </w:rPr>
        <w:t xml:space="preserve"> </w:t>
      </w:r>
    </w:p>
    <w:p w:rsidR="001B7C19" w:rsidRDefault="001B7C19" w:rsidP="00FE7A60">
      <w:pPr>
        <w:spacing w:after="0" w:line="240" w:lineRule="auto"/>
        <w:ind w:firstLine="709"/>
        <w:jc w:val="both"/>
        <w:rPr>
          <w:rFonts w:ascii="Times New Roman" w:eastAsia="Times New Roman" w:hAnsi="Times New Roman" w:cs="Times New Roman"/>
          <w:color w:val="000000"/>
          <w:spacing w:val="5"/>
          <w:sz w:val="28"/>
          <w:szCs w:val="28"/>
        </w:rPr>
      </w:pPr>
      <w:r w:rsidRPr="00E6795A">
        <w:rPr>
          <w:rFonts w:ascii="Times New Roman" w:eastAsia="Times New Roman" w:hAnsi="Times New Roman" w:cs="Times New Roman"/>
          <w:color w:val="000000"/>
          <w:spacing w:val="5"/>
          <w:sz w:val="28"/>
          <w:szCs w:val="28"/>
        </w:rPr>
        <w:t xml:space="preserve">Непосредственное исполнение Плана мероприятий возложено </w:t>
      </w:r>
      <w:r w:rsidR="00FE7A60">
        <w:rPr>
          <w:rFonts w:ascii="Times New Roman" w:eastAsia="Times New Roman" w:hAnsi="Times New Roman" w:cs="Times New Roman"/>
          <w:color w:val="000000"/>
          <w:spacing w:val="5"/>
          <w:sz w:val="28"/>
          <w:szCs w:val="28"/>
        </w:rPr>
        <w:br/>
      </w:r>
      <w:r w:rsidRPr="00E6795A">
        <w:rPr>
          <w:rFonts w:ascii="Times New Roman" w:eastAsia="Times New Roman" w:hAnsi="Times New Roman" w:cs="Times New Roman"/>
          <w:color w:val="000000"/>
          <w:spacing w:val="5"/>
          <w:sz w:val="28"/>
          <w:szCs w:val="28"/>
        </w:rPr>
        <w:t>на органы местного самоуправления, а также на рабочие органы Совета.</w:t>
      </w:r>
    </w:p>
    <w:p w:rsidR="00E6795A" w:rsidRPr="001B7C19" w:rsidRDefault="00E6795A" w:rsidP="00E6795A">
      <w:pPr>
        <w:spacing w:after="0" w:line="240" w:lineRule="auto"/>
        <w:ind w:firstLine="708"/>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Кроме того, по итогам съезда в адрес Губернатора </w:t>
      </w:r>
      <w:r>
        <w:rPr>
          <w:rFonts w:ascii="Times New Roman" w:eastAsia="Times New Roman" w:hAnsi="Times New Roman" w:cs="Times New Roman"/>
          <w:color w:val="000000"/>
          <w:spacing w:val="5"/>
          <w:sz w:val="28"/>
          <w:szCs w:val="28"/>
        </w:rPr>
        <w:br/>
        <w:t xml:space="preserve">и Правительства Красноярского края направлены предложения </w:t>
      </w:r>
      <w:r>
        <w:rPr>
          <w:rFonts w:ascii="Times New Roman" w:eastAsia="Times New Roman" w:hAnsi="Times New Roman" w:cs="Times New Roman"/>
          <w:color w:val="000000"/>
          <w:spacing w:val="5"/>
          <w:sz w:val="28"/>
          <w:szCs w:val="28"/>
        </w:rPr>
        <w:br/>
        <w:t xml:space="preserve">по совершенствованию законодательства в области местного самоуправления, которые прозвучали на съезде. </w:t>
      </w:r>
      <w:r w:rsidRPr="001B7C19">
        <w:rPr>
          <w:rFonts w:ascii="Times New Roman" w:eastAsia="Times New Roman" w:hAnsi="Times New Roman" w:cs="Times New Roman"/>
          <w:color w:val="000000"/>
          <w:spacing w:val="5"/>
          <w:sz w:val="28"/>
          <w:szCs w:val="28"/>
        </w:rPr>
        <w:t xml:space="preserve">  </w:t>
      </w:r>
    </w:p>
    <w:p w:rsidR="00A21D17" w:rsidRPr="001B7C19" w:rsidRDefault="001B7C19" w:rsidP="00A21D17">
      <w:pPr>
        <w:spacing w:after="0" w:line="240" w:lineRule="auto"/>
        <w:ind w:firstLine="708"/>
        <w:jc w:val="both"/>
        <w:rPr>
          <w:rFonts w:ascii="Times New Roman" w:eastAsia="Times New Roman" w:hAnsi="Times New Roman" w:cs="Times New Roman"/>
          <w:color w:val="000000"/>
          <w:spacing w:val="5"/>
          <w:sz w:val="28"/>
          <w:szCs w:val="28"/>
        </w:rPr>
      </w:pPr>
      <w:r w:rsidRPr="001B7C19">
        <w:rPr>
          <w:rFonts w:ascii="Times New Roman" w:eastAsia="Times New Roman" w:hAnsi="Times New Roman" w:cs="Times New Roman"/>
          <w:color w:val="000000"/>
          <w:spacing w:val="5"/>
          <w:sz w:val="28"/>
          <w:szCs w:val="28"/>
        </w:rPr>
        <w:t xml:space="preserve">В период между </w:t>
      </w:r>
      <w:r w:rsidR="00661C4F">
        <w:rPr>
          <w:rFonts w:ascii="Times New Roman" w:eastAsia="Times New Roman" w:hAnsi="Times New Roman" w:cs="Times New Roman"/>
          <w:color w:val="000000"/>
          <w:spacing w:val="5"/>
          <w:sz w:val="28"/>
          <w:szCs w:val="28"/>
        </w:rPr>
        <w:t>с</w:t>
      </w:r>
      <w:r w:rsidRPr="001B7C19">
        <w:rPr>
          <w:rFonts w:ascii="Times New Roman" w:eastAsia="Times New Roman" w:hAnsi="Times New Roman" w:cs="Times New Roman"/>
          <w:color w:val="000000"/>
          <w:spacing w:val="5"/>
          <w:sz w:val="28"/>
          <w:szCs w:val="28"/>
        </w:rPr>
        <w:t>ъездами Совета действует Президиум Совета – коллегиальный исполнительный орган</w:t>
      </w:r>
      <w:r w:rsidR="00317605">
        <w:rPr>
          <w:rFonts w:ascii="Times New Roman" w:eastAsia="Times New Roman" w:hAnsi="Times New Roman" w:cs="Times New Roman"/>
          <w:color w:val="000000"/>
          <w:spacing w:val="5"/>
          <w:sz w:val="28"/>
          <w:szCs w:val="28"/>
        </w:rPr>
        <w:t xml:space="preserve">, на который в соответствии </w:t>
      </w:r>
      <w:r w:rsidR="00317605">
        <w:rPr>
          <w:rFonts w:ascii="Times New Roman" w:eastAsia="Times New Roman" w:hAnsi="Times New Roman" w:cs="Times New Roman"/>
          <w:color w:val="000000"/>
          <w:spacing w:val="5"/>
          <w:sz w:val="28"/>
          <w:szCs w:val="28"/>
        </w:rPr>
        <w:br/>
        <w:t>с Уставом Совета возложен ряд полномочий</w:t>
      </w:r>
      <w:r w:rsidRPr="001B7C19">
        <w:rPr>
          <w:rFonts w:ascii="Times New Roman" w:eastAsia="Times New Roman" w:hAnsi="Times New Roman" w:cs="Times New Roman"/>
          <w:color w:val="000000"/>
          <w:spacing w:val="5"/>
          <w:sz w:val="28"/>
          <w:szCs w:val="28"/>
        </w:rPr>
        <w:t xml:space="preserve">. </w:t>
      </w:r>
      <w:r w:rsidR="00317605" w:rsidRPr="00317605">
        <w:rPr>
          <w:rFonts w:ascii="Times New Roman" w:eastAsia="Times New Roman" w:hAnsi="Times New Roman" w:cs="Times New Roman"/>
          <w:color w:val="000000"/>
          <w:spacing w:val="5"/>
          <w:sz w:val="28"/>
          <w:szCs w:val="28"/>
        </w:rPr>
        <w:t xml:space="preserve">За период между IX и X </w:t>
      </w:r>
      <w:r w:rsidR="00661C4F">
        <w:rPr>
          <w:rFonts w:ascii="Times New Roman" w:eastAsia="Times New Roman" w:hAnsi="Times New Roman" w:cs="Times New Roman"/>
          <w:color w:val="000000"/>
          <w:spacing w:val="5"/>
          <w:sz w:val="28"/>
          <w:szCs w:val="28"/>
        </w:rPr>
        <w:t>с</w:t>
      </w:r>
      <w:r w:rsidR="00317605" w:rsidRPr="00317605">
        <w:rPr>
          <w:rFonts w:ascii="Times New Roman" w:eastAsia="Times New Roman" w:hAnsi="Times New Roman" w:cs="Times New Roman"/>
          <w:color w:val="000000"/>
          <w:spacing w:val="5"/>
          <w:sz w:val="28"/>
          <w:szCs w:val="28"/>
        </w:rPr>
        <w:t>ъездами Совета состоялось 16 заседаний Президиума Совета.</w:t>
      </w:r>
      <w:r w:rsidR="00A21D17" w:rsidRPr="00A21D17">
        <w:rPr>
          <w:rFonts w:ascii="Times New Roman" w:eastAsia="Times New Roman" w:hAnsi="Times New Roman" w:cs="Times New Roman"/>
          <w:color w:val="000000"/>
          <w:spacing w:val="5"/>
          <w:sz w:val="28"/>
          <w:szCs w:val="28"/>
          <w:highlight w:val="yellow"/>
        </w:rPr>
        <w:t xml:space="preserve"> </w:t>
      </w:r>
      <w:r w:rsidR="00A21D17" w:rsidRPr="00A21D17">
        <w:rPr>
          <w:rFonts w:ascii="Times New Roman" w:eastAsia="Times New Roman" w:hAnsi="Times New Roman" w:cs="Times New Roman"/>
          <w:color w:val="000000"/>
          <w:spacing w:val="5"/>
          <w:sz w:val="28"/>
          <w:szCs w:val="28"/>
        </w:rPr>
        <w:t xml:space="preserve">Деятельность Президиума направлена на реализацию уставных задач Совета, исполнения принятых на съезде решений, утверждения </w:t>
      </w:r>
      <w:r w:rsidR="00A21D17" w:rsidRPr="00A21D17">
        <w:rPr>
          <w:rFonts w:ascii="Times New Roman" w:eastAsia="Times New Roman" w:hAnsi="Times New Roman" w:cs="Times New Roman"/>
          <w:color w:val="000000"/>
          <w:spacing w:val="5"/>
          <w:sz w:val="28"/>
          <w:szCs w:val="28"/>
        </w:rPr>
        <w:br/>
        <w:t>и реализации планов и программ Совета.</w:t>
      </w:r>
      <w:r w:rsidR="00A21D17" w:rsidRPr="001B7C19">
        <w:rPr>
          <w:rFonts w:ascii="Times New Roman" w:eastAsia="Times New Roman" w:hAnsi="Times New Roman" w:cs="Times New Roman"/>
          <w:color w:val="000000"/>
          <w:spacing w:val="5"/>
          <w:sz w:val="28"/>
          <w:szCs w:val="28"/>
        </w:rPr>
        <w:t xml:space="preserve"> </w:t>
      </w:r>
    </w:p>
    <w:p w:rsidR="001B7C19" w:rsidRDefault="001B7C19" w:rsidP="001B7C19">
      <w:pPr>
        <w:spacing w:after="0" w:line="240" w:lineRule="auto"/>
        <w:ind w:firstLine="708"/>
        <w:jc w:val="both"/>
        <w:rPr>
          <w:rFonts w:ascii="Times New Roman" w:eastAsia="Times New Roman" w:hAnsi="Times New Roman" w:cs="Times New Roman"/>
          <w:color w:val="000000"/>
          <w:spacing w:val="5"/>
          <w:sz w:val="28"/>
          <w:szCs w:val="28"/>
        </w:rPr>
      </w:pPr>
      <w:r w:rsidRPr="001B7C19">
        <w:rPr>
          <w:rFonts w:ascii="Times New Roman" w:eastAsia="Times New Roman" w:hAnsi="Times New Roman" w:cs="Times New Roman"/>
          <w:color w:val="000000"/>
          <w:spacing w:val="5"/>
          <w:sz w:val="28"/>
          <w:szCs w:val="28"/>
        </w:rPr>
        <w:t xml:space="preserve">Члены Президиума Совета возглавляют рабочие органы Совета, представляют Совет в различных государственных комиссиях.  </w:t>
      </w:r>
    </w:p>
    <w:p w:rsidR="001B7C19" w:rsidRPr="00A21D17" w:rsidRDefault="001B7C19" w:rsidP="009A00C9">
      <w:pPr>
        <w:spacing w:after="0" w:line="240" w:lineRule="auto"/>
        <w:ind w:firstLine="708"/>
        <w:jc w:val="both"/>
        <w:rPr>
          <w:rFonts w:ascii="Times New Roman" w:eastAsia="Times New Roman" w:hAnsi="Times New Roman" w:cs="Times New Roman"/>
          <w:color w:val="000000"/>
          <w:spacing w:val="5"/>
          <w:sz w:val="28"/>
          <w:szCs w:val="28"/>
        </w:rPr>
      </w:pPr>
      <w:r w:rsidRPr="00A21D17">
        <w:rPr>
          <w:rFonts w:ascii="Times New Roman" w:eastAsia="Times New Roman" w:hAnsi="Times New Roman" w:cs="Times New Roman"/>
          <w:color w:val="000000"/>
          <w:spacing w:val="5"/>
          <w:sz w:val="28"/>
          <w:szCs w:val="28"/>
        </w:rPr>
        <w:lastRenderedPageBreak/>
        <w:t xml:space="preserve">Глава Северо-Енисейского района Ишмурат Минзаляевич Гайнутдинов является председателем Палаты муниципальных районов. Глава поселка Березовка Березовского района Сергей Анатольевич Суслов является председателем Палаты городских поселений. Глава </w:t>
      </w:r>
      <w:r w:rsidR="00317605" w:rsidRPr="00A21D17">
        <w:rPr>
          <w:rFonts w:ascii="Times New Roman" w:eastAsia="Times New Roman" w:hAnsi="Times New Roman" w:cs="Times New Roman"/>
          <w:color w:val="000000"/>
          <w:spacing w:val="5"/>
          <w:sz w:val="28"/>
          <w:szCs w:val="28"/>
        </w:rPr>
        <w:t xml:space="preserve">Краснотуранского </w:t>
      </w:r>
      <w:r w:rsidRPr="00A21D17">
        <w:rPr>
          <w:rFonts w:ascii="Times New Roman" w:eastAsia="Times New Roman" w:hAnsi="Times New Roman" w:cs="Times New Roman"/>
          <w:color w:val="000000"/>
          <w:spacing w:val="5"/>
          <w:sz w:val="28"/>
          <w:szCs w:val="28"/>
        </w:rPr>
        <w:t xml:space="preserve">сельсовета </w:t>
      </w:r>
      <w:r w:rsidR="00317605" w:rsidRPr="00A21D17">
        <w:rPr>
          <w:rFonts w:ascii="Times New Roman" w:eastAsia="Times New Roman" w:hAnsi="Times New Roman" w:cs="Times New Roman"/>
          <w:color w:val="000000"/>
          <w:spacing w:val="5"/>
          <w:sz w:val="28"/>
          <w:szCs w:val="28"/>
        </w:rPr>
        <w:t>Краснотуранского</w:t>
      </w:r>
      <w:r w:rsidRPr="00A21D17">
        <w:rPr>
          <w:rFonts w:ascii="Times New Roman" w:eastAsia="Times New Roman" w:hAnsi="Times New Roman" w:cs="Times New Roman"/>
          <w:color w:val="000000"/>
          <w:spacing w:val="5"/>
          <w:sz w:val="28"/>
          <w:szCs w:val="28"/>
        </w:rPr>
        <w:t xml:space="preserve"> района </w:t>
      </w:r>
      <w:r w:rsidR="00317605" w:rsidRPr="00A21D17">
        <w:rPr>
          <w:rFonts w:ascii="Times New Roman" w:eastAsia="Times New Roman" w:hAnsi="Times New Roman" w:cs="Times New Roman"/>
          <w:color w:val="000000"/>
          <w:spacing w:val="5"/>
          <w:sz w:val="28"/>
          <w:szCs w:val="28"/>
        </w:rPr>
        <w:t>Вадим Ви</w:t>
      </w:r>
      <w:r w:rsidR="00A21D17" w:rsidRPr="00A21D17">
        <w:rPr>
          <w:rFonts w:ascii="Times New Roman" w:eastAsia="Times New Roman" w:hAnsi="Times New Roman" w:cs="Times New Roman"/>
          <w:color w:val="000000"/>
          <w:spacing w:val="5"/>
          <w:sz w:val="28"/>
          <w:szCs w:val="28"/>
        </w:rPr>
        <w:t>тальевич</w:t>
      </w:r>
      <w:r w:rsidR="00317605" w:rsidRPr="00A21D17">
        <w:rPr>
          <w:rFonts w:ascii="Times New Roman" w:eastAsia="Times New Roman" w:hAnsi="Times New Roman" w:cs="Times New Roman"/>
          <w:color w:val="000000"/>
          <w:spacing w:val="5"/>
          <w:sz w:val="28"/>
          <w:szCs w:val="28"/>
        </w:rPr>
        <w:t xml:space="preserve"> Климов является </w:t>
      </w:r>
      <w:r w:rsidRPr="00A21D17">
        <w:rPr>
          <w:rFonts w:ascii="Times New Roman" w:eastAsia="Times New Roman" w:hAnsi="Times New Roman" w:cs="Times New Roman"/>
          <w:color w:val="000000"/>
          <w:spacing w:val="5"/>
          <w:sz w:val="28"/>
          <w:szCs w:val="28"/>
        </w:rPr>
        <w:t>председател</w:t>
      </w:r>
      <w:r w:rsidR="00317605" w:rsidRPr="00A21D17">
        <w:rPr>
          <w:rFonts w:ascii="Times New Roman" w:eastAsia="Times New Roman" w:hAnsi="Times New Roman" w:cs="Times New Roman"/>
          <w:color w:val="000000"/>
          <w:spacing w:val="5"/>
          <w:sz w:val="28"/>
          <w:szCs w:val="28"/>
        </w:rPr>
        <w:t>ем</w:t>
      </w:r>
      <w:r w:rsidRPr="00A21D17">
        <w:rPr>
          <w:rFonts w:ascii="Times New Roman" w:eastAsia="Times New Roman" w:hAnsi="Times New Roman" w:cs="Times New Roman"/>
          <w:color w:val="000000"/>
          <w:spacing w:val="5"/>
          <w:sz w:val="28"/>
          <w:szCs w:val="28"/>
        </w:rPr>
        <w:t xml:space="preserve"> Палаты сельских поселений. Главы муниципальных образований Илай Узбекович Ахметов, Геннадий Викторович Качаев возглавляют работу комитетов Совета. </w:t>
      </w:r>
    </w:p>
    <w:p w:rsidR="001B7C19" w:rsidRPr="001B7C19" w:rsidRDefault="001B7C19" w:rsidP="009A00C9">
      <w:pPr>
        <w:spacing w:after="0" w:line="240" w:lineRule="auto"/>
        <w:ind w:firstLine="708"/>
        <w:jc w:val="both"/>
        <w:rPr>
          <w:rFonts w:ascii="Times New Roman" w:eastAsia="Times New Roman" w:hAnsi="Times New Roman" w:cs="Times New Roman"/>
          <w:color w:val="000000"/>
          <w:spacing w:val="5"/>
          <w:sz w:val="28"/>
          <w:szCs w:val="28"/>
        </w:rPr>
      </w:pPr>
      <w:r w:rsidRPr="001B7C19">
        <w:rPr>
          <w:rFonts w:ascii="Times New Roman" w:eastAsia="Times New Roman" w:hAnsi="Times New Roman" w:cs="Times New Roman"/>
          <w:color w:val="000000"/>
          <w:spacing w:val="5"/>
          <w:sz w:val="28"/>
          <w:szCs w:val="28"/>
        </w:rPr>
        <w:t xml:space="preserve">Исполнительный директор Совета Александр Николаевич Коновальцев является членом Президиума Совета, а также входит в состав экспертных комиссий при Правительстве Красноярского края </w:t>
      </w:r>
      <w:r w:rsidR="009A00C9">
        <w:rPr>
          <w:rFonts w:ascii="Times New Roman" w:eastAsia="Times New Roman" w:hAnsi="Times New Roman" w:cs="Times New Roman"/>
          <w:color w:val="000000"/>
          <w:spacing w:val="5"/>
          <w:sz w:val="28"/>
          <w:szCs w:val="28"/>
        </w:rPr>
        <w:br/>
      </w:r>
      <w:r w:rsidRPr="001B7C19">
        <w:rPr>
          <w:rFonts w:ascii="Times New Roman" w:eastAsia="Times New Roman" w:hAnsi="Times New Roman" w:cs="Times New Roman"/>
          <w:color w:val="000000"/>
          <w:spacing w:val="5"/>
          <w:sz w:val="28"/>
          <w:szCs w:val="28"/>
        </w:rPr>
        <w:t xml:space="preserve">по разработке муниципальных стратегий, по вопросам предоставления субсидий муниципальным образованиям края на поддержку субъектов агропромышленного комплекса и предпринимательской деятельности. Участвует в работе Общественного Совета при ГУ МВД РФ, комиссии при Главном управлении МЧС РФ. </w:t>
      </w:r>
    </w:p>
    <w:p w:rsidR="001B7C19" w:rsidRDefault="00537285" w:rsidP="00537285">
      <w:pPr>
        <w:spacing w:after="0" w:line="240" w:lineRule="auto"/>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ab/>
      </w:r>
      <w:r w:rsidR="001B7C19" w:rsidRPr="001B7C19">
        <w:rPr>
          <w:rFonts w:ascii="Times New Roman" w:eastAsia="Times New Roman" w:hAnsi="Times New Roman" w:cs="Times New Roman"/>
          <w:color w:val="000000"/>
          <w:spacing w:val="5"/>
          <w:sz w:val="28"/>
          <w:szCs w:val="28"/>
        </w:rPr>
        <w:t xml:space="preserve">Совет муниципальных образований является членом ассоциации Общероссийский Конгресс муниципальных образований (ОКМО). </w:t>
      </w:r>
      <w:r w:rsidR="001B7C19" w:rsidRPr="00D23BFB">
        <w:rPr>
          <w:rFonts w:ascii="Times New Roman" w:eastAsia="Times New Roman" w:hAnsi="Times New Roman" w:cs="Times New Roman"/>
          <w:color w:val="000000"/>
          <w:spacing w:val="5"/>
          <w:sz w:val="28"/>
          <w:szCs w:val="28"/>
        </w:rPr>
        <w:t xml:space="preserve">Главы муниципальных образований края </w:t>
      </w:r>
      <w:r w:rsidR="00D23BFB" w:rsidRPr="00D23BFB">
        <w:rPr>
          <w:rFonts w:ascii="Times New Roman" w:eastAsia="Times New Roman" w:hAnsi="Times New Roman" w:cs="Times New Roman"/>
          <w:color w:val="000000"/>
          <w:spacing w:val="5"/>
          <w:sz w:val="28"/>
          <w:szCs w:val="28"/>
        </w:rPr>
        <w:t>Илай Узбекович Ахметов</w:t>
      </w:r>
      <w:r w:rsidR="001B7C19" w:rsidRPr="00D23BFB">
        <w:rPr>
          <w:rFonts w:ascii="Times New Roman" w:eastAsia="Times New Roman" w:hAnsi="Times New Roman" w:cs="Times New Roman"/>
          <w:color w:val="000000"/>
          <w:spacing w:val="5"/>
          <w:sz w:val="28"/>
          <w:szCs w:val="28"/>
        </w:rPr>
        <w:t xml:space="preserve">, </w:t>
      </w:r>
      <w:r w:rsidR="00D23BFB" w:rsidRPr="00D23BFB">
        <w:rPr>
          <w:rFonts w:ascii="Times New Roman" w:eastAsia="Times New Roman" w:hAnsi="Times New Roman" w:cs="Times New Roman"/>
          <w:color w:val="000000"/>
          <w:spacing w:val="5"/>
          <w:sz w:val="28"/>
          <w:szCs w:val="28"/>
        </w:rPr>
        <w:t>Константин Николаевич Зарецкий</w:t>
      </w:r>
      <w:r w:rsidR="001B7C19" w:rsidRPr="00D23BFB">
        <w:rPr>
          <w:rFonts w:ascii="Times New Roman" w:eastAsia="Times New Roman" w:hAnsi="Times New Roman" w:cs="Times New Roman"/>
          <w:color w:val="000000"/>
          <w:spacing w:val="5"/>
          <w:sz w:val="28"/>
          <w:szCs w:val="28"/>
        </w:rPr>
        <w:t xml:space="preserve">, </w:t>
      </w:r>
      <w:r w:rsidR="00D23BFB" w:rsidRPr="00D23BFB">
        <w:rPr>
          <w:rFonts w:ascii="Times New Roman" w:eastAsia="Times New Roman" w:hAnsi="Times New Roman" w:cs="Times New Roman"/>
          <w:color w:val="000000"/>
          <w:spacing w:val="5"/>
          <w:sz w:val="28"/>
          <w:szCs w:val="28"/>
        </w:rPr>
        <w:t xml:space="preserve">Геннадий Викторович Качаев, </w:t>
      </w:r>
      <w:r w:rsidR="001B7C19" w:rsidRPr="00D23BFB">
        <w:rPr>
          <w:rFonts w:ascii="Times New Roman" w:eastAsia="Times New Roman" w:hAnsi="Times New Roman" w:cs="Times New Roman"/>
          <w:color w:val="000000"/>
          <w:spacing w:val="5"/>
          <w:sz w:val="28"/>
          <w:szCs w:val="28"/>
        </w:rPr>
        <w:t xml:space="preserve">Игорь Германович Куксин, </w:t>
      </w:r>
      <w:r w:rsidR="00D23BFB" w:rsidRPr="00D23BFB">
        <w:rPr>
          <w:rFonts w:ascii="Times New Roman" w:eastAsia="Times New Roman" w:hAnsi="Times New Roman" w:cs="Times New Roman"/>
          <w:color w:val="000000"/>
          <w:spacing w:val="5"/>
          <w:sz w:val="28"/>
          <w:szCs w:val="28"/>
        </w:rPr>
        <w:t xml:space="preserve">Сергей Иванович Сухарев, </w:t>
      </w:r>
      <w:r w:rsidR="001B7C19" w:rsidRPr="00D23BFB">
        <w:rPr>
          <w:rFonts w:ascii="Times New Roman" w:eastAsia="Times New Roman" w:hAnsi="Times New Roman" w:cs="Times New Roman"/>
          <w:color w:val="000000"/>
          <w:spacing w:val="5"/>
          <w:sz w:val="28"/>
          <w:szCs w:val="28"/>
        </w:rPr>
        <w:t>Андрей Владимирович Хохряков</w:t>
      </w:r>
      <w:r w:rsidR="00D23BFB" w:rsidRPr="00D23BFB">
        <w:rPr>
          <w:rFonts w:ascii="Times New Roman" w:eastAsia="Times New Roman" w:hAnsi="Times New Roman" w:cs="Times New Roman"/>
          <w:color w:val="000000"/>
          <w:spacing w:val="5"/>
          <w:sz w:val="28"/>
          <w:szCs w:val="28"/>
        </w:rPr>
        <w:t xml:space="preserve">, </w:t>
      </w:r>
      <w:r w:rsidR="00D23BFB" w:rsidRPr="00D23BFB">
        <w:rPr>
          <w:rFonts w:ascii="Times New Roman" w:eastAsia="Times New Roman" w:hAnsi="Times New Roman" w:cs="Times New Roman"/>
          <w:color w:val="000000"/>
          <w:spacing w:val="5"/>
          <w:sz w:val="28"/>
          <w:szCs w:val="28"/>
        </w:rPr>
        <w:br/>
        <w:t xml:space="preserve">а также исполнительный директор Совета Александр Николаевич Коновальцев, заместитель исполнительного директора Совета Наталья Евгеньевна Черепанова </w:t>
      </w:r>
      <w:r w:rsidR="001B7C19" w:rsidRPr="00D23BFB">
        <w:rPr>
          <w:rFonts w:ascii="Times New Roman" w:eastAsia="Times New Roman" w:hAnsi="Times New Roman" w:cs="Times New Roman"/>
          <w:color w:val="000000"/>
          <w:spacing w:val="5"/>
          <w:sz w:val="28"/>
          <w:szCs w:val="28"/>
        </w:rPr>
        <w:t>входят в состав рабочих органов Конгресса.</w:t>
      </w:r>
    </w:p>
    <w:p w:rsidR="001B7C19" w:rsidRDefault="005500CC" w:rsidP="003C114F">
      <w:pPr>
        <w:spacing w:after="0" w:line="240" w:lineRule="auto"/>
        <w:ind w:firstLine="708"/>
        <w:jc w:val="both"/>
        <w:rPr>
          <w:rFonts w:ascii="Times New Roman" w:eastAsia="Times New Roman" w:hAnsi="Times New Roman" w:cs="Times New Roman"/>
          <w:color w:val="000000"/>
          <w:spacing w:val="5"/>
          <w:sz w:val="28"/>
          <w:szCs w:val="28"/>
        </w:rPr>
      </w:pPr>
      <w:r w:rsidRPr="001B7C19">
        <w:rPr>
          <w:rFonts w:ascii="Times New Roman" w:eastAsia="Times New Roman" w:hAnsi="Times New Roman" w:cs="Times New Roman"/>
          <w:color w:val="000000"/>
          <w:spacing w:val="5"/>
          <w:sz w:val="28"/>
          <w:szCs w:val="28"/>
        </w:rPr>
        <w:t xml:space="preserve">Общероссийский Конгресс является федеральной площадкой, </w:t>
      </w:r>
      <w:r w:rsidR="00701E3C">
        <w:rPr>
          <w:rFonts w:ascii="Times New Roman" w:eastAsia="Times New Roman" w:hAnsi="Times New Roman" w:cs="Times New Roman"/>
          <w:color w:val="000000"/>
          <w:spacing w:val="5"/>
          <w:sz w:val="28"/>
          <w:szCs w:val="28"/>
        </w:rPr>
        <w:br/>
      </w:r>
      <w:r w:rsidRPr="001B7C19">
        <w:rPr>
          <w:rFonts w:ascii="Times New Roman" w:eastAsia="Times New Roman" w:hAnsi="Times New Roman" w:cs="Times New Roman"/>
          <w:color w:val="000000"/>
          <w:spacing w:val="5"/>
          <w:sz w:val="28"/>
          <w:szCs w:val="28"/>
        </w:rPr>
        <w:t>где органы местного самоуправления могут отстаивать свои интересы.</w:t>
      </w:r>
      <w:r>
        <w:rPr>
          <w:rFonts w:ascii="Times New Roman" w:eastAsia="Times New Roman" w:hAnsi="Times New Roman" w:cs="Times New Roman"/>
          <w:color w:val="000000"/>
          <w:spacing w:val="5"/>
          <w:sz w:val="28"/>
          <w:szCs w:val="28"/>
        </w:rPr>
        <w:t xml:space="preserve"> </w:t>
      </w:r>
      <w:r w:rsidR="001B7C19" w:rsidRPr="001B7C19">
        <w:rPr>
          <w:rFonts w:ascii="Times New Roman" w:eastAsia="Times New Roman" w:hAnsi="Times New Roman" w:cs="Times New Roman"/>
          <w:color w:val="000000"/>
          <w:spacing w:val="5"/>
          <w:sz w:val="28"/>
          <w:szCs w:val="28"/>
        </w:rPr>
        <w:t>Конгрессом налажено плодотворное сотрудничество с Государственной Думой, с федеральными министерствами и ведомствами, с ведущими вузами страны</w:t>
      </w:r>
      <w:r w:rsidR="00223D46">
        <w:rPr>
          <w:rFonts w:ascii="Times New Roman" w:eastAsia="Times New Roman" w:hAnsi="Times New Roman" w:cs="Times New Roman"/>
          <w:color w:val="000000"/>
          <w:spacing w:val="5"/>
          <w:sz w:val="28"/>
          <w:szCs w:val="28"/>
        </w:rPr>
        <w:t xml:space="preserve">. </w:t>
      </w:r>
      <w:r w:rsidR="001B7C19" w:rsidRPr="001B7C19">
        <w:rPr>
          <w:rFonts w:ascii="Times New Roman" w:eastAsia="Times New Roman" w:hAnsi="Times New Roman" w:cs="Times New Roman"/>
          <w:color w:val="000000"/>
          <w:spacing w:val="5"/>
          <w:sz w:val="28"/>
          <w:szCs w:val="28"/>
        </w:rPr>
        <w:t xml:space="preserve">На </w:t>
      </w:r>
      <w:r w:rsidR="00223D46">
        <w:rPr>
          <w:rFonts w:ascii="Times New Roman" w:eastAsia="Times New Roman" w:hAnsi="Times New Roman" w:cs="Times New Roman"/>
          <w:color w:val="000000"/>
          <w:spacing w:val="5"/>
          <w:sz w:val="28"/>
          <w:szCs w:val="28"/>
        </w:rPr>
        <w:t xml:space="preserve">заседаниях рабочих органов </w:t>
      </w:r>
      <w:r w:rsidR="001B7C19" w:rsidRPr="001B7C19">
        <w:rPr>
          <w:rFonts w:ascii="Times New Roman" w:eastAsia="Times New Roman" w:hAnsi="Times New Roman" w:cs="Times New Roman"/>
          <w:color w:val="000000"/>
          <w:spacing w:val="5"/>
          <w:sz w:val="28"/>
          <w:szCs w:val="28"/>
        </w:rPr>
        <w:t xml:space="preserve">Конгресса обсуждаются проекты федеральных законов и постановлений, имеющих непосредственное отношение к деятельности органов местного самоуправления. Члены Совета муниципальных образований края принимают активное участие в заседаниях Общего Собрания членов ОКМО. Через исполнительную дирекцию Совета осуществляется оперативное информирование руководителей органов местного самоуправления Красноярского края о проводимых совещаниях рабочих органов Конгресса, конференциях, семинарах и других мероприятиях, </w:t>
      </w:r>
      <w:r w:rsidR="00D23BFB">
        <w:rPr>
          <w:rFonts w:ascii="Times New Roman" w:eastAsia="Times New Roman" w:hAnsi="Times New Roman" w:cs="Times New Roman"/>
          <w:color w:val="000000"/>
          <w:spacing w:val="5"/>
          <w:sz w:val="28"/>
          <w:szCs w:val="28"/>
        </w:rPr>
        <w:br/>
      </w:r>
      <w:r w:rsidR="001B7C19" w:rsidRPr="001B7C19">
        <w:rPr>
          <w:rFonts w:ascii="Times New Roman" w:eastAsia="Times New Roman" w:hAnsi="Times New Roman" w:cs="Times New Roman"/>
          <w:color w:val="000000"/>
          <w:spacing w:val="5"/>
          <w:sz w:val="28"/>
          <w:szCs w:val="28"/>
        </w:rPr>
        <w:t xml:space="preserve">а также о принятых по результатам их работы решениях.  </w:t>
      </w:r>
    </w:p>
    <w:p w:rsidR="003C114F" w:rsidRDefault="005500CC" w:rsidP="001B7C19">
      <w:pPr>
        <w:spacing w:after="0" w:line="240" w:lineRule="auto"/>
        <w:ind w:firstLine="709"/>
        <w:jc w:val="both"/>
        <w:rPr>
          <w:rFonts w:ascii="Times New Roman" w:eastAsia="Times New Roman" w:hAnsi="Times New Roman" w:cs="Times New Roman"/>
          <w:b/>
          <w:sz w:val="28"/>
          <w:szCs w:val="28"/>
        </w:rPr>
      </w:pPr>
      <w:r w:rsidRPr="0019670A">
        <w:rPr>
          <w:rFonts w:ascii="Times New Roman" w:eastAsia="Times New Roman" w:hAnsi="Times New Roman" w:cs="Times New Roman"/>
          <w:b/>
          <w:sz w:val="28"/>
          <w:szCs w:val="28"/>
        </w:rPr>
        <w:t>Деятельность Палат и Комитетов Совета в 2018 году</w:t>
      </w:r>
    </w:p>
    <w:p w:rsidR="001B7C19" w:rsidRPr="001B7C19" w:rsidRDefault="001B7C19" w:rsidP="001B7C19">
      <w:pPr>
        <w:spacing w:after="0" w:line="240" w:lineRule="auto"/>
        <w:ind w:firstLine="709"/>
        <w:jc w:val="both"/>
        <w:rPr>
          <w:rFonts w:ascii="Times New Roman" w:eastAsia="Times New Roman" w:hAnsi="Times New Roman" w:cs="Times New Roman"/>
          <w:sz w:val="28"/>
          <w:szCs w:val="28"/>
        </w:rPr>
      </w:pPr>
      <w:r w:rsidRPr="001B7C19">
        <w:rPr>
          <w:rFonts w:ascii="Times New Roman" w:eastAsia="Times New Roman" w:hAnsi="Times New Roman" w:cs="Times New Roman"/>
          <w:sz w:val="28"/>
          <w:szCs w:val="28"/>
        </w:rPr>
        <w:t>Палата сельских поселений является одной из самых многочисленных органов Совета, в ее состав входят главы всех 48</w:t>
      </w:r>
      <w:r w:rsidR="00A21D17">
        <w:rPr>
          <w:rFonts w:ascii="Times New Roman" w:eastAsia="Times New Roman" w:hAnsi="Times New Roman" w:cs="Times New Roman"/>
          <w:sz w:val="28"/>
          <w:szCs w:val="28"/>
        </w:rPr>
        <w:t>2</w:t>
      </w:r>
      <w:r w:rsidRPr="001B7C19">
        <w:rPr>
          <w:rFonts w:ascii="Times New Roman" w:eastAsia="Times New Roman" w:hAnsi="Times New Roman" w:cs="Times New Roman"/>
          <w:sz w:val="28"/>
          <w:szCs w:val="28"/>
        </w:rPr>
        <w:t xml:space="preserve"> сельских поселений</w:t>
      </w:r>
      <w:r w:rsidR="00A21D17">
        <w:rPr>
          <w:rFonts w:ascii="Times New Roman" w:eastAsia="Times New Roman" w:hAnsi="Times New Roman" w:cs="Times New Roman"/>
          <w:sz w:val="28"/>
          <w:szCs w:val="28"/>
        </w:rPr>
        <w:t xml:space="preserve"> края</w:t>
      </w:r>
      <w:r w:rsidRPr="001B7C19">
        <w:rPr>
          <w:rFonts w:ascii="Times New Roman" w:eastAsia="Times New Roman" w:hAnsi="Times New Roman" w:cs="Times New Roman"/>
          <w:sz w:val="28"/>
          <w:szCs w:val="28"/>
        </w:rPr>
        <w:t xml:space="preserve">. Учитывая такой численный состав, в период между заседаниями Палаты работает Совет Палаты сельских поселений. </w:t>
      </w:r>
      <w:r w:rsidRPr="001B7C19">
        <w:rPr>
          <w:rFonts w:ascii="Times New Roman" w:eastAsia="Calibri" w:hAnsi="Times New Roman" w:cs="Times New Roman"/>
          <w:sz w:val="28"/>
          <w:szCs w:val="28"/>
          <w:lang w:eastAsia="en-US"/>
        </w:rPr>
        <w:t>В состав Совета входят главы сельских поселений - представители от каждого муниципального района.</w:t>
      </w:r>
    </w:p>
    <w:p w:rsidR="00661C4F" w:rsidRDefault="001B7C19" w:rsidP="00661C4F">
      <w:pPr>
        <w:spacing w:after="0" w:line="240" w:lineRule="auto"/>
        <w:ind w:firstLine="709"/>
        <w:jc w:val="both"/>
        <w:rPr>
          <w:rFonts w:ascii="Times New Roman" w:eastAsia="Times New Roman" w:hAnsi="Times New Roman" w:cs="Times New Roman"/>
          <w:sz w:val="28"/>
          <w:szCs w:val="28"/>
        </w:rPr>
      </w:pPr>
      <w:r w:rsidRPr="00661C4F">
        <w:rPr>
          <w:rFonts w:ascii="Times New Roman" w:hAnsi="Times New Roman" w:cs="Times New Roman"/>
          <w:color w:val="000000"/>
          <w:sz w:val="28"/>
          <w:szCs w:val="28"/>
        </w:rPr>
        <w:t xml:space="preserve">На заседании Палаты сельских поселений в </w:t>
      </w:r>
      <w:r w:rsidR="00661C4F" w:rsidRPr="00661C4F">
        <w:rPr>
          <w:rFonts w:ascii="Times New Roman" w:hAnsi="Times New Roman" w:cs="Times New Roman"/>
          <w:color w:val="000000"/>
          <w:sz w:val="28"/>
          <w:szCs w:val="28"/>
        </w:rPr>
        <w:t>августе</w:t>
      </w:r>
      <w:r w:rsidRPr="00661C4F">
        <w:rPr>
          <w:rFonts w:ascii="Times New Roman" w:hAnsi="Times New Roman" w:cs="Times New Roman"/>
          <w:color w:val="000000"/>
          <w:sz w:val="28"/>
          <w:szCs w:val="28"/>
        </w:rPr>
        <w:t xml:space="preserve"> 201</w:t>
      </w:r>
      <w:r w:rsidR="00661C4F" w:rsidRPr="00661C4F">
        <w:rPr>
          <w:rFonts w:ascii="Times New Roman" w:hAnsi="Times New Roman" w:cs="Times New Roman"/>
          <w:color w:val="000000"/>
          <w:sz w:val="28"/>
          <w:szCs w:val="28"/>
        </w:rPr>
        <w:t>8</w:t>
      </w:r>
      <w:r w:rsidRPr="00661C4F">
        <w:rPr>
          <w:rFonts w:ascii="Times New Roman" w:hAnsi="Times New Roman" w:cs="Times New Roman"/>
          <w:color w:val="000000"/>
          <w:sz w:val="28"/>
          <w:szCs w:val="28"/>
        </w:rPr>
        <w:t xml:space="preserve"> года присутствовало </w:t>
      </w:r>
      <w:r w:rsidR="009F683B" w:rsidRPr="00661C4F">
        <w:rPr>
          <w:rFonts w:ascii="Times New Roman" w:hAnsi="Times New Roman" w:cs="Times New Roman"/>
          <w:color w:val="000000"/>
          <w:sz w:val="28"/>
          <w:szCs w:val="28"/>
        </w:rPr>
        <w:t>354</w:t>
      </w:r>
      <w:r w:rsidRPr="00661C4F">
        <w:rPr>
          <w:rFonts w:ascii="Times New Roman" w:hAnsi="Times New Roman" w:cs="Times New Roman"/>
          <w:color w:val="000000"/>
          <w:sz w:val="28"/>
          <w:szCs w:val="28"/>
        </w:rPr>
        <w:t xml:space="preserve"> делегат</w:t>
      </w:r>
      <w:r w:rsidR="009F683B" w:rsidRPr="00661C4F">
        <w:rPr>
          <w:rFonts w:ascii="Times New Roman" w:hAnsi="Times New Roman" w:cs="Times New Roman"/>
          <w:color w:val="000000"/>
          <w:sz w:val="28"/>
          <w:szCs w:val="28"/>
        </w:rPr>
        <w:t>а</w:t>
      </w:r>
      <w:r w:rsidR="00661C4F" w:rsidRPr="00661C4F">
        <w:rPr>
          <w:rFonts w:ascii="Times New Roman" w:hAnsi="Times New Roman" w:cs="Times New Roman"/>
          <w:color w:val="000000"/>
          <w:sz w:val="28"/>
          <w:szCs w:val="28"/>
        </w:rPr>
        <w:t xml:space="preserve">. </w:t>
      </w:r>
      <w:r w:rsidR="009F683B" w:rsidRPr="00661C4F">
        <w:rPr>
          <w:rFonts w:ascii="Times New Roman" w:eastAsia="Times New Roman" w:hAnsi="Times New Roman" w:cs="Times New Roman"/>
          <w:sz w:val="28"/>
          <w:szCs w:val="28"/>
        </w:rPr>
        <w:t xml:space="preserve">В работе Палаты приняли участие главы </w:t>
      </w:r>
      <w:r w:rsidR="009F683B" w:rsidRPr="00661C4F">
        <w:rPr>
          <w:rFonts w:ascii="Times New Roman" w:eastAsia="Times New Roman" w:hAnsi="Times New Roman" w:cs="Times New Roman"/>
          <w:sz w:val="28"/>
          <w:szCs w:val="28"/>
        </w:rPr>
        <w:lastRenderedPageBreak/>
        <w:t>муниципальных районов и главы городских поселений, представители федеральных и региональных органов власти - Главного управления МЧС России по Красноярскому краю, Управления Министерства юстиции Российской Федерации по Красноярскому краю</w:t>
      </w:r>
      <w:r w:rsidR="00661C4F" w:rsidRPr="00661C4F">
        <w:rPr>
          <w:rFonts w:ascii="Times New Roman" w:eastAsia="Times New Roman" w:hAnsi="Times New Roman" w:cs="Times New Roman"/>
          <w:sz w:val="28"/>
          <w:szCs w:val="28"/>
        </w:rPr>
        <w:t xml:space="preserve">, </w:t>
      </w:r>
      <w:r w:rsidR="009F683B" w:rsidRPr="00661C4F">
        <w:rPr>
          <w:rFonts w:ascii="Times New Roman" w:eastAsia="Times New Roman" w:hAnsi="Times New Roman" w:cs="Times New Roman"/>
          <w:sz w:val="28"/>
          <w:szCs w:val="28"/>
        </w:rPr>
        <w:t>минист</w:t>
      </w:r>
      <w:r w:rsidR="00A60180">
        <w:rPr>
          <w:rFonts w:ascii="Times New Roman" w:eastAsia="Times New Roman" w:hAnsi="Times New Roman" w:cs="Times New Roman"/>
          <w:sz w:val="28"/>
          <w:szCs w:val="28"/>
        </w:rPr>
        <w:t>ерства</w:t>
      </w:r>
      <w:r w:rsidR="009F683B" w:rsidRPr="00661C4F">
        <w:rPr>
          <w:rFonts w:ascii="Times New Roman" w:eastAsia="Times New Roman" w:hAnsi="Times New Roman" w:cs="Times New Roman"/>
          <w:sz w:val="28"/>
          <w:szCs w:val="28"/>
        </w:rPr>
        <w:t xml:space="preserve"> экологии </w:t>
      </w:r>
      <w:r w:rsidR="001E20FB">
        <w:rPr>
          <w:rFonts w:ascii="Times New Roman" w:eastAsia="Times New Roman" w:hAnsi="Times New Roman" w:cs="Times New Roman"/>
          <w:sz w:val="28"/>
          <w:szCs w:val="28"/>
        </w:rPr>
        <w:br/>
      </w:r>
      <w:r w:rsidR="009F683B" w:rsidRPr="00661C4F">
        <w:rPr>
          <w:rFonts w:ascii="Times New Roman" w:eastAsia="Times New Roman" w:hAnsi="Times New Roman" w:cs="Times New Roman"/>
          <w:sz w:val="28"/>
          <w:szCs w:val="28"/>
        </w:rPr>
        <w:t>и рационального природопользования Красноярского края.</w:t>
      </w:r>
    </w:p>
    <w:p w:rsidR="009F683B" w:rsidRPr="00A616F3" w:rsidRDefault="00A616F3" w:rsidP="008B312F">
      <w:pPr>
        <w:spacing w:after="0" w:line="240" w:lineRule="auto"/>
        <w:ind w:firstLine="709"/>
        <w:jc w:val="both"/>
        <w:rPr>
          <w:rFonts w:ascii="Times New Roman" w:eastAsia="Times New Roman" w:hAnsi="Times New Roman" w:cs="Times New Roman"/>
          <w:sz w:val="28"/>
          <w:szCs w:val="28"/>
        </w:rPr>
      </w:pPr>
      <w:r w:rsidRPr="00A616F3">
        <w:rPr>
          <w:rFonts w:ascii="Times New Roman" w:eastAsia="Times New Roman" w:hAnsi="Times New Roman" w:cs="Times New Roman"/>
          <w:sz w:val="28"/>
          <w:szCs w:val="28"/>
        </w:rPr>
        <w:t>З</w:t>
      </w:r>
      <w:r w:rsidR="008B312F" w:rsidRPr="00A616F3">
        <w:rPr>
          <w:rFonts w:ascii="Times New Roman" w:eastAsia="Times New Roman" w:hAnsi="Times New Roman" w:cs="Times New Roman"/>
          <w:sz w:val="28"/>
          <w:szCs w:val="28"/>
        </w:rPr>
        <w:t>аслуша</w:t>
      </w:r>
      <w:r w:rsidRPr="00A616F3">
        <w:rPr>
          <w:rFonts w:ascii="Times New Roman" w:eastAsia="Times New Roman" w:hAnsi="Times New Roman" w:cs="Times New Roman"/>
          <w:sz w:val="28"/>
          <w:szCs w:val="28"/>
        </w:rPr>
        <w:t>в</w:t>
      </w:r>
      <w:r w:rsidR="009F683B" w:rsidRPr="00A616F3">
        <w:rPr>
          <w:rFonts w:ascii="Times New Roman" w:eastAsia="Times New Roman" w:hAnsi="Times New Roman" w:cs="Times New Roman"/>
          <w:sz w:val="28"/>
          <w:szCs w:val="28"/>
        </w:rPr>
        <w:t xml:space="preserve"> доклад главы Знаменского сельсовета Минусинского района Ольги Владимировны Романченко «Об итогах работы Палаты сельских поселений в 2017 – 2018 годах и задачах муниципальных образований края </w:t>
      </w:r>
      <w:r w:rsidRPr="00A616F3">
        <w:rPr>
          <w:rFonts w:ascii="Times New Roman" w:eastAsia="Times New Roman" w:hAnsi="Times New Roman" w:cs="Times New Roman"/>
          <w:sz w:val="28"/>
          <w:szCs w:val="28"/>
        </w:rPr>
        <w:br/>
      </w:r>
      <w:r w:rsidR="009F683B" w:rsidRPr="00A616F3">
        <w:rPr>
          <w:rFonts w:ascii="Times New Roman" w:eastAsia="Times New Roman" w:hAnsi="Times New Roman" w:cs="Times New Roman"/>
          <w:sz w:val="28"/>
          <w:szCs w:val="28"/>
        </w:rPr>
        <w:t>по совершенствованию финансово-экономической деятельности муниципалитетов, повышению общественной активности населения, созданию комфортных условий проживания в населенных пунктах края», участники внесли ряд конструктивных предложений, поделились положительными практиками.</w:t>
      </w:r>
    </w:p>
    <w:p w:rsidR="001B7C19" w:rsidRDefault="001B7C19" w:rsidP="001B7C19">
      <w:pPr>
        <w:spacing w:after="0" w:line="240" w:lineRule="auto"/>
        <w:ind w:firstLine="709"/>
        <w:jc w:val="both"/>
        <w:rPr>
          <w:rFonts w:ascii="Times New Roman" w:eastAsia="Times New Roman" w:hAnsi="Times New Roman" w:cs="Times New Roman"/>
          <w:color w:val="000000"/>
          <w:sz w:val="28"/>
          <w:szCs w:val="28"/>
        </w:rPr>
      </w:pPr>
      <w:r w:rsidRPr="00A616F3">
        <w:rPr>
          <w:rFonts w:ascii="Times New Roman" w:eastAsia="Times New Roman" w:hAnsi="Times New Roman" w:cs="Times New Roman"/>
          <w:color w:val="000000"/>
          <w:sz w:val="28"/>
          <w:szCs w:val="28"/>
        </w:rPr>
        <w:t xml:space="preserve">На заседании главами сельских поселений отмечены позитивные изменения в муниципальных практиках края. </w:t>
      </w:r>
      <w:r w:rsidR="00A616F3" w:rsidRPr="00A616F3">
        <w:rPr>
          <w:rFonts w:ascii="Times New Roman" w:eastAsia="Times New Roman" w:hAnsi="Times New Roman" w:cs="Times New Roman"/>
          <w:color w:val="000000"/>
          <w:sz w:val="28"/>
          <w:szCs w:val="28"/>
        </w:rPr>
        <w:t>Так, в</w:t>
      </w:r>
      <w:r w:rsidRPr="00A616F3">
        <w:rPr>
          <w:rFonts w:ascii="Times New Roman" w:eastAsia="Times New Roman" w:hAnsi="Times New Roman" w:cs="Times New Roman"/>
          <w:color w:val="000000"/>
          <w:sz w:val="28"/>
          <w:szCs w:val="28"/>
        </w:rPr>
        <w:t xml:space="preserve"> 201</w:t>
      </w:r>
      <w:r w:rsidR="00A616F3" w:rsidRPr="00A616F3">
        <w:rPr>
          <w:rFonts w:ascii="Times New Roman" w:eastAsia="Times New Roman" w:hAnsi="Times New Roman" w:cs="Times New Roman"/>
          <w:color w:val="000000"/>
          <w:sz w:val="28"/>
          <w:szCs w:val="28"/>
        </w:rPr>
        <w:t>6</w:t>
      </w:r>
      <w:r w:rsidRPr="00A616F3">
        <w:rPr>
          <w:rFonts w:ascii="Times New Roman" w:eastAsia="Times New Roman" w:hAnsi="Times New Roman" w:cs="Times New Roman"/>
          <w:color w:val="000000"/>
          <w:sz w:val="28"/>
          <w:szCs w:val="28"/>
        </w:rPr>
        <w:t xml:space="preserve"> году край вошел </w:t>
      </w:r>
      <w:r w:rsidRPr="00A616F3">
        <w:rPr>
          <w:rFonts w:ascii="Times New Roman" w:eastAsia="Times New Roman" w:hAnsi="Times New Roman" w:cs="Times New Roman"/>
          <w:color w:val="000000"/>
          <w:sz w:val="28"/>
          <w:szCs w:val="28"/>
        </w:rPr>
        <w:br/>
        <w:t>в перечень регионов - участников проекта «Развитие инициативного бюджетирования в субъектах Российской Федерации в 2016 – 2018 годах». Целью данного проекта является содействие повышению эффективности бюджетных расходов за счет вовлечения населения в процессы принятия решений на местном уровне. В 2017 году пилотными муниципальными образованиями для реализации данного проекта стали шесть районов края.</w:t>
      </w:r>
      <w:r w:rsidRPr="001B7C19">
        <w:rPr>
          <w:rFonts w:ascii="Times New Roman" w:eastAsia="Times New Roman" w:hAnsi="Times New Roman" w:cs="Times New Roman"/>
          <w:color w:val="000000"/>
          <w:sz w:val="28"/>
          <w:szCs w:val="28"/>
        </w:rPr>
        <w:t xml:space="preserve"> </w:t>
      </w:r>
      <w:r w:rsidR="00A616F3">
        <w:rPr>
          <w:rFonts w:ascii="Times New Roman" w:eastAsia="Times New Roman" w:hAnsi="Times New Roman" w:cs="Times New Roman"/>
          <w:color w:val="000000"/>
          <w:sz w:val="28"/>
          <w:szCs w:val="28"/>
        </w:rPr>
        <w:br/>
        <w:t>В 2018 году проект реализовывали уже 11 муниципальных образований.</w:t>
      </w:r>
    </w:p>
    <w:p w:rsidR="00A616F3" w:rsidRPr="003211A9" w:rsidRDefault="00A616F3" w:rsidP="00A616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На заседании Палаты с докладом выступил </w:t>
      </w:r>
      <w:r w:rsidRPr="009F683B">
        <w:rPr>
          <w:rFonts w:ascii="Times New Roman" w:eastAsia="Times New Roman" w:hAnsi="Times New Roman" w:cs="Times New Roman"/>
          <w:sz w:val="28"/>
          <w:szCs w:val="28"/>
        </w:rPr>
        <w:t>исполняющий обязанности министра экологии и рационального природопользования В.А. Часовитин</w:t>
      </w:r>
      <w:r>
        <w:rPr>
          <w:rFonts w:ascii="Times New Roman" w:eastAsia="Times New Roman" w:hAnsi="Times New Roman" w:cs="Times New Roman"/>
          <w:sz w:val="28"/>
          <w:szCs w:val="28"/>
        </w:rPr>
        <w:t xml:space="preserve">. </w:t>
      </w:r>
      <w:r w:rsidR="00A96075">
        <w:rPr>
          <w:rFonts w:ascii="Times New Roman" w:eastAsia="Times New Roman" w:hAnsi="Times New Roman" w:cs="Times New Roman"/>
          <w:sz w:val="28"/>
          <w:szCs w:val="28"/>
        </w:rPr>
        <w:br/>
      </w:r>
      <w:r>
        <w:rPr>
          <w:rFonts w:ascii="Times New Roman" w:eastAsia="Times New Roman" w:hAnsi="Times New Roman" w:cs="Times New Roman"/>
          <w:sz w:val="28"/>
          <w:szCs w:val="28"/>
        </w:rPr>
        <w:t>Он сообщил о ходе р</w:t>
      </w:r>
      <w:r w:rsidRPr="003211A9">
        <w:rPr>
          <w:rFonts w:ascii="Times New Roman" w:eastAsia="Times New Roman" w:hAnsi="Times New Roman" w:cs="Times New Roman"/>
          <w:sz w:val="28"/>
          <w:szCs w:val="28"/>
        </w:rPr>
        <w:t>еализаци</w:t>
      </w:r>
      <w:r>
        <w:rPr>
          <w:rFonts w:ascii="Times New Roman" w:eastAsia="Times New Roman" w:hAnsi="Times New Roman" w:cs="Times New Roman"/>
          <w:sz w:val="28"/>
          <w:szCs w:val="28"/>
        </w:rPr>
        <w:t>и</w:t>
      </w:r>
      <w:r w:rsidRPr="003211A9">
        <w:rPr>
          <w:rFonts w:ascii="Times New Roman" w:eastAsia="Times New Roman" w:hAnsi="Times New Roman" w:cs="Times New Roman"/>
          <w:sz w:val="28"/>
          <w:szCs w:val="28"/>
        </w:rPr>
        <w:t xml:space="preserve"> реформы в области обращения с твердыми коммунальными отходами (далее – ТКО)</w:t>
      </w:r>
      <w:r>
        <w:rPr>
          <w:rFonts w:ascii="Times New Roman" w:eastAsia="Times New Roman" w:hAnsi="Times New Roman" w:cs="Times New Roman"/>
          <w:sz w:val="28"/>
          <w:szCs w:val="28"/>
        </w:rPr>
        <w:t xml:space="preserve">, которая </w:t>
      </w:r>
      <w:r w:rsidRPr="003211A9">
        <w:rPr>
          <w:rFonts w:ascii="Times New Roman" w:eastAsia="Times New Roman" w:hAnsi="Times New Roman" w:cs="Times New Roman"/>
          <w:sz w:val="28"/>
          <w:szCs w:val="28"/>
        </w:rPr>
        <w:t>на территории Красноярского края началась в 2015 году с момента издания Федерального закона от 29.12.2014 № 458-ФЗ «О внесении изменений в Федеральный закон «Об отходах производства и потребления».</w:t>
      </w:r>
    </w:p>
    <w:p w:rsidR="00A616F3" w:rsidRPr="003211A9" w:rsidRDefault="00A616F3" w:rsidP="00A616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Исполняющий обязанности министра подчеркнул, что с</w:t>
      </w:r>
      <w:r w:rsidRPr="003211A9">
        <w:rPr>
          <w:rFonts w:ascii="Times New Roman" w:eastAsia="Times New Roman" w:hAnsi="Times New Roman" w:cs="Times New Roman"/>
          <w:sz w:val="28"/>
          <w:szCs w:val="28"/>
        </w:rPr>
        <w:t xml:space="preserve"> 01.01.2019 </w:t>
      </w:r>
      <w:r>
        <w:rPr>
          <w:rFonts w:ascii="Times New Roman" w:eastAsia="Times New Roman" w:hAnsi="Times New Roman" w:cs="Times New Roman"/>
          <w:sz w:val="28"/>
          <w:szCs w:val="28"/>
        </w:rPr>
        <w:t xml:space="preserve">года </w:t>
      </w:r>
      <w:r w:rsidRPr="003211A9">
        <w:rPr>
          <w:rFonts w:ascii="Times New Roman" w:eastAsia="Times New Roman" w:hAnsi="Times New Roman" w:cs="Times New Roman"/>
          <w:sz w:val="28"/>
          <w:szCs w:val="28"/>
        </w:rPr>
        <w:t>федеральным законодательством конкретизируется полномочия органов местного самоуправления по участию в организации деятельности</w:t>
      </w:r>
      <w:r>
        <w:rPr>
          <w:rFonts w:ascii="Times New Roman" w:eastAsia="Times New Roman" w:hAnsi="Times New Roman" w:cs="Times New Roman"/>
          <w:sz w:val="28"/>
          <w:szCs w:val="28"/>
        </w:rPr>
        <w:t xml:space="preserve"> в области обращения с отходами, и призвал глав муниципальных образований края </w:t>
      </w:r>
      <w:r w:rsidRPr="003211A9">
        <w:rPr>
          <w:rFonts w:ascii="Times New Roman" w:eastAsia="Times New Roman" w:hAnsi="Times New Roman" w:cs="Times New Roman"/>
          <w:sz w:val="28"/>
          <w:szCs w:val="28"/>
        </w:rPr>
        <w:t xml:space="preserve">организовать строительство </w:t>
      </w:r>
      <w:r w:rsidRPr="008B312F">
        <w:rPr>
          <w:rFonts w:ascii="Times New Roman" w:eastAsia="Times New Roman" w:hAnsi="Times New Roman" w:cs="Times New Roman"/>
          <w:sz w:val="28"/>
          <w:szCs w:val="28"/>
        </w:rPr>
        <w:t>мест (площадок) накопления твердых коммунальных отходов</w:t>
      </w:r>
      <w:r w:rsidRPr="003211A9">
        <w:rPr>
          <w:rFonts w:ascii="Times New Roman" w:eastAsia="Times New Roman" w:hAnsi="Times New Roman" w:cs="Times New Roman"/>
          <w:sz w:val="28"/>
          <w:szCs w:val="28"/>
        </w:rPr>
        <w:t>.</w:t>
      </w:r>
    </w:p>
    <w:p w:rsidR="001B7C19" w:rsidRPr="00A21D17" w:rsidRDefault="00A616F3" w:rsidP="001B7C1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1B7C19" w:rsidRPr="00A616F3">
        <w:rPr>
          <w:rFonts w:ascii="Times New Roman" w:eastAsia="Times New Roman" w:hAnsi="Times New Roman" w:cs="Times New Roman"/>
          <w:color w:val="000000"/>
          <w:sz w:val="28"/>
          <w:szCs w:val="28"/>
        </w:rPr>
        <w:t xml:space="preserve"> выступлениях глав сельских поселений прозвучали</w:t>
      </w:r>
      <w:r w:rsidRPr="00A616F3">
        <w:rPr>
          <w:rFonts w:ascii="Times New Roman" w:eastAsia="Times New Roman" w:hAnsi="Times New Roman" w:cs="Times New Roman"/>
          <w:color w:val="000000"/>
          <w:sz w:val="28"/>
          <w:szCs w:val="28"/>
        </w:rPr>
        <w:t xml:space="preserve"> также </w:t>
      </w:r>
      <w:r w:rsidR="001B7C19" w:rsidRPr="00A616F3">
        <w:rPr>
          <w:rFonts w:ascii="Times New Roman" w:eastAsia="Times New Roman" w:hAnsi="Times New Roman" w:cs="Times New Roman"/>
          <w:color w:val="000000"/>
          <w:sz w:val="28"/>
          <w:szCs w:val="28"/>
        </w:rPr>
        <w:t>волнующие их проблемы по уличному освещению, содержанию улично-дорожной сети, водоснабжению населения качественной питьевой водой</w:t>
      </w:r>
      <w:r w:rsidRPr="00A616F3">
        <w:rPr>
          <w:rFonts w:ascii="Times New Roman" w:eastAsia="Times New Roman" w:hAnsi="Times New Roman" w:cs="Times New Roman"/>
          <w:color w:val="000000"/>
          <w:sz w:val="28"/>
          <w:szCs w:val="28"/>
        </w:rPr>
        <w:t>,</w:t>
      </w:r>
      <w:r w:rsidR="001B7C19" w:rsidRPr="00A21D17">
        <w:rPr>
          <w:rFonts w:ascii="Times New Roman" w:eastAsia="Times New Roman" w:hAnsi="Times New Roman" w:cs="Times New Roman"/>
          <w:color w:val="000000"/>
          <w:sz w:val="28"/>
          <w:szCs w:val="28"/>
        </w:rPr>
        <w:t xml:space="preserve"> финансовым </w:t>
      </w:r>
      <w:r>
        <w:rPr>
          <w:rFonts w:ascii="Times New Roman" w:eastAsia="Times New Roman" w:hAnsi="Times New Roman" w:cs="Times New Roman"/>
          <w:color w:val="000000"/>
          <w:sz w:val="28"/>
          <w:szCs w:val="28"/>
        </w:rPr>
        <w:br/>
        <w:t xml:space="preserve">и кадровым </w:t>
      </w:r>
      <w:r w:rsidR="001B7C19" w:rsidRPr="00A21D17">
        <w:rPr>
          <w:rFonts w:ascii="Times New Roman" w:eastAsia="Times New Roman" w:hAnsi="Times New Roman" w:cs="Times New Roman"/>
          <w:color w:val="000000"/>
          <w:sz w:val="28"/>
          <w:szCs w:val="28"/>
        </w:rPr>
        <w:t xml:space="preserve">обеспечением закрепленных </w:t>
      </w:r>
      <w:r>
        <w:rPr>
          <w:rFonts w:ascii="Times New Roman" w:eastAsia="Times New Roman" w:hAnsi="Times New Roman" w:cs="Times New Roman"/>
          <w:color w:val="000000"/>
          <w:sz w:val="28"/>
          <w:szCs w:val="28"/>
        </w:rPr>
        <w:t xml:space="preserve">за органами местного самоуправления </w:t>
      </w:r>
      <w:r w:rsidR="001B7C19" w:rsidRPr="00A21D17">
        <w:rPr>
          <w:rFonts w:ascii="Times New Roman" w:eastAsia="Times New Roman" w:hAnsi="Times New Roman" w:cs="Times New Roman"/>
          <w:color w:val="000000"/>
          <w:sz w:val="28"/>
          <w:szCs w:val="28"/>
        </w:rPr>
        <w:t>полномочий.</w:t>
      </w:r>
    </w:p>
    <w:p w:rsidR="001B7C19" w:rsidRPr="00A21D17" w:rsidRDefault="001B7C19" w:rsidP="001B7C19">
      <w:pPr>
        <w:spacing w:after="0" w:line="240" w:lineRule="auto"/>
        <w:ind w:firstLine="709"/>
        <w:jc w:val="both"/>
        <w:rPr>
          <w:rFonts w:ascii="Times New Roman" w:eastAsia="Times New Roman" w:hAnsi="Times New Roman" w:cs="Times New Roman"/>
          <w:color w:val="000000"/>
          <w:sz w:val="28"/>
          <w:szCs w:val="28"/>
        </w:rPr>
      </w:pPr>
      <w:r w:rsidRPr="00A21D17">
        <w:rPr>
          <w:rFonts w:ascii="Times New Roman" w:eastAsia="Times New Roman" w:hAnsi="Times New Roman" w:cs="Times New Roman"/>
          <w:color w:val="000000"/>
          <w:sz w:val="28"/>
          <w:szCs w:val="28"/>
        </w:rPr>
        <w:t xml:space="preserve">Также была поднята проблема текучести кадров, особенно в сельских поселениях края, которая, по мнению большинства глав, во многом зависит </w:t>
      </w:r>
      <w:r w:rsidR="008C7322">
        <w:rPr>
          <w:rFonts w:ascii="Times New Roman" w:eastAsia="Times New Roman" w:hAnsi="Times New Roman" w:cs="Times New Roman"/>
          <w:color w:val="000000"/>
          <w:sz w:val="28"/>
          <w:szCs w:val="28"/>
        </w:rPr>
        <w:br/>
      </w:r>
      <w:r w:rsidRPr="00A21D17">
        <w:rPr>
          <w:rFonts w:ascii="Times New Roman" w:eastAsia="Times New Roman" w:hAnsi="Times New Roman" w:cs="Times New Roman"/>
          <w:color w:val="000000"/>
          <w:sz w:val="28"/>
          <w:szCs w:val="28"/>
        </w:rPr>
        <w:t xml:space="preserve">от уровня заработной платы. </w:t>
      </w:r>
    </w:p>
    <w:p w:rsidR="001B7C19" w:rsidRDefault="001B7C19" w:rsidP="001B7C19">
      <w:pPr>
        <w:spacing w:after="0" w:line="240" w:lineRule="auto"/>
        <w:ind w:firstLine="709"/>
        <w:jc w:val="both"/>
        <w:rPr>
          <w:rFonts w:ascii="Times New Roman" w:eastAsia="Times New Roman" w:hAnsi="Times New Roman" w:cs="Times New Roman"/>
          <w:sz w:val="28"/>
          <w:szCs w:val="28"/>
        </w:rPr>
      </w:pPr>
      <w:r w:rsidRPr="00F971CF">
        <w:rPr>
          <w:rFonts w:ascii="Times New Roman" w:eastAsia="Times New Roman" w:hAnsi="Times New Roman" w:cs="Times New Roman"/>
          <w:sz w:val="28"/>
          <w:szCs w:val="28"/>
        </w:rPr>
        <w:t xml:space="preserve">Следует отметить, что по некоторым вопросам, поставленным </w:t>
      </w:r>
      <w:r w:rsidRPr="00F971CF">
        <w:rPr>
          <w:rFonts w:ascii="Times New Roman" w:eastAsia="Times New Roman" w:hAnsi="Times New Roman" w:cs="Times New Roman"/>
          <w:sz w:val="28"/>
          <w:szCs w:val="28"/>
        </w:rPr>
        <w:br/>
        <w:t xml:space="preserve">на Палате, уже приняты положительные решения, которые нашли свое отражение в </w:t>
      </w:r>
      <w:r w:rsidR="00046D39" w:rsidRPr="00F971CF">
        <w:rPr>
          <w:rFonts w:ascii="Times New Roman" w:eastAsia="Times New Roman" w:hAnsi="Times New Roman" w:cs="Times New Roman"/>
          <w:sz w:val="28"/>
          <w:szCs w:val="28"/>
        </w:rPr>
        <w:t>краевом законодательстве</w:t>
      </w:r>
      <w:r w:rsidR="00046D39">
        <w:rPr>
          <w:rFonts w:ascii="Times New Roman" w:eastAsia="Times New Roman" w:hAnsi="Times New Roman" w:cs="Times New Roman"/>
          <w:sz w:val="28"/>
          <w:szCs w:val="28"/>
        </w:rPr>
        <w:t>:</w:t>
      </w:r>
      <w:r w:rsidRPr="001B7C19">
        <w:rPr>
          <w:rFonts w:ascii="Times New Roman" w:eastAsia="Times New Roman" w:hAnsi="Times New Roman" w:cs="Times New Roman"/>
          <w:sz w:val="28"/>
          <w:szCs w:val="28"/>
        </w:rPr>
        <w:t xml:space="preserve"> </w:t>
      </w:r>
    </w:p>
    <w:p w:rsidR="00046D39" w:rsidRPr="00046D39" w:rsidRDefault="00046D39" w:rsidP="00046D39">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в</w:t>
      </w:r>
      <w:r w:rsidRPr="00046D39">
        <w:rPr>
          <w:rFonts w:ascii="Times New Roman" w:hAnsi="Times New Roman" w:cs="Times New Roman"/>
          <w:sz w:val="28"/>
          <w:szCs w:val="28"/>
          <w:shd w:val="clear" w:color="auto" w:fill="FFFFFF"/>
        </w:rPr>
        <w:t xml:space="preserve"> рамках реализации подпрограммы «Обращение с отходами» государственной программы края «Охрана окружающей среды, воспроизводство природных ресурсов» (утверждена постановлением Правительства края от 30.09.2013 № 512-п), </w:t>
      </w:r>
      <w:r>
        <w:rPr>
          <w:rFonts w:ascii="Times New Roman" w:hAnsi="Times New Roman" w:cs="Times New Roman"/>
          <w:sz w:val="28"/>
          <w:szCs w:val="28"/>
          <w:shd w:val="clear" w:color="auto" w:fill="FFFFFF"/>
        </w:rPr>
        <w:t xml:space="preserve">в 2019 году </w:t>
      </w:r>
      <w:r w:rsidRPr="00046D39">
        <w:rPr>
          <w:rFonts w:ascii="Times New Roman" w:hAnsi="Times New Roman" w:cs="Times New Roman"/>
          <w:sz w:val="28"/>
          <w:szCs w:val="28"/>
          <w:shd w:val="clear" w:color="auto" w:fill="FFFFFF"/>
        </w:rPr>
        <w:t xml:space="preserve">предусмотрено предоставление субсидий бюджетам органов местного самоуправления </w:t>
      </w:r>
      <w:r>
        <w:rPr>
          <w:rFonts w:ascii="Times New Roman" w:hAnsi="Times New Roman" w:cs="Times New Roman"/>
          <w:sz w:val="28"/>
          <w:szCs w:val="28"/>
          <w:shd w:val="clear" w:color="auto" w:fill="FFFFFF"/>
        </w:rPr>
        <w:br/>
      </w:r>
      <w:r w:rsidRPr="00046D39">
        <w:rPr>
          <w:rFonts w:ascii="Times New Roman" w:hAnsi="Times New Roman" w:cs="Times New Roman"/>
          <w:sz w:val="28"/>
          <w:szCs w:val="28"/>
          <w:shd w:val="clear" w:color="auto" w:fill="FFFFFF"/>
        </w:rPr>
        <w:t>на организацию (строительство) мест (площадок) накопления отходов потребления и приобретение контейнерного оборудования</w:t>
      </w:r>
      <w:r>
        <w:rPr>
          <w:rFonts w:ascii="Times New Roman" w:hAnsi="Times New Roman" w:cs="Times New Roman"/>
          <w:sz w:val="28"/>
          <w:szCs w:val="28"/>
          <w:shd w:val="clear" w:color="auto" w:fill="FFFFFF"/>
        </w:rPr>
        <w:t>;</w:t>
      </w:r>
      <w:r w:rsidRPr="00046D39">
        <w:rPr>
          <w:rFonts w:ascii="Times New Roman" w:hAnsi="Times New Roman" w:cs="Times New Roman"/>
          <w:sz w:val="28"/>
          <w:szCs w:val="28"/>
          <w:shd w:val="clear" w:color="auto" w:fill="FFFFFF"/>
        </w:rPr>
        <w:t xml:space="preserve"> </w:t>
      </w:r>
    </w:p>
    <w:p w:rsidR="001B7C19" w:rsidRDefault="00046D39" w:rsidP="001B7C19">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1B7C19" w:rsidRPr="001B7C19">
        <w:rPr>
          <w:rFonts w:ascii="Times New Roman" w:hAnsi="Times New Roman" w:cs="Times New Roman"/>
          <w:sz w:val="28"/>
          <w:szCs w:val="28"/>
          <w:shd w:val="clear" w:color="auto" w:fill="FFFFFF"/>
        </w:rPr>
        <w:t xml:space="preserve">ринят Закон края, вносящий изменения в краевой бюджет на 2018 год </w:t>
      </w:r>
      <w:r w:rsidR="00F971CF">
        <w:rPr>
          <w:rFonts w:ascii="Times New Roman" w:hAnsi="Times New Roman" w:cs="Times New Roman"/>
          <w:sz w:val="28"/>
          <w:szCs w:val="28"/>
          <w:shd w:val="clear" w:color="auto" w:fill="FFFFFF"/>
        </w:rPr>
        <w:br/>
      </w:r>
      <w:r w:rsidR="001B7C19" w:rsidRPr="001B7C19">
        <w:rPr>
          <w:rFonts w:ascii="Times New Roman" w:hAnsi="Times New Roman" w:cs="Times New Roman"/>
          <w:sz w:val="28"/>
          <w:szCs w:val="28"/>
          <w:shd w:val="clear" w:color="auto" w:fill="FFFFFF"/>
        </w:rPr>
        <w:t>и плановый период 2019–2020 годов, которым увеличивается заработная плата муниципальным служащим в пределах 20 %</w:t>
      </w:r>
      <w:r>
        <w:rPr>
          <w:rFonts w:ascii="Times New Roman" w:hAnsi="Times New Roman" w:cs="Times New Roman"/>
          <w:sz w:val="28"/>
          <w:szCs w:val="28"/>
          <w:shd w:val="clear" w:color="auto" w:fill="FFFFFF"/>
        </w:rPr>
        <w:t>;</w:t>
      </w:r>
      <w:r w:rsidR="001B7C19" w:rsidRPr="001B7C19">
        <w:rPr>
          <w:rFonts w:ascii="Times New Roman" w:hAnsi="Times New Roman" w:cs="Times New Roman"/>
          <w:sz w:val="28"/>
          <w:szCs w:val="28"/>
          <w:shd w:val="clear" w:color="auto" w:fill="FFFFFF"/>
        </w:rPr>
        <w:t xml:space="preserve"> </w:t>
      </w:r>
    </w:p>
    <w:p w:rsidR="001B7C19" w:rsidRPr="001B7C19" w:rsidRDefault="001B7C19" w:rsidP="001B7C19">
      <w:pPr>
        <w:spacing w:after="0" w:line="240" w:lineRule="auto"/>
        <w:ind w:firstLine="709"/>
        <w:jc w:val="both"/>
        <w:rPr>
          <w:rFonts w:ascii="Times New Roman" w:eastAsia="Calibri" w:hAnsi="Times New Roman" w:cs="Times New Roman"/>
          <w:sz w:val="28"/>
          <w:szCs w:val="28"/>
          <w:lang w:eastAsia="en-US"/>
        </w:rPr>
      </w:pPr>
      <w:r w:rsidRPr="001B7C19">
        <w:rPr>
          <w:rFonts w:ascii="Times New Roman" w:eastAsia="Calibri" w:hAnsi="Times New Roman" w:cs="Times New Roman"/>
          <w:sz w:val="28"/>
          <w:szCs w:val="28"/>
          <w:lang w:eastAsia="en-US"/>
        </w:rPr>
        <w:t xml:space="preserve">В 2017-2018 годах дважды состоялись совместные заседания Палаты городских поселений и Малого Совета Палаты сельских поселений. </w:t>
      </w:r>
    </w:p>
    <w:p w:rsidR="001B7C19" w:rsidRPr="00F971CF" w:rsidRDefault="001B7C19" w:rsidP="001B7C19">
      <w:pPr>
        <w:spacing w:after="0" w:line="240" w:lineRule="auto"/>
        <w:ind w:firstLine="709"/>
        <w:jc w:val="both"/>
        <w:rPr>
          <w:rFonts w:ascii="Times New Roman" w:hAnsi="Times New Roman" w:cs="Times New Roman"/>
          <w:sz w:val="28"/>
          <w:szCs w:val="28"/>
        </w:rPr>
      </w:pPr>
      <w:r w:rsidRPr="00F971CF">
        <w:rPr>
          <w:rFonts w:ascii="Times New Roman" w:eastAsia="Calibri" w:hAnsi="Times New Roman" w:cs="Times New Roman"/>
          <w:sz w:val="28"/>
          <w:szCs w:val="28"/>
          <w:lang w:eastAsia="en-US"/>
        </w:rPr>
        <w:t xml:space="preserve">В июне 2017 года главы муниципальных образований обсудили </w:t>
      </w:r>
      <w:r w:rsidRPr="00F971CF">
        <w:rPr>
          <w:rFonts w:ascii="Times New Roman" w:hAnsi="Times New Roman" w:cs="Times New Roman"/>
          <w:sz w:val="28"/>
          <w:szCs w:val="28"/>
        </w:rPr>
        <w:t xml:space="preserve">развитие самозанятости населения. На палате был заслушан опыт развития самозанятости населения в Балахтинском и Тюхтетском районах. </w:t>
      </w:r>
    </w:p>
    <w:p w:rsidR="001B7C19" w:rsidRPr="00F971CF" w:rsidRDefault="001B7C19" w:rsidP="001B7C19">
      <w:pPr>
        <w:tabs>
          <w:tab w:val="left" w:pos="709"/>
        </w:tabs>
        <w:spacing w:after="0" w:line="240" w:lineRule="auto"/>
        <w:ind w:firstLine="709"/>
        <w:jc w:val="both"/>
        <w:rPr>
          <w:rFonts w:ascii="Times New Roman" w:eastAsia="Calibri" w:hAnsi="Times New Roman" w:cs="Times New Roman"/>
          <w:iCs/>
          <w:sz w:val="28"/>
          <w:szCs w:val="28"/>
          <w:lang w:eastAsia="en-US" w:bidi="en-US"/>
        </w:rPr>
      </w:pPr>
      <w:r w:rsidRPr="00F971CF">
        <w:rPr>
          <w:rFonts w:ascii="Times New Roman" w:eastAsia="Calibri" w:hAnsi="Times New Roman" w:cs="Times New Roman"/>
          <w:iCs/>
          <w:sz w:val="28"/>
          <w:szCs w:val="28"/>
          <w:lang w:eastAsia="en-US" w:bidi="en-US"/>
        </w:rPr>
        <w:t>Проблема с реализацией продукции есть в большинстве сельских населенных пунктах Красноярского края, где отсутствуют градообразующие предприятия и основной источник дохода для активного населения – это ведение личного подсобного хозяйства. Поэтому, на сходах граждан, нередко поднимается вопрос о создании муниципального пункта для сбора излишек сельскохозяйственной продукции.</w:t>
      </w:r>
    </w:p>
    <w:p w:rsidR="001B7C19" w:rsidRPr="00F971CF" w:rsidRDefault="001B7C19" w:rsidP="001B7C19">
      <w:pPr>
        <w:spacing w:after="0" w:line="240" w:lineRule="auto"/>
        <w:ind w:firstLine="709"/>
        <w:jc w:val="both"/>
        <w:rPr>
          <w:rFonts w:ascii="Times New Roman" w:eastAsia="Calibri" w:hAnsi="Times New Roman" w:cs="Times New Roman"/>
          <w:iCs/>
          <w:sz w:val="28"/>
          <w:szCs w:val="28"/>
          <w:lang w:eastAsia="en-US" w:bidi="en-US"/>
        </w:rPr>
      </w:pPr>
      <w:r w:rsidRPr="00F971CF">
        <w:rPr>
          <w:rFonts w:ascii="Times New Roman" w:eastAsia="Calibri" w:hAnsi="Times New Roman" w:cs="Times New Roman"/>
          <w:iCs/>
          <w:sz w:val="28"/>
          <w:szCs w:val="28"/>
          <w:lang w:eastAsia="en-US" w:bidi="en-US"/>
        </w:rPr>
        <w:t xml:space="preserve">Для реализации сбыта излишков сельскохозяйственной продукции необходимо цивилизованное, современное место для сбыта сельхозпродукции (с организованной ветеринарной проверкой продукции), дикоросов, продукции муниципальных заготовителей, личных подсобных хозяйств </w:t>
      </w:r>
      <w:r w:rsidR="00A96075" w:rsidRPr="00F971CF">
        <w:rPr>
          <w:rFonts w:ascii="Times New Roman" w:eastAsia="Calibri" w:hAnsi="Times New Roman" w:cs="Times New Roman"/>
          <w:iCs/>
          <w:sz w:val="28"/>
          <w:szCs w:val="28"/>
          <w:lang w:eastAsia="en-US" w:bidi="en-US"/>
        </w:rPr>
        <w:br/>
      </w:r>
      <w:r w:rsidRPr="00F971CF">
        <w:rPr>
          <w:rFonts w:ascii="Times New Roman" w:eastAsia="Calibri" w:hAnsi="Times New Roman" w:cs="Times New Roman"/>
          <w:iCs/>
          <w:sz w:val="28"/>
          <w:szCs w:val="28"/>
          <w:lang w:eastAsia="en-US" w:bidi="en-US"/>
        </w:rPr>
        <w:t xml:space="preserve">и крестьянских фермерских хозяйств. </w:t>
      </w:r>
    </w:p>
    <w:p w:rsidR="001B7C19" w:rsidRPr="00F971CF" w:rsidRDefault="000D2C73" w:rsidP="001B7C19">
      <w:pPr>
        <w:spacing w:after="0" w:line="240" w:lineRule="auto"/>
        <w:ind w:firstLine="709"/>
        <w:jc w:val="both"/>
        <w:rPr>
          <w:rFonts w:ascii="Times New Roman" w:eastAsia="Calibri" w:hAnsi="Times New Roman" w:cs="Times New Roman"/>
          <w:iCs/>
          <w:sz w:val="28"/>
          <w:szCs w:val="28"/>
          <w:lang w:eastAsia="en-US" w:bidi="en-US"/>
        </w:rPr>
      </w:pPr>
      <w:r>
        <w:rPr>
          <w:rFonts w:ascii="Times New Roman" w:eastAsia="Calibri" w:hAnsi="Times New Roman" w:cs="Times New Roman"/>
          <w:iCs/>
          <w:sz w:val="28"/>
          <w:szCs w:val="28"/>
          <w:lang w:eastAsia="en-US" w:bidi="en-US"/>
        </w:rPr>
        <w:t>П</w:t>
      </w:r>
      <w:r w:rsidRPr="00F971CF">
        <w:rPr>
          <w:rFonts w:ascii="Times New Roman" w:eastAsia="Calibri" w:hAnsi="Times New Roman" w:cs="Times New Roman"/>
          <w:iCs/>
          <w:sz w:val="28"/>
          <w:szCs w:val="28"/>
          <w:lang w:eastAsia="en-US" w:bidi="en-US"/>
        </w:rPr>
        <w:t xml:space="preserve">о информации главы поселка Балахта Балахтинского района Сергея Валерьевича Антонова </w:t>
      </w:r>
      <w:r>
        <w:rPr>
          <w:rFonts w:ascii="Times New Roman" w:eastAsia="Calibri" w:hAnsi="Times New Roman" w:cs="Times New Roman"/>
          <w:iCs/>
          <w:sz w:val="28"/>
          <w:szCs w:val="28"/>
          <w:lang w:eastAsia="en-US" w:bidi="en-US"/>
        </w:rPr>
        <w:t>в</w:t>
      </w:r>
      <w:r w:rsidR="001B7C19" w:rsidRPr="00F971CF">
        <w:rPr>
          <w:rFonts w:ascii="Times New Roman" w:eastAsia="Calibri" w:hAnsi="Times New Roman" w:cs="Times New Roman"/>
          <w:iCs/>
          <w:sz w:val="28"/>
          <w:szCs w:val="28"/>
          <w:lang w:eastAsia="en-US" w:bidi="en-US"/>
        </w:rPr>
        <w:t xml:space="preserve"> Балахтинском районе планируется построить муниципальную площадку (рынок) для реализации сельскохозяйственной продукции с пунктом питания и обустроенной зоной отдыха.</w:t>
      </w:r>
    </w:p>
    <w:p w:rsidR="001B7C19" w:rsidRPr="00F971CF" w:rsidRDefault="001B7C19" w:rsidP="001B7C19">
      <w:pPr>
        <w:spacing w:after="0" w:line="240" w:lineRule="auto"/>
        <w:ind w:firstLine="709"/>
        <w:jc w:val="both"/>
        <w:rPr>
          <w:rFonts w:ascii="Times New Roman" w:eastAsia="Times New Roman" w:hAnsi="Times New Roman" w:cs="Times New Roman"/>
          <w:sz w:val="28"/>
          <w:szCs w:val="28"/>
        </w:rPr>
      </w:pPr>
      <w:r w:rsidRPr="00F971CF">
        <w:rPr>
          <w:rFonts w:ascii="Times New Roman" w:eastAsia="Times New Roman" w:hAnsi="Times New Roman" w:cs="Times New Roman"/>
          <w:sz w:val="28"/>
          <w:szCs w:val="28"/>
        </w:rPr>
        <w:t xml:space="preserve">Заместитель </w:t>
      </w:r>
      <w:r w:rsidRPr="00F971CF">
        <w:rPr>
          <w:rFonts w:ascii="Times New Roman" w:eastAsia="Calibri" w:hAnsi="Times New Roman" w:cs="Times New Roman"/>
          <w:iCs/>
          <w:sz w:val="28"/>
          <w:szCs w:val="28"/>
          <w:lang w:eastAsia="en-US" w:bidi="en-US"/>
        </w:rPr>
        <w:t>главы администрации Тюхтетского района</w:t>
      </w:r>
      <w:r w:rsidRPr="00F971CF">
        <w:rPr>
          <w:rFonts w:ascii="Times New Roman" w:eastAsia="Times New Roman" w:hAnsi="Times New Roman" w:cs="Times New Roman"/>
          <w:sz w:val="28"/>
          <w:szCs w:val="28"/>
        </w:rPr>
        <w:t xml:space="preserve"> Олег Николаевич Тимофеев поделился опытом организации самозанятости населения в Тюхтетском районе, особо остановился на ремесленной деятельности.</w:t>
      </w:r>
    </w:p>
    <w:p w:rsidR="001B7C19" w:rsidRDefault="001B7C19" w:rsidP="001B7C19">
      <w:pPr>
        <w:spacing w:after="0" w:line="240" w:lineRule="auto"/>
        <w:ind w:firstLine="709"/>
        <w:jc w:val="both"/>
        <w:rPr>
          <w:rFonts w:ascii="Times New Roman" w:hAnsi="Times New Roman" w:cs="Times New Roman"/>
          <w:sz w:val="28"/>
          <w:szCs w:val="28"/>
        </w:rPr>
      </w:pPr>
      <w:r w:rsidRPr="00F971CF">
        <w:rPr>
          <w:rFonts w:ascii="Times New Roman" w:hAnsi="Times New Roman" w:cs="Times New Roman"/>
          <w:sz w:val="28"/>
          <w:szCs w:val="28"/>
        </w:rPr>
        <w:t xml:space="preserve">Рекомендовано главам городских и сельских поселений изучить опыт Балахтинского и Тюхтетского районов по организации муниципального рынка, стимулирующего развитие самозанятости населения. </w:t>
      </w:r>
    </w:p>
    <w:p w:rsidR="005B1017" w:rsidRPr="005E3030" w:rsidRDefault="00B240F8" w:rsidP="001B7C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 марте 2019 года в городе Красноярске открылся с</w:t>
      </w:r>
      <w:r w:rsidRPr="00B240F8">
        <w:rPr>
          <w:rFonts w:ascii="Times New Roman" w:eastAsia="Times New Roman" w:hAnsi="Times New Roman" w:cs="Times New Roman"/>
          <w:sz w:val="28"/>
          <w:szCs w:val="28"/>
        </w:rPr>
        <w:t>овременный оптово-распределительный центр</w:t>
      </w:r>
      <w:r>
        <w:rPr>
          <w:rFonts w:ascii="Times New Roman" w:eastAsia="Times New Roman" w:hAnsi="Times New Roman" w:cs="Times New Roman"/>
          <w:sz w:val="28"/>
          <w:szCs w:val="28"/>
        </w:rPr>
        <w:t xml:space="preserve"> «Агротериминал»</w:t>
      </w:r>
      <w:r w:rsidR="005E3030">
        <w:rPr>
          <w:rFonts w:ascii="Times New Roman" w:eastAsia="Times New Roman" w:hAnsi="Times New Roman" w:cs="Times New Roman"/>
          <w:sz w:val="28"/>
          <w:szCs w:val="28"/>
        </w:rPr>
        <w:t xml:space="preserve">. </w:t>
      </w:r>
      <w:r w:rsidR="005E3030">
        <w:rPr>
          <w:rFonts w:ascii="Times New Roman" w:eastAsia="Times New Roman" w:hAnsi="Times New Roman" w:cs="Times New Roman"/>
          <w:sz w:val="28"/>
          <w:szCs w:val="28"/>
        </w:rPr>
        <w:br/>
      </w:r>
      <w:r w:rsidR="005E3030" w:rsidRPr="005E3030">
        <w:rPr>
          <w:rFonts w:ascii="Times New Roman" w:eastAsia="Times New Roman" w:hAnsi="Times New Roman" w:cs="Times New Roman"/>
          <w:sz w:val="28"/>
          <w:szCs w:val="28"/>
        </w:rPr>
        <w:t xml:space="preserve">Он </w:t>
      </w:r>
      <w:r w:rsidR="005E3030">
        <w:rPr>
          <w:rFonts w:ascii="Times New Roman" w:eastAsia="Times New Roman" w:hAnsi="Times New Roman" w:cs="Times New Roman"/>
          <w:sz w:val="28"/>
          <w:szCs w:val="28"/>
        </w:rPr>
        <w:t>строился в 2018 году</w:t>
      </w:r>
      <w:r w:rsidR="005E3030" w:rsidRPr="005E3030">
        <w:rPr>
          <w:rFonts w:ascii="Times New Roman" w:eastAsia="Times New Roman" w:hAnsi="Times New Roman" w:cs="Times New Roman"/>
          <w:sz w:val="28"/>
          <w:szCs w:val="28"/>
        </w:rPr>
        <w:t xml:space="preserve"> </w:t>
      </w:r>
      <w:r w:rsidR="005E3030">
        <w:rPr>
          <w:rFonts w:ascii="Times New Roman" w:eastAsia="Times New Roman" w:hAnsi="Times New Roman" w:cs="Times New Roman"/>
          <w:sz w:val="28"/>
          <w:szCs w:val="28"/>
        </w:rPr>
        <w:t>з</w:t>
      </w:r>
      <w:r w:rsidR="005E3030" w:rsidRPr="005E3030">
        <w:rPr>
          <w:rFonts w:ascii="Times New Roman" w:eastAsia="Times New Roman" w:hAnsi="Times New Roman" w:cs="Times New Roman"/>
          <w:sz w:val="28"/>
          <w:szCs w:val="28"/>
        </w:rPr>
        <w:t xml:space="preserve">а </w:t>
      </w:r>
      <w:r w:rsidR="005E3030">
        <w:rPr>
          <w:rFonts w:ascii="Times New Roman" w:eastAsia="Times New Roman" w:hAnsi="Times New Roman" w:cs="Times New Roman"/>
          <w:sz w:val="28"/>
          <w:szCs w:val="28"/>
        </w:rPr>
        <w:t xml:space="preserve">счет </w:t>
      </w:r>
      <w:r w:rsidR="005E3030" w:rsidRPr="005E3030">
        <w:rPr>
          <w:rFonts w:ascii="Times New Roman" w:eastAsia="Times New Roman" w:hAnsi="Times New Roman" w:cs="Times New Roman"/>
          <w:sz w:val="28"/>
          <w:szCs w:val="28"/>
        </w:rPr>
        <w:t>средств инвестора</w:t>
      </w:r>
      <w:r w:rsidR="005E3030">
        <w:rPr>
          <w:rFonts w:ascii="Times New Roman" w:eastAsia="Times New Roman" w:hAnsi="Times New Roman" w:cs="Times New Roman"/>
          <w:sz w:val="28"/>
          <w:szCs w:val="28"/>
        </w:rPr>
        <w:t xml:space="preserve"> (1,5 млрд рублей)</w:t>
      </w:r>
      <w:r w:rsidR="005E3030" w:rsidRPr="005E3030">
        <w:rPr>
          <w:rFonts w:ascii="Times New Roman" w:eastAsia="Times New Roman" w:hAnsi="Times New Roman" w:cs="Times New Roman"/>
          <w:sz w:val="28"/>
          <w:szCs w:val="28"/>
        </w:rPr>
        <w:t>. Мощность нового современного агротерминала - 50 тысяч тонн продукции.</w:t>
      </w:r>
      <w:r w:rsidR="005E3030">
        <w:rPr>
          <w:rFonts w:ascii="Times New Roman" w:eastAsia="Times New Roman" w:hAnsi="Times New Roman" w:cs="Times New Roman"/>
          <w:sz w:val="28"/>
          <w:szCs w:val="28"/>
        </w:rPr>
        <w:t xml:space="preserve"> </w:t>
      </w:r>
      <w:r w:rsidR="005E3030" w:rsidRPr="005E3030">
        <w:rPr>
          <w:rFonts w:ascii="Times New Roman" w:eastAsia="Times New Roman" w:hAnsi="Times New Roman" w:cs="Times New Roman"/>
          <w:sz w:val="28"/>
          <w:szCs w:val="28"/>
        </w:rPr>
        <w:t xml:space="preserve">«Агротерминал» сможет заключать договоры с крупными </w:t>
      </w:r>
      <w:r w:rsidR="005E3030">
        <w:rPr>
          <w:rFonts w:ascii="Times New Roman" w:eastAsia="Times New Roman" w:hAnsi="Times New Roman" w:cs="Times New Roman"/>
          <w:sz w:val="28"/>
          <w:szCs w:val="28"/>
        </w:rPr>
        <w:br/>
      </w:r>
      <w:r w:rsidR="005E3030" w:rsidRPr="005E3030">
        <w:rPr>
          <w:rFonts w:ascii="Times New Roman" w:eastAsia="Times New Roman" w:hAnsi="Times New Roman" w:cs="Times New Roman"/>
          <w:sz w:val="28"/>
          <w:szCs w:val="28"/>
        </w:rPr>
        <w:t xml:space="preserve">и мелкими хозяйствами, формировать оптовые партии, обеспечивая </w:t>
      </w:r>
      <w:r w:rsidR="005E3030">
        <w:rPr>
          <w:rFonts w:ascii="Times New Roman" w:eastAsia="Times New Roman" w:hAnsi="Times New Roman" w:cs="Times New Roman"/>
          <w:sz w:val="28"/>
          <w:szCs w:val="28"/>
        </w:rPr>
        <w:br/>
      </w:r>
      <w:r w:rsidR="005E3030" w:rsidRPr="005E3030">
        <w:rPr>
          <w:rFonts w:ascii="Times New Roman" w:eastAsia="Times New Roman" w:hAnsi="Times New Roman" w:cs="Times New Roman"/>
          <w:sz w:val="28"/>
          <w:szCs w:val="28"/>
        </w:rPr>
        <w:t>им регулярный доступ в торговые сети краевой столицы и других городов</w:t>
      </w:r>
      <w:r w:rsidR="005E3030">
        <w:rPr>
          <w:rFonts w:ascii="Times New Roman" w:eastAsia="Times New Roman" w:hAnsi="Times New Roman" w:cs="Times New Roman"/>
          <w:sz w:val="28"/>
          <w:szCs w:val="28"/>
        </w:rPr>
        <w:t xml:space="preserve">. </w:t>
      </w:r>
      <w:r w:rsidR="005E3030">
        <w:rPr>
          <w:rFonts w:ascii="Times New Roman" w:eastAsia="Times New Roman" w:hAnsi="Times New Roman" w:cs="Times New Roman"/>
          <w:sz w:val="28"/>
          <w:szCs w:val="28"/>
        </w:rPr>
        <w:br/>
        <w:t>В</w:t>
      </w:r>
      <w:r w:rsidR="005E3030" w:rsidRPr="005E3030">
        <w:rPr>
          <w:rFonts w:ascii="Times New Roman" w:hAnsi="Times New Roman" w:cs="Times New Roman"/>
          <w:sz w:val="28"/>
          <w:szCs w:val="28"/>
        </w:rPr>
        <w:t xml:space="preserve"> ближайшем будущем в Красноярском крае </w:t>
      </w:r>
      <w:r w:rsidR="005E3030">
        <w:rPr>
          <w:rFonts w:ascii="Times New Roman" w:hAnsi="Times New Roman" w:cs="Times New Roman"/>
          <w:sz w:val="28"/>
          <w:szCs w:val="28"/>
        </w:rPr>
        <w:t xml:space="preserve">предполагается строительство </w:t>
      </w:r>
      <w:r w:rsidR="005E3030" w:rsidRPr="005E3030">
        <w:rPr>
          <w:rFonts w:ascii="Times New Roman" w:hAnsi="Times New Roman" w:cs="Times New Roman"/>
          <w:sz w:val="28"/>
          <w:szCs w:val="28"/>
        </w:rPr>
        <w:t>подобных логистических центров</w:t>
      </w:r>
      <w:r w:rsidR="00FB5906">
        <w:rPr>
          <w:rFonts w:ascii="Times New Roman" w:hAnsi="Times New Roman" w:cs="Times New Roman"/>
          <w:sz w:val="28"/>
          <w:szCs w:val="28"/>
        </w:rPr>
        <w:t xml:space="preserve"> </w:t>
      </w:r>
      <w:r w:rsidR="005E3030">
        <w:rPr>
          <w:rFonts w:ascii="Times New Roman" w:hAnsi="Times New Roman" w:cs="Times New Roman"/>
          <w:sz w:val="28"/>
          <w:szCs w:val="28"/>
        </w:rPr>
        <w:t>в Минусинске, Канске, Ачинске</w:t>
      </w:r>
      <w:r w:rsidR="005E3030" w:rsidRPr="005E3030">
        <w:rPr>
          <w:rFonts w:ascii="Times New Roman" w:hAnsi="Times New Roman" w:cs="Times New Roman"/>
          <w:sz w:val="28"/>
          <w:szCs w:val="28"/>
        </w:rPr>
        <w:t xml:space="preserve">. </w:t>
      </w:r>
    </w:p>
    <w:p w:rsidR="00417FB7" w:rsidRPr="00417FB7" w:rsidRDefault="00A96075" w:rsidP="00417FB7">
      <w:pPr>
        <w:spacing w:after="0" w:line="240" w:lineRule="auto"/>
        <w:ind w:firstLine="709"/>
        <w:jc w:val="both"/>
        <w:rPr>
          <w:rFonts w:ascii="Times New Roman" w:eastAsia="Calibri" w:hAnsi="Times New Roman" w:cs="Times New Roman"/>
          <w:iCs/>
          <w:sz w:val="28"/>
          <w:szCs w:val="28"/>
          <w:lang w:eastAsia="en-US" w:bidi="en-US"/>
        </w:rPr>
      </w:pPr>
      <w:r w:rsidRPr="00417FB7">
        <w:rPr>
          <w:rFonts w:ascii="Times New Roman" w:eastAsia="Calibri" w:hAnsi="Times New Roman" w:cs="Times New Roman"/>
          <w:iCs/>
          <w:sz w:val="28"/>
          <w:szCs w:val="28"/>
          <w:lang w:eastAsia="en-US" w:bidi="en-US"/>
        </w:rPr>
        <w:lastRenderedPageBreak/>
        <w:t xml:space="preserve">В </w:t>
      </w:r>
      <w:r w:rsidR="00FB66D6" w:rsidRPr="00417FB7">
        <w:rPr>
          <w:rFonts w:ascii="Times New Roman" w:eastAsia="Calibri" w:hAnsi="Times New Roman" w:cs="Times New Roman"/>
          <w:iCs/>
          <w:sz w:val="28"/>
          <w:szCs w:val="28"/>
          <w:lang w:eastAsia="en-US" w:bidi="en-US"/>
        </w:rPr>
        <w:t>мае</w:t>
      </w:r>
      <w:r w:rsidRPr="00417FB7">
        <w:rPr>
          <w:rFonts w:ascii="Times New Roman" w:eastAsia="Calibri" w:hAnsi="Times New Roman" w:cs="Times New Roman"/>
          <w:iCs/>
          <w:sz w:val="28"/>
          <w:szCs w:val="28"/>
          <w:lang w:eastAsia="en-US" w:bidi="en-US"/>
        </w:rPr>
        <w:t xml:space="preserve"> 2018 года </w:t>
      </w:r>
      <w:r w:rsidR="00FB66D6" w:rsidRPr="00417FB7">
        <w:rPr>
          <w:rFonts w:ascii="Times New Roman" w:eastAsia="Calibri" w:hAnsi="Times New Roman" w:cs="Times New Roman"/>
          <w:iCs/>
          <w:sz w:val="28"/>
          <w:szCs w:val="28"/>
          <w:lang w:eastAsia="en-US" w:bidi="en-US"/>
        </w:rPr>
        <w:t xml:space="preserve">в ходе подготовки совместного заседания Палаты городских поселений и Совета Палаты сельских поселений от глав муниципальных образований поступили предложения </w:t>
      </w:r>
      <w:r w:rsidR="00417FB7" w:rsidRPr="00417FB7">
        <w:rPr>
          <w:rFonts w:ascii="Times New Roman" w:eastAsia="Calibri" w:hAnsi="Times New Roman" w:cs="Times New Roman"/>
          <w:iCs/>
          <w:sz w:val="28"/>
          <w:szCs w:val="28"/>
          <w:lang w:eastAsia="en-US" w:bidi="en-US"/>
        </w:rPr>
        <w:t>о рассмотрении вопрос</w:t>
      </w:r>
      <w:r w:rsidR="00417FB7">
        <w:rPr>
          <w:rFonts w:ascii="Times New Roman" w:eastAsia="Calibri" w:hAnsi="Times New Roman" w:cs="Times New Roman"/>
          <w:iCs/>
          <w:sz w:val="28"/>
          <w:szCs w:val="28"/>
          <w:lang w:eastAsia="en-US" w:bidi="en-US"/>
        </w:rPr>
        <w:t>а</w:t>
      </w:r>
      <w:r w:rsidR="00417FB7" w:rsidRPr="00417FB7">
        <w:rPr>
          <w:rFonts w:ascii="Times New Roman" w:eastAsia="Calibri" w:hAnsi="Times New Roman" w:cs="Times New Roman"/>
          <w:iCs/>
          <w:sz w:val="28"/>
          <w:szCs w:val="28"/>
          <w:lang w:eastAsia="en-US" w:bidi="en-US"/>
        </w:rPr>
        <w:t>, связанн</w:t>
      </w:r>
      <w:r w:rsidR="00417FB7">
        <w:rPr>
          <w:rFonts w:ascii="Times New Roman" w:eastAsia="Calibri" w:hAnsi="Times New Roman" w:cs="Times New Roman"/>
          <w:iCs/>
          <w:sz w:val="28"/>
          <w:szCs w:val="28"/>
          <w:lang w:eastAsia="en-US" w:bidi="en-US"/>
        </w:rPr>
        <w:t>ого</w:t>
      </w:r>
      <w:r w:rsidR="00417FB7" w:rsidRPr="00417FB7">
        <w:rPr>
          <w:rFonts w:ascii="Times New Roman" w:eastAsia="Calibri" w:hAnsi="Times New Roman" w:cs="Times New Roman"/>
          <w:iCs/>
          <w:sz w:val="28"/>
          <w:szCs w:val="28"/>
          <w:lang w:eastAsia="en-US" w:bidi="en-US"/>
        </w:rPr>
        <w:t xml:space="preserve"> с организаци</w:t>
      </w:r>
      <w:r w:rsidR="00417FB7">
        <w:rPr>
          <w:rFonts w:ascii="Times New Roman" w:eastAsia="Calibri" w:hAnsi="Times New Roman" w:cs="Times New Roman"/>
          <w:iCs/>
          <w:sz w:val="28"/>
          <w:szCs w:val="28"/>
          <w:lang w:eastAsia="en-US" w:bidi="en-US"/>
        </w:rPr>
        <w:t>ей</w:t>
      </w:r>
      <w:r w:rsidR="00417FB7" w:rsidRPr="00417FB7">
        <w:rPr>
          <w:rFonts w:ascii="Times New Roman" w:eastAsia="Calibri" w:hAnsi="Times New Roman" w:cs="Times New Roman"/>
          <w:iCs/>
          <w:sz w:val="28"/>
          <w:szCs w:val="28"/>
          <w:lang w:eastAsia="en-US" w:bidi="en-US"/>
        </w:rPr>
        <w:t xml:space="preserve"> эксплуатации </w:t>
      </w:r>
      <w:r w:rsidR="00417FB7">
        <w:rPr>
          <w:rFonts w:ascii="Times New Roman" w:eastAsia="Calibri" w:hAnsi="Times New Roman" w:cs="Times New Roman"/>
          <w:iCs/>
          <w:sz w:val="28"/>
          <w:szCs w:val="28"/>
          <w:lang w:eastAsia="en-US" w:bidi="en-US"/>
        </w:rPr>
        <w:t xml:space="preserve">муниципальных </w:t>
      </w:r>
      <w:r w:rsidR="00417FB7" w:rsidRPr="00417FB7">
        <w:rPr>
          <w:rFonts w:ascii="Times New Roman" w:eastAsia="Calibri" w:hAnsi="Times New Roman" w:cs="Times New Roman"/>
          <w:iCs/>
          <w:sz w:val="28"/>
          <w:szCs w:val="28"/>
          <w:lang w:eastAsia="en-US" w:bidi="en-US"/>
        </w:rPr>
        <w:t>гидротехнических сооружений</w:t>
      </w:r>
      <w:r w:rsidR="004714E9">
        <w:rPr>
          <w:rFonts w:ascii="Times New Roman" w:eastAsia="Calibri" w:hAnsi="Times New Roman" w:cs="Times New Roman"/>
          <w:iCs/>
          <w:sz w:val="28"/>
          <w:szCs w:val="28"/>
          <w:lang w:eastAsia="en-US" w:bidi="en-US"/>
        </w:rPr>
        <w:t xml:space="preserve"> (далее – ГТС)</w:t>
      </w:r>
      <w:r w:rsidR="00417FB7" w:rsidRPr="00417FB7">
        <w:rPr>
          <w:rFonts w:ascii="Times New Roman" w:eastAsia="Calibri" w:hAnsi="Times New Roman" w:cs="Times New Roman"/>
          <w:iCs/>
          <w:sz w:val="28"/>
          <w:szCs w:val="28"/>
          <w:lang w:eastAsia="en-US" w:bidi="en-US"/>
        </w:rPr>
        <w:t xml:space="preserve">. </w:t>
      </w:r>
    </w:p>
    <w:p w:rsidR="004714E9" w:rsidRPr="004714E9" w:rsidRDefault="00417FB7" w:rsidP="004714E9">
      <w:pPr>
        <w:spacing w:after="0" w:line="240" w:lineRule="auto"/>
        <w:ind w:firstLine="709"/>
        <w:jc w:val="both"/>
        <w:rPr>
          <w:rFonts w:ascii="Times New Roman" w:eastAsiaTheme="minorHAnsi" w:hAnsi="Times New Roman" w:cs="Times New Roman"/>
          <w:sz w:val="28"/>
          <w:szCs w:val="28"/>
          <w:lang w:eastAsia="en-US"/>
        </w:rPr>
      </w:pPr>
      <w:r w:rsidRPr="00417FB7">
        <w:rPr>
          <w:rFonts w:ascii="Times New Roman" w:eastAsiaTheme="minorHAnsi" w:hAnsi="Times New Roman" w:cs="Times New Roman"/>
          <w:sz w:val="28"/>
          <w:szCs w:val="28"/>
          <w:lang w:eastAsia="en-US"/>
        </w:rPr>
        <w:t>По просьбе глав муниципальных образований Советом проведен мониторинг среди муниципальных р</w:t>
      </w:r>
      <w:r w:rsidR="004714E9">
        <w:rPr>
          <w:rFonts w:ascii="Times New Roman" w:eastAsiaTheme="minorHAnsi" w:hAnsi="Times New Roman" w:cs="Times New Roman"/>
          <w:sz w:val="28"/>
          <w:szCs w:val="28"/>
          <w:lang w:eastAsia="en-US"/>
        </w:rPr>
        <w:t xml:space="preserve">айонов и городских округов края </w:t>
      </w:r>
      <w:r w:rsidR="004714E9" w:rsidRPr="004714E9">
        <w:rPr>
          <w:rFonts w:ascii="Times New Roman" w:eastAsiaTheme="minorHAnsi" w:hAnsi="Times New Roman" w:cs="Times New Roman"/>
          <w:sz w:val="28"/>
          <w:szCs w:val="28"/>
          <w:lang w:eastAsia="en-US"/>
        </w:rPr>
        <w:t>с целью выявления системных вопросов, с которыми сталкиваются органы местного самоуправления, на территориях которых имеются муниципальные ГТС.</w:t>
      </w:r>
    </w:p>
    <w:p w:rsidR="00417FB7" w:rsidRDefault="00417FB7" w:rsidP="00417FB7">
      <w:pPr>
        <w:widowControl w:val="0"/>
        <w:spacing w:after="0" w:line="317" w:lineRule="exact"/>
        <w:ind w:right="20" w:firstLine="709"/>
        <w:jc w:val="both"/>
        <w:rPr>
          <w:rFonts w:ascii="Times New Roman" w:eastAsiaTheme="minorHAnsi" w:hAnsi="Times New Roman" w:cs="Times New Roman"/>
          <w:sz w:val="28"/>
          <w:szCs w:val="28"/>
          <w:lang w:eastAsia="en-US"/>
        </w:rPr>
      </w:pPr>
      <w:r w:rsidRPr="00417FB7">
        <w:rPr>
          <w:rFonts w:ascii="Times New Roman" w:eastAsiaTheme="minorHAnsi" w:hAnsi="Times New Roman" w:cs="Times New Roman"/>
          <w:sz w:val="28"/>
          <w:szCs w:val="28"/>
          <w:lang w:eastAsia="en-US"/>
        </w:rPr>
        <w:t>На основании представленной муниципальными образованиями информации о количестве, составе и техническом состоянии гидротехнических сооружений</w:t>
      </w:r>
      <w:r w:rsidR="004714E9">
        <w:rPr>
          <w:rFonts w:ascii="Times New Roman" w:eastAsiaTheme="minorHAnsi" w:hAnsi="Times New Roman" w:cs="Times New Roman"/>
          <w:sz w:val="28"/>
          <w:szCs w:val="28"/>
          <w:lang w:eastAsia="en-US"/>
        </w:rPr>
        <w:t xml:space="preserve">, а также </w:t>
      </w:r>
      <w:r w:rsidR="00844C3E">
        <w:rPr>
          <w:rFonts w:ascii="Times New Roman" w:eastAsiaTheme="minorHAnsi" w:hAnsi="Times New Roman" w:cs="Times New Roman"/>
          <w:sz w:val="28"/>
          <w:szCs w:val="28"/>
          <w:lang w:eastAsia="en-US"/>
        </w:rPr>
        <w:t>анализа</w:t>
      </w:r>
      <w:r w:rsidR="004714E9">
        <w:rPr>
          <w:rFonts w:ascii="Times New Roman" w:eastAsiaTheme="minorHAnsi" w:hAnsi="Times New Roman" w:cs="Times New Roman"/>
          <w:sz w:val="28"/>
          <w:szCs w:val="28"/>
          <w:lang w:eastAsia="en-US"/>
        </w:rPr>
        <w:t xml:space="preserve"> возможности соблюдения </w:t>
      </w:r>
      <w:r w:rsidR="00844C3E">
        <w:rPr>
          <w:rFonts w:ascii="Times New Roman" w:eastAsiaTheme="minorHAnsi" w:hAnsi="Times New Roman" w:cs="Times New Roman"/>
          <w:sz w:val="28"/>
          <w:szCs w:val="28"/>
          <w:lang w:eastAsia="en-US"/>
        </w:rPr>
        <w:t xml:space="preserve">органами местного самоуправления </w:t>
      </w:r>
      <w:r w:rsidR="004714E9">
        <w:rPr>
          <w:rFonts w:ascii="Times New Roman" w:eastAsiaTheme="minorHAnsi" w:hAnsi="Times New Roman" w:cs="Times New Roman"/>
          <w:sz w:val="28"/>
          <w:szCs w:val="28"/>
          <w:lang w:eastAsia="en-US"/>
        </w:rPr>
        <w:t>требований федерального законодательства о безопасном содержании ГТС</w:t>
      </w:r>
      <w:r w:rsidR="00844C3E">
        <w:rPr>
          <w:rFonts w:ascii="Times New Roman" w:eastAsiaTheme="minorHAnsi" w:hAnsi="Times New Roman" w:cs="Times New Roman"/>
          <w:sz w:val="28"/>
          <w:szCs w:val="28"/>
          <w:lang w:eastAsia="en-US"/>
        </w:rPr>
        <w:t>,</w:t>
      </w:r>
      <w:r w:rsidR="004714E9">
        <w:rPr>
          <w:rFonts w:ascii="Times New Roman" w:eastAsiaTheme="minorHAnsi" w:hAnsi="Times New Roman" w:cs="Times New Roman"/>
          <w:sz w:val="28"/>
          <w:szCs w:val="28"/>
          <w:lang w:eastAsia="en-US"/>
        </w:rPr>
        <w:t xml:space="preserve"> </w:t>
      </w:r>
      <w:r w:rsidRPr="00417FB7">
        <w:rPr>
          <w:rFonts w:ascii="Times New Roman" w:eastAsiaTheme="minorHAnsi" w:hAnsi="Times New Roman" w:cs="Times New Roman"/>
          <w:sz w:val="28"/>
          <w:szCs w:val="28"/>
          <w:lang w:eastAsia="en-US"/>
        </w:rPr>
        <w:t>Совет</w:t>
      </w:r>
      <w:r>
        <w:rPr>
          <w:rFonts w:ascii="Times New Roman" w:eastAsiaTheme="minorHAnsi" w:hAnsi="Times New Roman" w:cs="Times New Roman"/>
          <w:sz w:val="28"/>
          <w:szCs w:val="28"/>
          <w:lang w:eastAsia="en-US"/>
        </w:rPr>
        <w:t>ом подготовлены предложени</w:t>
      </w:r>
      <w:r w:rsidR="004714E9">
        <w:rPr>
          <w:rFonts w:ascii="Times New Roman" w:eastAsiaTheme="minorHAnsi" w:hAnsi="Times New Roman" w:cs="Times New Roman"/>
          <w:sz w:val="28"/>
          <w:szCs w:val="28"/>
          <w:lang w:eastAsia="en-US"/>
        </w:rPr>
        <w:t>я</w:t>
      </w:r>
      <w:r>
        <w:rPr>
          <w:rFonts w:ascii="Times New Roman" w:eastAsiaTheme="minorHAnsi" w:hAnsi="Times New Roman" w:cs="Times New Roman"/>
          <w:sz w:val="28"/>
          <w:szCs w:val="28"/>
          <w:lang w:eastAsia="en-US"/>
        </w:rPr>
        <w:t xml:space="preserve"> по </w:t>
      </w:r>
      <w:r w:rsidR="004714E9">
        <w:rPr>
          <w:rFonts w:ascii="Times New Roman" w:eastAsiaTheme="minorHAnsi" w:hAnsi="Times New Roman" w:cs="Times New Roman"/>
          <w:sz w:val="28"/>
          <w:szCs w:val="28"/>
          <w:lang w:eastAsia="en-US"/>
        </w:rPr>
        <w:t xml:space="preserve">совершенствованию законодательства, регулирующего вопросы содержания и эксплуатации муниципальных </w:t>
      </w:r>
      <w:r>
        <w:rPr>
          <w:rFonts w:ascii="Times New Roman" w:eastAsiaTheme="minorHAnsi" w:hAnsi="Times New Roman" w:cs="Times New Roman"/>
          <w:sz w:val="28"/>
          <w:szCs w:val="28"/>
          <w:lang w:eastAsia="en-US"/>
        </w:rPr>
        <w:t>гидротехнических сооружений</w:t>
      </w:r>
      <w:r w:rsidRPr="00417FB7">
        <w:rPr>
          <w:rFonts w:ascii="Times New Roman" w:eastAsiaTheme="minorHAnsi" w:hAnsi="Times New Roman" w:cs="Times New Roman"/>
          <w:sz w:val="28"/>
          <w:szCs w:val="28"/>
          <w:lang w:eastAsia="en-US"/>
        </w:rPr>
        <w:t xml:space="preserve">.  </w:t>
      </w:r>
    </w:p>
    <w:p w:rsidR="004714E9" w:rsidRPr="00417FB7" w:rsidRDefault="004714E9" w:rsidP="00417FB7">
      <w:pPr>
        <w:widowControl w:val="0"/>
        <w:spacing w:after="0" w:line="317" w:lineRule="exact"/>
        <w:ind w:right="2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Учитывая, что данная проблема носит общероссийский характер, данные мониторинга и предложения по совершенствованию законодательства</w:t>
      </w:r>
      <w:r w:rsidR="00844C3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844C3E">
        <w:rPr>
          <w:rFonts w:ascii="Times New Roman" w:eastAsiaTheme="minorHAnsi" w:hAnsi="Times New Roman" w:cs="Times New Roman"/>
          <w:sz w:val="28"/>
          <w:szCs w:val="28"/>
          <w:lang w:eastAsia="en-US"/>
        </w:rPr>
        <w:t>регулирующего вопросы содержания и эксплуатации муниципальных гидротехнических сооружений, представлены в разделе 10 «</w:t>
      </w:r>
      <w:r w:rsidR="00844C3E" w:rsidRPr="00844C3E">
        <w:rPr>
          <w:rFonts w:ascii="Times New Roman" w:eastAsiaTheme="minorHAnsi" w:hAnsi="Times New Roman" w:cs="Times New Roman"/>
          <w:sz w:val="28"/>
          <w:szCs w:val="28"/>
          <w:lang w:eastAsia="en-US"/>
        </w:rPr>
        <w:t xml:space="preserve">Рекомендации </w:t>
      </w:r>
      <w:r w:rsidR="00844C3E">
        <w:rPr>
          <w:rFonts w:ascii="Times New Roman" w:eastAsiaTheme="minorHAnsi" w:hAnsi="Times New Roman" w:cs="Times New Roman"/>
          <w:sz w:val="28"/>
          <w:szCs w:val="28"/>
          <w:lang w:eastAsia="en-US"/>
        </w:rPr>
        <w:br/>
      </w:r>
      <w:r w:rsidR="00844C3E" w:rsidRPr="00844C3E">
        <w:rPr>
          <w:rFonts w:ascii="Times New Roman" w:eastAsiaTheme="minorHAnsi" w:hAnsi="Times New Roman" w:cs="Times New Roman"/>
          <w:sz w:val="28"/>
          <w:szCs w:val="28"/>
          <w:lang w:eastAsia="en-US"/>
        </w:rPr>
        <w:t xml:space="preserve">по совершенствованию правового регулирования организации </w:t>
      </w:r>
      <w:r w:rsidR="00844C3E">
        <w:rPr>
          <w:rFonts w:ascii="Times New Roman" w:eastAsiaTheme="minorHAnsi" w:hAnsi="Times New Roman" w:cs="Times New Roman"/>
          <w:sz w:val="28"/>
          <w:szCs w:val="28"/>
          <w:lang w:eastAsia="en-US"/>
        </w:rPr>
        <w:br/>
      </w:r>
      <w:r w:rsidR="00844C3E" w:rsidRPr="00844C3E">
        <w:rPr>
          <w:rFonts w:ascii="Times New Roman" w:eastAsiaTheme="minorHAnsi" w:hAnsi="Times New Roman" w:cs="Times New Roman"/>
          <w:sz w:val="28"/>
          <w:szCs w:val="28"/>
          <w:lang w:eastAsia="en-US"/>
        </w:rPr>
        <w:t>и осуществления местного самоуправления</w:t>
      </w:r>
      <w:r w:rsidR="002973E8">
        <w:rPr>
          <w:rFonts w:ascii="Times New Roman" w:eastAsiaTheme="minorHAnsi" w:hAnsi="Times New Roman" w:cs="Times New Roman"/>
          <w:sz w:val="28"/>
          <w:szCs w:val="28"/>
          <w:lang w:eastAsia="en-US"/>
        </w:rPr>
        <w:t xml:space="preserve">» настоящего </w:t>
      </w:r>
      <w:r w:rsidR="00760C55">
        <w:rPr>
          <w:rFonts w:ascii="Times New Roman" w:eastAsiaTheme="minorHAnsi" w:hAnsi="Times New Roman" w:cs="Times New Roman"/>
          <w:sz w:val="28"/>
          <w:szCs w:val="28"/>
          <w:lang w:eastAsia="en-US"/>
        </w:rPr>
        <w:t>Д</w:t>
      </w:r>
      <w:r w:rsidR="00844C3E">
        <w:rPr>
          <w:rFonts w:ascii="Times New Roman" w:eastAsiaTheme="minorHAnsi" w:hAnsi="Times New Roman" w:cs="Times New Roman"/>
          <w:sz w:val="28"/>
          <w:szCs w:val="28"/>
          <w:lang w:eastAsia="en-US"/>
        </w:rPr>
        <w:t>оклада.</w:t>
      </w:r>
    </w:p>
    <w:p w:rsidR="001B7C19" w:rsidRPr="001B7C19" w:rsidRDefault="00A96075" w:rsidP="001B7C19">
      <w:pPr>
        <w:spacing w:after="0" w:line="240" w:lineRule="auto"/>
        <w:ind w:firstLine="709"/>
        <w:jc w:val="both"/>
        <w:rPr>
          <w:rFonts w:ascii="Times New Roman" w:eastAsia="Calibri" w:hAnsi="Times New Roman" w:cs="Times New Roman"/>
          <w:sz w:val="28"/>
          <w:szCs w:val="28"/>
          <w:lang w:eastAsia="en-US"/>
        </w:rPr>
      </w:pPr>
      <w:r w:rsidRPr="00844C3E">
        <w:rPr>
          <w:rFonts w:ascii="Times New Roman" w:eastAsia="Calibri" w:hAnsi="Times New Roman" w:cs="Times New Roman"/>
          <w:sz w:val="28"/>
          <w:szCs w:val="28"/>
          <w:lang w:eastAsia="en-US"/>
        </w:rPr>
        <w:t xml:space="preserve">В 2018 году трижды состоялись </w:t>
      </w:r>
      <w:r w:rsidR="001B7C19" w:rsidRPr="001B7C19">
        <w:rPr>
          <w:rFonts w:ascii="Times New Roman" w:eastAsia="Times New Roman" w:hAnsi="Times New Roman" w:cs="Times New Roman"/>
          <w:color w:val="000000"/>
          <w:sz w:val="28"/>
          <w:szCs w:val="28"/>
        </w:rPr>
        <w:t>совместн</w:t>
      </w:r>
      <w:r>
        <w:rPr>
          <w:rFonts w:ascii="Times New Roman" w:eastAsia="Times New Roman" w:hAnsi="Times New Roman" w:cs="Times New Roman"/>
          <w:color w:val="000000"/>
          <w:sz w:val="28"/>
          <w:szCs w:val="28"/>
        </w:rPr>
        <w:t>ые</w:t>
      </w:r>
      <w:r w:rsidR="001B7C19" w:rsidRPr="001B7C19">
        <w:rPr>
          <w:rFonts w:ascii="Times New Roman" w:eastAsia="Times New Roman" w:hAnsi="Times New Roman" w:cs="Times New Roman"/>
          <w:color w:val="000000"/>
          <w:sz w:val="28"/>
          <w:szCs w:val="28"/>
        </w:rPr>
        <w:t xml:space="preserve"> заседани</w:t>
      </w:r>
      <w:r>
        <w:rPr>
          <w:rFonts w:ascii="Times New Roman" w:eastAsia="Times New Roman" w:hAnsi="Times New Roman" w:cs="Times New Roman"/>
          <w:color w:val="000000"/>
          <w:sz w:val="28"/>
          <w:szCs w:val="28"/>
        </w:rPr>
        <w:t>я</w:t>
      </w:r>
      <w:r w:rsidR="001B7C19" w:rsidRPr="001B7C19">
        <w:rPr>
          <w:rFonts w:ascii="Times New Roman" w:eastAsia="Times New Roman" w:hAnsi="Times New Roman" w:cs="Times New Roman"/>
          <w:color w:val="000000"/>
          <w:sz w:val="28"/>
          <w:szCs w:val="28"/>
        </w:rPr>
        <w:t xml:space="preserve"> Палат городских округов и муниципальных районов, </w:t>
      </w:r>
      <w:r>
        <w:rPr>
          <w:rFonts w:ascii="Times New Roman" w:eastAsia="Times New Roman" w:hAnsi="Times New Roman" w:cs="Times New Roman"/>
          <w:color w:val="000000"/>
          <w:sz w:val="28"/>
          <w:szCs w:val="28"/>
        </w:rPr>
        <w:t xml:space="preserve">на которых обсуждались вопросы </w:t>
      </w:r>
      <w:r>
        <w:rPr>
          <w:rFonts w:ascii="Times New Roman" w:eastAsia="Times New Roman" w:hAnsi="Times New Roman" w:cs="Times New Roman"/>
          <w:color w:val="000000"/>
          <w:sz w:val="28"/>
          <w:szCs w:val="28"/>
        </w:rPr>
        <w:br/>
        <w:t xml:space="preserve">о подготовке </w:t>
      </w:r>
      <w:r w:rsidR="001B7C19" w:rsidRPr="001B7C19">
        <w:rPr>
          <w:rFonts w:ascii="Times New Roman" w:eastAsia="Times New Roman" w:hAnsi="Times New Roman" w:cs="Times New Roman"/>
          <w:color w:val="000000"/>
          <w:sz w:val="28"/>
          <w:szCs w:val="28"/>
        </w:rPr>
        <w:t>доклада о состоянии местного самоуправления в Красноярском крае за 2017 год</w:t>
      </w:r>
      <w:r>
        <w:rPr>
          <w:rFonts w:ascii="Times New Roman" w:eastAsia="Times New Roman" w:hAnsi="Times New Roman" w:cs="Times New Roman"/>
          <w:color w:val="000000"/>
          <w:sz w:val="28"/>
          <w:szCs w:val="28"/>
        </w:rPr>
        <w:t>, о вовлечени</w:t>
      </w:r>
      <w:r w:rsidR="00F035E3">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00F035E3">
        <w:rPr>
          <w:rFonts w:ascii="Times New Roman" w:eastAsia="Times New Roman" w:hAnsi="Times New Roman" w:cs="Times New Roman"/>
          <w:color w:val="000000"/>
          <w:sz w:val="28"/>
          <w:szCs w:val="28"/>
        </w:rPr>
        <w:t>населения</w:t>
      </w:r>
      <w:r w:rsidR="001B7C19" w:rsidRPr="001B7C19">
        <w:rPr>
          <w:rFonts w:ascii="Times New Roman" w:eastAsia="Times New Roman" w:hAnsi="Times New Roman" w:cs="Times New Roman"/>
          <w:color w:val="000000"/>
          <w:sz w:val="28"/>
          <w:szCs w:val="28"/>
        </w:rPr>
        <w:t xml:space="preserve"> в </w:t>
      </w:r>
      <w:r w:rsidR="00F035E3">
        <w:rPr>
          <w:rFonts w:ascii="Times New Roman" w:eastAsia="Times New Roman" w:hAnsi="Times New Roman" w:cs="Times New Roman"/>
          <w:color w:val="000000"/>
          <w:sz w:val="28"/>
          <w:szCs w:val="28"/>
        </w:rPr>
        <w:t>реализацию вопросов местного значения</w:t>
      </w:r>
      <w:r w:rsidR="001B7C19" w:rsidRPr="001B7C19">
        <w:rPr>
          <w:rFonts w:ascii="Times New Roman" w:eastAsia="Times New Roman" w:hAnsi="Times New Roman" w:cs="Times New Roman"/>
          <w:color w:val="000000"/>
          <w:sz w:val="28"/>
          <w:szCs w:val="28"/>
        </w:rPr>
        <w:t>, необходимости проведения работы в муниципальных образованиях по созданию органов территориального общественного самоуправления.</w:t>
      </w:r>
      <w:r w:rsidR="00F035E3">
        <w:rPr>
          <w:rFonts w:ascii="Times New Roman" w:eastAsia="Times New Roman" w:hAnsi="Times New Roman" w:cs="Times New Roman"/>
          <w:color w:val="000000"/>
          <w:sz w:val="28"/>
          <w:szCs w:val="28"/>
        </w:rPr>
        <w:t xml:space="preserve"> </w:t>
      </w:r>
      <w:r w:rsidR="005106F0">
        <w:rPr>
          <w:rFonts w:ascii="Times New Roman" w:eastAsia="Times New Roman" w:hAnsi="Times New Roman" w:cs="Times New Roman"/>
          <w:color w:val="000000"/>
          <w:sz w:val="28"/>
          <w:szCs w:val="28"/>
        </w:rPr>
        <w:br/>
      </w:r>
      <w:r w:rsidR="001B7C19" w:rsidRPr="001B7C19">
        <w:rPr>
          <w:rFonts w:ascii="Times New Roman" w:eastAsia="Calibri" w:hAnsi="Times New Roman" w:cs="Times New Roman"/>
          <w:sz w:val="28"/>
          <w:szCs w:val="28"/>
          <w:lang w:eastAsia="en-US"/>
        </w:rPr>
        <w:t xml:space="preserve">На совместных заседаниях Общественного совета при ГУ МВД России </w:t>
      </w:r>
      <w:r w:rsidR="005106F0">
        <w:rPr>
          <w:rFonts w:ascii="Times New Roman" w:eastAsia="Calibri" w:hAnsi="Times New Roman" w:cs="Times New Roman"/>
          <w:sz w:val="28"/>
          <w:szCs w:val="28"/>
          <w:lang w:eastAsia="en-US"/>
        </w:rPr>
        <w:br/>
      </w:r>
      <w:r w:rsidR="001B7C19" w:rsidRPr="001B7C19">
        <w:rPr>
          <w:rFonts w:ascii="Times New Roman" w:eastAsia="Calibri" w:hAnsi="Times New Roman" w:cs="Times New Roman"/>
          <w:sz w:val="28"/>
          <w:szCs w:val="28"/>
          <w:lang w:eastAsia="en-US"/>
        </w:rPr>
        <w:t xml:space="preserve">по Красноярскому краю и Палат городских округов и муниципальных районов края, проходивших </w:t>
      </w:r>
      <w:r w:rsidR="00F035E3">
        <w:rPr>
          <w:rFonts w:ascii="Times New Roman" w:eastAsia="Calibri" w:hAnsi="Times New Roman" w:cs="Times New Roman"/>
          <w:sz w:val="28"/>
          <w:szCs w:val="28"/>
          <w:lang w:eastAsia="en-US"/>
        </w:rPr>
        <w:t>в 2018 году</w:t>
      </w:r>
      <w:r w:rsidR="001B7C19" w:rsidRPr="001B7C19">
        <w:rPr>
          <w:rFonts w:ascii="Times New Roman" w:eastAsia="Calibri" w:hAnsi="Times New Roman" w:cs="Times New Roman"/>
          <w:sz w:val="28"/>
          <w:szCs w:val="28"/>
          <w:lang w:eastAsia="en-US"/>
        </w:rPr>
        <w:t xml:space="preserve">, рассматривались вопросы охраны общественного порядка, в том числе с привлечением добровольных народных дружин, других общественных организаций, волонтеров. </w:t>
      </w:r>
    </w:p>
    <w:p w:rsidR="001B7C19" w:rsidRPr="001B7C19" w:rsidRDefault="001B7C19" w:rsidP="001B7C19">
      <w:pPr>
        <w:spacing w:after="0" w:line="240" w:lineRule="auto"/>
        <w:ind w:firstLine="709"/>
        <w:jc w:val="both"/>
        <w:rPr>
          <w:rFonts w:ascii="Times New Roman" w:eastAsia="Times New Roman" w:hAnsi="Times New Roman" w:cs="Times New Roman"/>
          <w:sz w:val="28"/>
          <w:szCs w:val="28"/>
          <w:lang w:eastAsia="en-US"/>
        </w:rPr>
      </w:pPr>
      <w:r w:rsidRPr="001B7C19">
        <w:rPr>
          <w:rFonts w:ascii="Times New Roman" w:hAnsi="Times New Roman" w:cs="Times New Roman"/>
          <w:sz w:val="28"/>
          <w:szCs w:val="28"/>
        </w:rPr>
        <w:t>Начиная с конца 2017 года</w:t>
      </w:r>
      <w:r w:rsidR="00F971CF">
        <w:rPr>
          <w:rFonts w:ascii="Times New Roman" w:hAnsi="Times New Roman" w:cs="Times New Roman"/>
          <w:sz w:val="28"/>
          <w:szCs w:val="28"/>
        </w:rPr>
        <w:t>,</w:t>
      </w:r>
      <w:r w:rsidRPr="001B7C19">
        <w:rPr>
          <w:rFonts w:ascii="Times New Roman" w:hAnsi="Times New Roman" w:cs="Times New Roman"/>
          <w:sz w:val="28"/>
          <w:szCs w:val="28"/>
        </w:rPr>
        <w:t xml:space="preserve"> неоднократно проводились </w:t>
      </w:r>
      <w:r w:rsidR="00F971CF">
        <w:rPr>
          <w:rFonts w:ascii="Times New Roman" w:hAnsi="Times New Roman" w:cs="Times New Roman"/>
          <w:sz w:val="28"/>
          <w:szCs w:val="28"/>
        </w:rPr>
        <w:t>совместные заседания к</w:t>
      </w:r>
      <w:r w:rsidRPr="001B7C19">
        <w:rPr>
          <w:rFonts w:ascii="Times New Roman" w:eastAsia="Times New Roman" w:hAnsi="Times New Roman" w:cs="Times New Roman"/>
          <w:sz w:val="28"/>
          <w:szCs w:val="28"/>
          <w:lang w:eastAsia="en-US"/>
        </w:rPr>
        <w:t>омитет</w:t>
      </w:r>
      <w:r w:rsidR="00F971CF">
        <w:rPr>
          <w:rFonts w:ascii="Times New Roman" w:eastAsia="Times New Roman" w:hAnsi="Times New Roman" w:cs="Times New Roman"/>
          <w:sz w:val="28"/>
          <w:szCs w:val="28"/>
          <w:lang w:eastAsia="en-US"/>
        </w:rPr>
        <w:t>ов</w:t>
      </w:r>
      <w:r w:rsidRPr="001B7C19">
        <w:rPr>
          <w:rFonts w:ascii="Times New Roman" w:eastAsia="Times New Roman" w:hAnsi="Times New Roman" w:cs="Times New Roman"/>
          <w:sz w:val="28"/>
          <w:szCs w:val="28"/>
          <w:lang w:eastAsia="en-US"/>
        </w:rPr>
        <w:t xml:space="preserve"> Совета по вопросам развития местного самоуправления </w:t>
      </w:r>
      <w:r w:rsidR="00F971CF">
        <w:rPr>
          <w:rFonts w:ascii="Times New Roman" w:eastAsia="Times New Roman" w:hAnsi="Times New Roman" w:cs="Times New Roman"/>
          <w:sz w:val="28"/>
          <w:szCs w:val="28"/>
          <w:lang w:eastAsia="en-US"/>
        </w:rPr>
        <w:br/>
      </w:r>
      <w:r w:rsidRPr="001B7C19">
        <w:rPr>
          <w:rFonts w:ascii="Times New Roman" w:eastAsia="Times New Roman" w:hAnsi="Times New Roman" w:cs="Times New Roman"/>
          <w:sz w:val="28"/>
          <w:szCs w:val="28"/>
          <w:lang w:eastAsia="en-US"/>
        </w:rPr>
        <w:t>и по строительству, природопользованию и жилищно-коммунальному хозяйству</w:t>
      </w:r>
      <w:r w:rsidR="00F971CF">
        <w:rPr>
          <w:rFonts w:ascii="Times New Roman" w:eastAsia="Times New Roman" w:hAnsi="Times New Roman" w:cs="Times New Roman"/>
          <w:sz w:val="28"/>
          <w:szCs w:val="28"/>
          <w:lang w:eastAsia="en-US"/>
        </w:rPr>
        <w:t xml:space="preserve">, на которых </w:t>
      </w:r>
      <w:r w:rsidRPr="001B7C19">
        <w:rPr>
          <w:rFonts w:ascii="Times New Roman" w:eastAsia="Times New Roman" w:hAnsi="Times New Roman" w:cs="Times New Roman"/>
          <w:sz w:val="28"/>
          <w:szCs w:val="28"/>
          <w:lang w:eastAsia="en-US"/>
        </w:rPr>
        <w:t>рассматривались проблемные вопросы возникновения несанкционированных свалок отходов лесопиления в муниципальных образованиях края</w:t>
      </w:r>
      <w:r w:rsidR="005E3030">
        <w:rPr>
          <w:rFonts w:ascii="Times New Roman" w:eastAsia="Times New Roman" w:hAnsi="Times New Roman" w:cs="Times New Roman"/>
          <w:sz w:val="28"/>
          <w:szCs w:val="28"/>
          <w:lang w:eastAsia="en-US"/>
        </w:rPr>
        <w:t>, а также использования отходов лесопиления в экономике</w:t>
      </w:r>
      <w:r w:rsidR="00F971CF">
        <w:rPr>
          <w:rFonts w:ascii="Times New Roman" w:eastAsia="Times New Roman" w:hAnsi="Times New Roman" w:cs="Times New Roman"/>
          <w:sz w:val="28"/>
          <w:szCs w:val="28"/>
          <w:lang w:eastAsia="en-US"/>
        </w:rPr>
        <w:t xml:space="preserve">. </w:t>
      </w:r>
    </w:p>
    <w:p w:rsidR="001B7C19" w:rsidRDefault="001B7C19" w:rsidP="003C4BAB">
      <w:pPr>
        <w:tabs>
          <w:tab w:val="left" w:pos="900"/>
        </w:tabs>
        <w:spacing w:after="0" w:line="240" w:lineRule="auto"/>
        <w:ind w:right="-141" w:firstLine="709"/>
        <w:jc w:val="both"/>
        <w:rPr>
          <w:rFonts w:ascii="Times New Roman" w:eastAsia="Times New Roman" w:hAnsi="Times New Roman" w:cs="Times New Roman"/>
          <w:sz w:val="28"/>
          <w:szCs w:val="28"/>
          <w:lang w:eastAsia="en-US"/>
        </w:rPr>
      </w:pPr>
      <w:r w:rsidRPr="001B7C19">
        <w:rPr>
          <w:rFonts w:ascii="Times New Roman" w:eastAsia="Times New Roman" w:hAnsi="Times New Roman" w:cs="Times New Roman"/>
          <w:sz w:val="28"/>
          <w:szCs w:val="28"/>
          <w:lang w:eastAsia="en-US"/>
        </w:rPr>
        <w:t xml:space="preserve">В результате работы Комитетов принято решение обратиться </w:t>
      </w:r>
      <w:r w:rsidRPr="001B7C19">
        <w:rPr>
          <w:rFonts w:ascii="Times New Roman" w:eastAsia="Times New Roman" w:hAnsi="Times New Roman" w:cs="Times New Roman"/>
          <w:sz w:val="28"/>
          <w:szCs w:val="28"/>
          <w:lang w:eastAsia="en-US"/>
        </w:rPr>
        <w:br/>
        <w:t xml:space="preserve">в Правительство Красноярского края с предложением разработать в 2018 году </w:t>
      </w:r>
      <w:r w:rsidR="00901273">
        <w:rPr>
          <w:rFonts w:ascii="Times New Roman" w:eastAsia="Times New Roman" w:hAnsi="Times New Roman" w:cs="Times New Roman"/>
          <w:sz w:val="28"/>
          <w:szCs w:val="28"/>
          <w:lang w:eastAsia="en-US"/>
        </w:rPr>
        <w:t>меры</w:t>
      </w:r>
      <w:r w:rsidRPr="001B7C19">
        <w:rPr>
          <w:rFonts w:ascii="Times New Roman" w:eastAsia="Times New Roman" w:hAnsi="Times New Roman" w:cs="Times New Roman"/>
          <w:sz w:val="28"/>
          <w:szCs w:val="28"/>
          <w:lang w:eastAsia="en-US"/>
        </w:rPr>
        <w:t>, направленн</w:t>
      </w:r>
      <w:r w:rsidR="00901273">
        <w:rPr>
          <w:rFonts w:ascii="Times New Roman" w:eastAsia="Times New Roman" w:hAnsi="Times New Roman" w:cs="Times New Roman"/>
          <w:sz w:val="28"/>
          <w:szCs w:val="28"/>
          <w:lang w:eastAsia="en-US"/>
        </w:rPr>
        <w:t>ые</w:t>
      </w:r>
      <w:r w:rsidRPr="001B7C19">
        <w:rPr>
          <w:rFonts w:ascii="Times New Roman" w:eastAsia="Times New Roman" w:hAnsi="Times New Roman" w:cs="Times New Roman"/>
          <w:sz w:val="28"/>
          <w:szCs w:val="28"/>
          <w:lang w:eastAsia="en-US"/>
        </w:rPr>
        <w:t xml:space="preserve"> на стимулирование лесозаготовительных организаций заниматься переработкой отходов лесопиления. </w:t>
      </w:r>
    </w:p>
    <w:p w:rsidR="00901273" w:rsidRDefault="001357B5" w:rsidP="003C4BAB">
      <w:pPr>
        <w:tabs>
          <w:tab w:val="left" w:pos="900"/>
        </w:tabs>
        <w:spacing w:after="0" w:line="240" w:lineRule="auto"/>
        <w:ind w:right="-141" w:firstLine="709"/>
        <w:jc w:val="both"/>
        <w:rPr>
          <w:rFonts w:ascii="Times New Roman" w:eastAsia="Times New Roman" w:hAnsi="Times New Roman" w:cs="Times New Roman"/>
          <w:sz w:val="28"/>
          <w:szCs w:val="28"/>
          <w:lang w:eastAsia="en-US"/>
        </w:rPr>
      </w:pPr>
      <w:r>
        <w:rPr>
          <w:rFonts w:ascii="Times New Roman" w:eastAsia="Times New Roman" w:hAnsi="Times New Roman"/>
          <w:sz w:val="28"/>
          <w:szCs w:val="28"/>
        </w:rPr>
        <w:t xml:space="preserve">Следует отметить, что </w:t>
      </w:r>
      <w:r w:rsidRPr="00266582">
        <w:rPr>
          <w:rFonts w:ascii="Times New Roman" w:eastAsia="Times New Roman" w:hAnsi="Times New Roman"/>
          <w:sz w:val="28"/>
          <w:szCs w:val="28"/>
        </w:rPr>
        <w:t xml:space="preserve">в ноябре 2018 года в Красноярском крае приняты изменения в Закон края </w:t>
      </w:r>
      <w:r w:rsidR="00901273">
        <w:rPr>
          <w:rFonts w:ascii="Times New Roman" w:eastAsia="Times New Roman" w:hAnsi="Times New Roman" w:cs="Times New Roman"/>
          <w:sz w:val="28"/>
          <w:szCs w:val="28"/>
          <w:lang w:eastAsia="en-US"/>
        </w:rPr>
        <w:t xml:space="preserve">от 30.06.2011 № 12-6058 «Об организации деятельности </w:t>
      </w:r>
      <w:r w:rsidR="00901273">
        <w:rPr>
          <w:rFonts w:ascii="Times New Roman" w:eastAsia="Times New Roman" w:hAnsi="Times New Roman" w:cs="Times New Roman"/>
          <w:sz w:val="28"/>
          <w:szCs w:val="28"/>
          <w:lang w:eastAsia="en-US"/>
        </w:rPr>
        <w:lastRenderedPageBreak/>
        <w:t xml:space="preserve">пунктов приема и отгрузки древесины на территории Красноярского края». </w:t>
      </w:r>
      <w:r w:rsidR="006148FE">
        <w:rPr>
          <w:rFonts w:ascii="Times New Roman" w:eastAsia="Times New Roman" w:hAnsi="Times New Roman" w:cs="Times New Roman"/>
          <w:sz w:val="28"/>
          <w:szCs w:val="28"/>
          <w:lang w:eastAsia="en-US"/>
        </w:rPr>
        <w:br/>
        <w:t>В соответствии с новыми требованиями расширен круг лиц, в отношении которых могут осуществляться государственные проверки, а также с</w:t>
      </w:r>
      <w:r w:rsidR="00901273">
        <w:rPr>
          <w:rFonts w:ascii="Times New Roman" w:eastAsia="Times New Roman" w:hAnsi="Times New Roman" w:cs="Times New Roman"/>
          <w:sz w:val="28"/>
          <w:szCs w:val="28"/>
          <w:lang w:eastAsia="en-US"/>
        </w:rPr>
        <w:t>татья 2 «Требования к организации деятельности пунктов приема и отгрузки древесины» дополнена пунктом 8, согласно которому ю</w:t>
      </w:r>
      <w:r w:rsidR="00901273" w:rsidRPr="00901273">
        <w:rPr>
          <w:rFonts w:ascii="Times New Roman" w:eastAsia="Times New Roman" w:hAnsi="Times New Roman" w:cs="Times New Roman"/>
          <w:sz w:val="28"/>
          <w:szCs w:val="28"/>
          <w:lang w:eastAsia="en-US"/>
        </w:rPr>
        <w:t xml:space="preserve">ридическое лицо или индивидуальный предприниматель, осуществляющие деятельность </w:t>
      </w:r>
      <w:r w:rsidR="00901273">
        <w:rPr>
          <w:rFonts w:ascii="Times New Roman" w:eastAsia="Times New Roman" w:hAnsi="Times New Roman" w:cs="Times New Roman"/>
          <w:sz w:val="28"/>
          <w:szCs w:val="28"/>
          <w:lang w:eastAsia="en-US"/>
        </w:rPr>
        <w:br/>
      </w:r>
      <w:r w:rsidR="00901273" w:rsidRPr="00901273">
        <w:rPr>
          <w:rFonts w:ascii="Times New Roman" w:eastAsia="Times New Roman" w:hAnsi="Times New Roman" w:cs="Times New Roman"/>
          <w:sz w:val="28"/>
          <w:szCs w:val="28"/>
          <w:lang w:eastAsia="en-US"/>
        </w:rPr>
        <w:t>по переработке древесины, независимо от целей использования древесины должны оборудовать место (площадку) накопления отходов переработки древесины, соответствующее требованиям </w:t>
      </w:r>
      <w:hyperlink r:id="rId23" w:anchor="/document/12115118/entry/3" w:history="1">
        <w:r w:rsidR="00901273" w:rsidRPr="00901273">
          <w:rPr>
            <w:rFonts w:ascii="Times New Roman" w:eastAsia="Times New Roman" w:hAnsi="Times New Roman" w:cs="Times New Roman"/>
            <w:sz w:val="28"/>
            <w:szCs w:val="28"/>
            <w:lang w:eastAsia="en-US"/>
          </w:rPr>
          <w:t>законодательства</w:t>
        </w:r>
      </w:hyperlink>
      <w:r w:rsidR="00901273" w:rsidRPr="00901273">
        <w:rPr>
          <w:rFonts w:ascii="Times New Roman" w:eastAsia="Times New Roman" w:hAnsi="Times New Roman" w:cs="Times New Roman"/>
          <w:sz w:val="28"/>
          <w:szCs w:val="28"/>
          <w:lang w:eastAsia="en-US"/>
        </w:rPr>
        <w:t> в области санитарно-эпидемиологического благополучия населения и иного законодательства Российской Федерации.</w:t>
      </w:r>
    </w:p>
    <w:p w:rsidR="001357B5" w:rsidRPr="001357B5" w:rsidRDefault="001357B5" w:rsidP="003C4BAB">
      <w:pPr>
        <w:tabs>
          <w:tab w:val="left" w:pos="900"/>
        </w:tabs>
        <w:spacing w:after="0" w:line="240" w:lineRule="auto"/>
        <w:ind w:right="-141" w:firstLine="709"/>
        <w:jc w:val="both"/>
        <w:rPr>
          <w:rFonts w:ascii="Times New Roman" w:eastAsia="Times New Roman" w:hAnsi="Times New Roman" w:cs="Times New Roman"/>
          <w:b/>
          <w:sz w:val="28"/>
          <w:szCs w:val="28"/>
          <w:lang w:eastAsia="en-US"/>
        </w:rPr>
      </w:pPr>
      <w:r w:rsidRPr="001357B5">
        <w:rPr>
          <w:rFonts w:ascii="Times New Roman" w:eastAsia="Times New Roman" w:hAnsi="Times New Roman" w:cs="Times New Roman"/>
          <w:b/>
          <w:sz w:val="28"/>
          <w:szCs w:val="28"/>
          <w:lang w:eastAsia="en-US"/>
        </w:rPr>
        <w:t>Иные мероприятия с участием Совета в 2018 году</w:t>
      </w:r>
    </w:p>
    <w:p w:rsidR="001357B5" w:rsidRPr="001357B5" w:rsidRDefault="001357B5" w:rsidP="001357B5">
      <w:pPr>
        <w:tabs>
          <w:tab w:val="left" w:pos="900"/>
        </w:tabs>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r w:rsidRPr="001357B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Совет</w:t>
      </w:r>
      <w:r w:rsidRPr="001357B5">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принимает активное участие в рассмотрении муниципальных стратегий, </w:t>
      </w:r>
      <w:r w:rsidRPr="001357B5">
        <w:rPr>
          <w:rFonts w:ascii="Times New Roman" w:eastAsia="Times New Roman" w:hAnsi="Times New Roman" w:cs="Times New Roman"/>
          <w:sz w:val="28"/>
          <w:szCs w:val="28"/>
          <w:lang w:eastAsia="en-US"/>
        </w:rPr>
        <w:t>оказ</w:t>
      </w:r>
      <w:r>
        <w:rPr>
          <w:rFonts w:ascii="Times New Roman" w:eastAsia="Times New Roman" w:hAnsi="Times New Roman" w:cs="Times New Roman"/>
          <w:sz w:val="28"/>
          <w:szCs w:val="28"/>
          <w:lang w:eastAsia="en-US"/>
        </w:rPr>
        <w:t>ывает</w:t>
      </w:r>
      <w:r w:rsidRPr="001357B5">
        <w:rPr>
          <w:rFonts w:ascii="Times New Roman" w:eastAsia="Times New Roman" w:hAnsi="Times New Roman" w:cs="Times New Roman"/>
          <w:sz w:val="28"/>
          <w:szCs w:val="28"/>
          <w:lang w:eastAsia="en-US"/>
        </w:rPr>
        <w:t xml:space="preserve"> методическ</w:t>
      </w:r>
      <w:r>
        <w:rPr>
          <w:rFonts w:ascii="Times New Roman" w:eastAsia="Times New Roman" w:hAnsi="Times New Roman" w:cs="Times New Roman"/>
          <w:sz w:val="28"/>
          <w:szCs w:val="28"/>
          <w:lang w:eastAsia="en-US"/>
        </w:rPr>
        <w:t>ую</w:t>
      </w:r>
      <w:r w:rsidRPr="001357B5">
        <w:rPr>
          <w:rFonts w:ascii="Times New Roman" w:eastAsia="Times New Roman" w:hAnsi="Times New Roman" w:cs="Times New Roman"/>
          <w:sz w:val="28"/>
          <w:szCs w:val="28"/>
          <w:lang w:eastAsia="en-US"/>
        </w:rPr>
        <w:t xml:space="preserve"> помощ</w:t>
      </w:r>
      <w:r>
        <w:rPr>
          <w:rFonts w:ascii="Times New Roman" w:eastAsia="Times New Roman" w:hAnsi="Times New Roman" w:cs="Times New Roman"/>
          <w:sz w:val="28"/>
          <w:szCs w:val="28"/>
          <w:lang w:eastAsia="en-US"/>
        </w:rPr>
        <w:t>ь</w:t>
      </w:r>
      <w:r w:rsidRPr="001357B5">
        <w:rPr>
          <w:rFonts w:ascii="Times New Roman" w:eastAsia="Times New Roman" w:hAnsi="Times New Roman" w:cs="Times New Roman"/>
          <w:sz w:val="28"/>
          <w:szCs w:val="28"/>
          <w:lang w:eastAsia="en-US"/>
        </w:rPr>
        <w:t xml:space="preserve"> муниципальны</w:t>
      </w:r>
      <w:r>
        <w:rPr>
          <w:rFonts w:ascii="Times New Roman" w:eastAsia="Times New Roman" w:hAnsi="Times New Roman" w:cs="Times New Roman"/>
          <w:sz w:val="28"/>
          <w:szCs w:val="28"/>
          <w:lang w:eastAsia="en-US"/>
        </w:rPr>
        <w:t>м</w:t>
      </w:r>
      <w:r w:rsidRPr="001357B5">
        <w:rPr>
          <w:rFonts w:ascii="Times New Roman" w:eastAsia="Times New Roman" w:hAnsi="Times New Roman" w:cs="Times New Roman"/>
          <w:sz w:val="28"/>
          <w:szCs w:val="28"/>
          <w:lang w:eastAsia="en-US"/>
        </w:rPr>
        <w:t xml:space="preserve"> образованиям, осуществл</w:t>
      </w:r>
      <w:r>
        <w:rPr>
          <w:rFonts w:ascii="Times New Roman" w:eastAsia="Times New Roman" w:hAnsi="Times New Roman" w:cs="Times New Roman"/>
          <w:sz w:val="28"/>
          <w:szCs w:val="28"/>
          <w:lang w:eastAsia="en-US"/>
        </w:rPr>
        <w:t>яет</w:t>
      </w:r>
      <w:r w:rsidRPr="001357B5">
        <w:rPr>
          <w:rFonts w:ascii="Times New Roman" w:eastAsia="Times New Roman" w:hAnsi="Times New Roman" w:cs="Times New Roman"/>
          <w:sz w:val="28"/>
          <w:szCs w:val="28"/>
          <w:lang w:eastAsia="en-US"/>
        </w:rPr>
        <w:t xml:space="preserve"> экспертн</w:t>
      </w:r>
      <w:r>
        <w:rPr>
          <w:rFonts w:ascii="Times New Roman" w:eastAsia="Times New Roman" w:hAnsi="Times New Roman" w:cs="Times New Roman"/>
          <w:sz w:val="28"/>
          <w:szCs w:val="28"/>
          <w:lang w:eastAsia="en-US"/>
        </w:rPr>
        <w:t>ую</w:t>
      </w:r>
      <w:r w:rsidRPr="001357B5">
        <w:rPr>
          <w:rFonts w:ascii="Times New Roman" w:eastAsia="Times New Roman" w:hAnsi="Times New Roman" w:cs="Times New Roman"/>
          <w:sz w:val="28"/>
          <w:szCs w:val="28"/>
          <w:lang w:eastAsia="en-US"/>
        </w:rPr>
        <w:t xml:space="preserve"> оценк</w:t>
      </w:r>
      <w:r>
        <w:rPr>
          <w:rFonts w:ascii="Times New Roman" w:eastAsia="Times New Roman" w:hAnsi="Times New Roman" w:cs="Times New Roman"/>
          <w:sz w:val="28"/>
          <w:szCs w:val="28"/>
          <w:lang w:eastAsia="en-US"/>
        </w:rPr>
        <w:t>у</w:t>
      </w:r>
      <w:r w:rsidRPr="001357B5">
        <w:rPr>
          <w:rFonts w:ascii="Times New Roman" w:eastAsia="Times New Roman" w:hAnsi="Times New Roman" w:cs="Times New Roman"/>
          <w:sz w:val="28"/>
          <w:szCs w:val="28"/>
          <w:lang w:eastAsia="en-US"/>
        </w:rPr>
        <w:t xml:space="preserve"> документов стратегического планирования. </w:t>
      </w:r>
      <w:r>
        <w:rPr>
          <w:rFonts w:ascii="Times New Roman" w:eastAsia="Times New Roman" w:hAnsi="Times New Roman" w:cs="Times New Roman"/>
          <w:sz w:val="28"/>
          <w:szCs w:val="28"/>
          <w:lang w:eastAsia="en-US"/>
        </w:rPr>
        <w:t xml:space="preserve">Исполнительный директор </w:t>
      </w:r>
      <w:r w:rsidRPr="001357B5">
        <w:rPr>
          <w:rFonts w:ascii="Times New Roman" w:eastAsia="Times New Roman" w:hAnsi="Times New Roman" w:cs="Times New Roman"/>
          <w:sz w:val="28"/>
          <w:szCs w:val="28"/>
          <w:lang w:eastAsia="en-US"/>
        </w:rPr>
        <w:t xml:space="preserve">Совета </w:t>
      </w:r>
      <w:r>
        <w:rPr>
          <w:rFonts w:ascii="Times New Roman" w:eastAsia="Times New Roman" w:hAnsi="Times New Roman" w:cs="Times New Roman"/>
          <w:sz w:val="28"/>
          <w:szCs w:val="28"/>
          <w:lang w:eastAsia="en-US"/>
        </w:rPr>
        <w:t>входит в состав Правительственной рабочей группы по</w:t>
      </w:r>
      <w:r w:rsidRPr="001357B5">
        <w:rPr>
          <w:rFonts w:ascii="Times New Roman" w:eastAsia="Times New Roman" w:hAnsi="Times New Roman" w:cs="Times New Roman"/>
          <w:sz w:val="28"/>
          <w:szCs w:val="28"/>
          <w:lang w:eastAsia="en-US"/>
        </w:rPr>
        <w:t xml:space="preserve"> рассмотрени</w:t>
      </w:r>
      <w:r>
        <w:rPr>
          <w:rFonts w:ascii="Times New Roman" w:eastAsia="Times New Roman" w:hAnsi="Times New Roman" w:cs="Times New Roman"/>
          <w:sz w:val="28"/>
          <w:szCs w:val="28"/>
          <w:lang w:eastAsia="en-US"/>
        </w:rPr>
        <w:t>ю</w:t>
      </w:r>
      <w:r w:rsidRPr="001357B5">
        <w:rPr>
          <w:rFonts w:ascii="Times New Roman" w:eastAsia="Times New Roman" w:hAnsi="Times New Roman" w:cs="Times New Roman"/>
          <w:sz w:val="28"/>
          <w:szCs w:val="28"/>
          <w:lang w:eastAsia="en-US"/>
        </w:rPr>
        <w:t xml:space="preserve"> стратегий социально-экономического развития городских округов и муниципальных районов </w:t>
      </w:r>
      <w:r w:rsidRPr="001357B5">
        <w:rPr>
          <w:rFonts w:ascii="Times New Roman" w:eastAsia="Times New Roman" w:hAnsi="Times New Roman" w:cs="Times New Roman"/>
          <w:sz w:val="28"/>
          <w:szCs w:val="28"/>
          <w:lang w:eastAsia="en-US"/>
        </w:rPr>
        <w:br/>
        <w:t>до 2030 года</w:t>
      </w:r>
      <w:r>
        <w:rPr>
          <w:rFonts w:ascii="Times New Roman" w:eastAsia="Times New Roman" w:hAnsi="Times New Roman" w:cs="Times New Roman"/>
          <w:sz w:val="28"/>
          <w:szCs w:val="28"/>
          <w:lang w:eastAsia="en-US"/>
        </w:rPr>
        <w:t>.</w:t>
      </w:r>
    </w:p>
    <w:p w:rsidR="001357B5" w:rsidRPr="001357B5" w:rsidRDefault="001357B5" w:rsidP="001357B5">
      <w:pPr>
        <w:spacing w:after="0" w:line="240" w:lineRule="auto"/>
        <w:ind w:firstLine="709"/>
        <w:contextualSpacing/>
        <w:jc w:val="both"/>
        <w:rPr>
          <w:rFonts w:ascii="Times New Roman" w:eastAsia="Times New Roman" w:hAnsi="Times New Roman" w:cs="Times New Roman"/>
          <w:sz w:val="28"/>
          <w:szCs w:val="28"/>
          <w:lang w:eastAsia="en-US"/>
        </w:rPr>
      </w:pPr>
      <w:r w:rsidRPr="001357B5">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 xml:space="preserve">) В 2018 году </w:t>
      </w:r>
      <w:r w:rsidRPr="001357B5">
        <w:rPr>
          <w:rFonts w:ascii="Times New Roman" w:eastAsia="Times New Roman" w:hAnsi="Times New Roman" w:cs="Times New Roman"/>
          <w:sz w:val="28"/>
          <w:szCs w:val="28"/>
          <w:lang w:eastAsia="en-US"/>
        </w:rPr>
        <w:t>Совет принял участие в межрегиональном форуме местного самоуправления, который состоялся в г. Иркутске, организаторы форума: Общероссийская общественная организация «Всероссийский Совет местного самоуправления»</w:t>
      </w:r>
      <w:r w:rsidR="00F96BAE">
        <w:rPr>
          <w:rFonts w:ascii="Times New Roman" w:eastAsia="Times New Roman" w:hAnsi="Times New Roman" w:cs="Times New Roman"/>
          <w:sz w:val="28"/>
          <w:szCs w:val="28"/>
          <w:lang w:eastAsia="en-US"/>
        </w:rPr>
        <w:t xml:space="preserve"> и</w:t>
      </w:r>
      <w:r w:rsidRPr="001357B5">
        <w:rPr>
          <w:rFonts w:ascii="Times New Roman" w:eastAsia="Times New Roman" w:hAnsi="Times New Roman" w:cs="Times New Roman"/>
          <w:sz w:val="28"/>
          <w:szCs w:val="28"/>
          <w:lang w:eastAsia="en-US"/>
        </w:rPr>
        <w:t xml:space="preserve"> Общероссийский Конгресс муниципальных образований.</w:t>
      </w:r>
    </w:p>
    <w:p w:rsidR="001357B5" w:rsidRPr="001357B5" w:rsidRDefault="001357B5" w:rsidP="001357B5">
      <w:pPr>
        <w:spacing w:after="0" w:line="240" w:lineRule="auto"/>
        <w:ind w:firstLine="709"/>
        <w:jc w:val="both"/>
        <w:rPr>
          <w:rFonts w:ascii="Times New Roman" w:eastAsia="Times New Roman" w:hAnsi="Times New Roman" w:cs="Times New Roman"/>
          <w:sz w:val="28"/>
          <w:szCs w:val="28"/>
          <w:lang w:eastAsia="en-US"/>
        </w:rPr>
      </w:pPr>
      <w:r w:rsidRPr="001357B5">
        <w:rPr>
          <w:rFonts w:ascii="Times New Roman" w:eastAsia="Times New Roman" w:hAnsi="Times New Roman" w:cs="Times New Roman"/>
          <w:sz w:val="28"/>
          <w:szCs w:val="28"/>
          <w:lang w:eastAsia="en-US"/>
        </w:rPr>
        <w:t xml:space="preserve">На форуме был представлен опыт работы и взаимодействия Совета </w:t>
      </w:r>
      <w:r w:rsidRPr="001357B5">
        <w:rPr>
          <w:rFonts w:ascii="Times New Roman" w:eastAsia="Times New Roman" w:hAnsi="Times New Roman" w:cs="Times New Roman"/>
          <w:sz w:val="28"/>
          <w:szCs w:val="28"/>
          <w:lang w:eastAsia="en-US"/>
        </w:rPr>
        <w:br/>
        <w:t xml:space="preserve">с контрольно-надзорными органами (проведение ежегодной инвентаризации предписаний). Обобщенные материалы, методические рекомендации, реестры предписаний по просьбе руководства Конгресса направлены </w:t>
      </w:r>
      <w:r w:rsidRPr="001357B5">
        <w:rPr>
          <w:rFonts w:ascii="Times New Roman" w:eastAsia="Times New Roman" w:hAnsi="Times New Roman" w:cs="Times New Roman"/>
          <w:sz w:val="28"/>
          <w:szCs w:val="28"/>
          <w:lang w:eastAsia="en-US"/>
        </w:rPr>
        <w:br/>
        <w:t>в ОКМО, в целях изучения и распространения опыта работы Совета муниципальных образований Красноярского края.</w:t>
      </w:r>
    </w:p>
    <w:p w:rsidR="001357B5" w:rsidRDefault="0042212F" w:rsidP="001357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3)</w:t>
      </w:r>
      <w:r w:rsidR="001357B5" w:rsidRPr="001357B5">
        <w:rPr>
          <w:rFonts w:ascii="Times New Roman" w:eastAsia="Times New Roman" w:hAnsi="Times New Roman" w:cs="Times New Roman"/>
          <w:sz w:val="28"/>
          <w:szCs w:val="28"/>
          <w:lang w:eastAsia="en-US"/>
        </w:rPr>
        <w:t xml:space="preserve"> </w:t>
      </w:r>
      <w:r w:rsidR="001357B5" w:rsidRPr="001357B5">
        <w:rPr>
          <w:rFonts w:ascii="Times New Roman" w:eastAsia="Times New Roman" w:hAnsi="Times New Roman" w:cs="Times New Roman"/>
          <w:sz w:val="28"/>
          <w:szCs w:val="28"/>
        </w:rPr>
        <w:t>Проведение мониторингов</w:t>
      </w:r>
      <w:r w:rsidR="001357B5" w:rsidRPr="001357B5">
        <w:rPr>
          <w:rFonts w:ascii="Times New Roman" w:eastAsia="Times New Roman" w:hAnsi="Times New Roman" w:cs="Times New Roman"/>
          <w:sz w:val="28"/>
          <w:szCs w:val="28"/>
          <w:lang w:eastAsia="en-US"/>
        </w:rPr>
        <w:t xml:space="preserve"> </w:t>
      </w:r>
      <w:r w:rsidR="001357B5" w:rsidRPr="001357B5">
        <w:rPr>
          <w:rFonts w:ascii="Times New Roman" w:eastAsia="Times New Roman" w:hAnsi="Times New Roman" w:cs="Times New Roman"/>
          <w:sz w:val="28"/>
          <w:szCs w:val="28"/>
        </w:rPr>
        <w:t>по проблемным вопросам деятельности органов местного самоуправления.</w:t>
      </w:r>
    </w:p>
    <w:p w:rsidR="001357B5" w:rsidRPr="001357B5" w:rsidRDefault="0042212F" w:rsidP="001357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Советом проведено 42 мониторинга, в том числе </w:t>
      </w:r>
      <w:r w:rsidR="001357B5" w:rsidRPr="001357B5">
        <w:rPr>
          <w:rFonts w:ascii="Times New Roman" w:eastAsia="Times New Roman" w:hAnsi="Times New Roman" w:cs="Times New Roman"/>
          <w:sz w:val="28"/>
          <w:szCs w:val="28"/>
        </w:rPr>
        <w:t>мониторинг предписаний контрольно-надзорных органов по муниципальным образованиям по состоянию на 01.01.2018 года</w:t>
      </w:r>
      <w:r>
        <w:rPr>
          <w:rFonts w:ascii="Times New Roman" w:eastAsia="Times New Roman" w:hAnsi="Times New Roman" w:cs="Times New Roman"/>
          <w:sz w:val="28"/>
          <w:szCs w:val="28"/>
        </w:rPr>
        <w:t xml:space="preserve">, </w:t>
      </w:r>
      <w:r w:rsidR="001357B5" w:rsidRPr="001357B5">
        <w:rPr>
          <w:rFonts w:ascii="Times New Roman" w:eastAsia="Times New Roman" w:hAnsi="Times New Roman" w:cs="Times New Roman"/>
          <w:sz w:val="28"/>
          <w:szCs w:val="28"/>
        </w:rPr>
        <w:t xml:space="preserve">мониторинг с целью выявления системных вопросов, </w:t>
      </w:r>
      <w:r w:rsidRPr="001357B5">
        <w:rPr>
          <w:rFonts w:ascii="Times New Roman" w:eastAsia="Times New Roman" w:hAnsi="Times New Roman" w:cs="Times New Roman"/>
          <w:sz w:val="28"/>
          <w:szCs w:val="28"/>
        </w:rPr>
        <w:t>возникающих при содержании гидротехнических сооружений, находящихся в муниципальной собственности</w:t>
      </w:r>
      <w:r>
        <w:rPr>
          <w:rFonts w:ascii="Times New Roman" w:eastAsia="Times New Roman" w:hAnsi="Times New Roman" w:cs="Times New Roman"/>
          <w:sz w:val="28"/>
          <w:szCs w:val="28"/>
        </w:rPr>
        <w:t>, мониторинг полномочий органов местного самоуправления, содержащих высокозатратные и трудновыполнимые (невыполнимые) требования и др.</w:t>
      </w:r>
    </w:p>
    <w:p w:rsidR="00CD5CFC" w:rsidRDefault="0042212F" w:rsidP="001357B5">
      <w:pPr>
        <w:tabs>
          <w:tab w:val="left" w:pos="0"/>
          <w:tab w:val="left" w:pos="142"/>
          <w:tab w:val="left" w:pos="993"/>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357B5" w:rsidRPr="001357B5">
        <w:rPr>
          <w:rFonts w:ascii="Times New Roman" w:eastAsia="Times New Roman" w:hAnsi="Times New Roman" w:cs="Times New Roman"/>
          <w:sz w:val="28"/>
          <w:szCs w:val="28"/>
        </w:rPr>
        <w:t xml:space="preserve"> </w:t>
      </w:r>
      <w:r w:rsidR="003E0609">
        <w:rPr>
          <w:rFonts w:ascii="Times New Roman" w:eastAsia="Times New Roman" w:hAnsi="Times New Roman" w:cs="Times New Roman"/>
          <w:sz w:val="28"/>
          <w:szCs w:val="28"/>
        </w:rPr>
        <w:t>В 2018 году Советов впервые был п</w:t>
      </w:r>
      <w:r w:rsidR="001357B5" w:rsidRPr="001357B5">
        <w:rPr>
          <w:rFonts w:ascii="Times New Roman" w:eastAsia="Times New Roman" w:hAnsi="Times New Roman" w:cs="Times New Roman"/>
          <w:sz w:val="28"/>
          <w:szCs w:val="28"/>
        </w:rPr>
        <w:t>роведен конкурс на лучшую организацию работы по развитию территориального общественного самоуправления в муниципальном образовании.</w:t>
      </w:r>
      <w:r w:rsidR="00CD5CFC">
        <w:rPr>
          <w:rFonts w:ascii="Times New Roman" w:eastAsia="Times New Roman" w:hAnsi="Times New Roman" w:cs="Times New Roman"/>
          <w:sz w:val="28"/>
          <w:szCs w:val="28"/>
        </w:rPr>
        <w:br w:type="page"/>
      </w:r>
    </w:p>
    <w:p w:rsidR="00A76713" w:rsidRDefault="00D62342" w:rsidP="000F00B0">
      <w:pPr>
        <w:pStyle w:val="2"/>
        <w:rPr>
          <w:rFonts w:ascii="Times New Roman" w:hAnsi="Times New Roman" w:cs="Times New Roman"/>
          <w:i w:val="0"/>
        </w:rPr>
      </w:pPr>
      <w:bookmarkStart w:id="9" w:name="_Toc5008857"/>
      <w:bookmarkStart w:id="10" w:name="_Toc6491423"/>
      <w:r>
        <w:rPr>
          <w:rFonts w:ascii="Times New Roman" w:hAnsi="Times New Roman" w:cs="Times New Roman"/>
          <w:i w:val="0"/>
        </w:rPr>
        <w:lastRenderedPageBreak/>
        <w:t>2</w:t>
      </w:r>
      <w:r w:rsidR="00A76713" w:rsidRPr="00DE4578">
        <w:rPr>
          <w:rFonts w:ascii="Times New Roman" w:hAnsi="Times New Roman" w:cs="Times New Roman"/>
          <w:i w:val="0"/>
        </w:rPr>
        <w:t xml:space="preserve">.2. </w:t>
      </w:r>
      <w:r w:rsidR="00041EF2">
        <w:rPr>
          <w:rFonts w:ascii="Times New Roman" w:hAnsi="Times New Roman" w:cs="Times New Roman"/>
          <w:i w:val="0"/>
        </w:rPr>
        <w:t>Агломерации</w:t>
      </w:r>
      <w:bookmarkEnd w:id="9"/>
      <w:bookmarkEnd w:id="10"/>
    </w:p>
    <w:p w:rsidR="00F674E2" w:rsidRDefault="00F674E2" w:rsidP="00830CBF">
      <w:pPr>
        <w:spacing w:after="0" w:line="240" w:lineRule="auto"/>
        <w:ind w:firstLine="709"/>
        <w:jc w:val="both"/>
        <w:rPr>
          <w:rFonts w:ascii="Times New Roman" w:eastAsia="Times New Roman" w:hAnsi="Times New Roman" w:cs="Times New Roman"/>
          <w:sz w:val="28"/>
          <w:szCs w:val="28"/>
        </w:rPr>
      </w:pPr>
    </w:p>
    <w:p w:rsidR="00830CBF" w:rsidRPr="00830CBF" w:rsidRDefault="00830CBF" w:rsidP="00830CBF">
      <w:pPr>
        <w:spacing w:after="0" w:line="240" w:lineRule="auto"/>
        <w:ind w:firstLine="709"/>
        <w:jc w:val="both"/>
        <w:rPr>
          <w:rFonts w:ascii="Times New Roman" w:eastAsia="Times New Roman" w:hAnsi="Times New Roman" w:cs="Times New Roman"/>
          <w:sz w:val="28"/>
          <w:szCs w:val="28"/>
        </w:rPr>
      </w:pPr>
      <w:r w:rsidRPr="00830CBF">
        <w:rPr>
          <w:rFonts w:ascii="Times New Roman" w:eastAsia="Times New Roman" w:hAnsi="Times New Roman" w:cs="Times New Roman"/>
          <w:sz w:val="28"/>
          <w:szCs w:val="28"/>
        </w:rPr>
        <w:t>История работы над проектом развития агломерации</w:t>
      </w:r>
      <w:r>
        <w:rPr>
          <w:rFonts w:ascii="Times New Roman" w:eastAsia="Times New Roman" w:hAnsi="Times New Roman" w:cs="Times New Roman"/>
          <w:sz w:val="28"/>
          <w:szCs w:val="28"/>
        </w:rPr>
        <w:t xml:space="preserve"> в Красноярском крае</w:t>
      </w:r>
      <w:r w:rsidRPr="00830CBF">
        <w:rPr>
          <w:rFonts w:ascii="Times New Roman" w:eastAsia="Times New Roman" w:hAnsi="Times New Roman" w:cs="Times New Roman"/>
          <w:sz w:val="28"/>
          <w:szCs w:val="28"/>
        </w:rPr>
        <w:t xml:space="preserve"> началась в 2008 году. Решение о реализации инвестиционного проекта «Комплексное развитие Красноярской агломерации до 2020 года»</w:t>
      </w:r>
      <w:r w:rsidRPr="00830CBF">
        <w:rPr>
          <w:rFonts w:ascii="Times New Roman" w:eastAsia="Times New Roman" w:hAnsi="Times New Roman" w:cs="Times New Roman"/>
          <w:b/>
          <w:sz w:val="28"/>
          <w:szCs w:val="28"/>
        </w:rPr>
        <w:t xml:space="preserve"> </w:t>
      </w:r>
      <w:r w:rsidRPr="00830CBF">
        <w:rPr>
          <w:rFonts w:ascii="Times New Roman" w:eastAsia="Times New Roman" w:hAnsi="Times New Roman" w:cs="Times New Roman"/>
          <w:sz w:val="28"/>
          <w:szCs w:val="28"/>
        </w:rPr>
        <w:t xml:space="preserve">принято </w:t>
      </w:r>
      <w:r>
        <w:rPr>
          <w:rFonts w:ascii="Times New Roman" w:eastAsia="Times New Roman" w:hAnsi="Times New Roman" w:cs="Times New Roman"/>
          <w:sz w:val="28"/>
          <w:szCs w:val="28"/>
        </w:rPr>
        <w:br/>
      </w:r>
      <w:r w:rsidRPr="00830CBF">
        <w:rPr>
          <w:rFonts w:ascii="Times New Roman" w:eastAsia="Times New Roman" w:hAnsi="Times New Roman" w:cs="Times New Roman"/>
          <w:sz w:val="28"/>
          <w:szCs w:val="28"/>
        </w:rPr>
        <w:t>в целях обеспечения комплексного сбалансированного социально-экономического развития г</w:t>
      </w:r>
      <w:r>
        <w:rPr>
          <w:rFonts w:ascii="Times New Roman" w:eastAsia="Times New Roman" w:hAnsi="Times New Roman" w:cs="Times New Roman"/>
          <w:sz w:val="28"/>
          <w:szCs w:val="28"/>
        </w:rPr>
        <w:t>орода</w:t>
      </w:r>
      <w:r w:rsidRPr="00830CBF">
        <w:rPr>
          <w:rFonts w:ascii="Times New Roman" w:eastAsia="Times New Roman" w:hAnsi="Times New Roman" w:cs="Times New Roman"/>
          <w:sz w:val="28"/>
          <w:szCs w:val="28"/>
        </w:rPr>
        <w:t xml:space="preserve"> Красноярска и прилегающих муниципальных образований края:</w:t>
      </w:r>
    </w:p>
    <w:p w:rsidR="00830CBF" w:rsidRPr="00830CBF" w:rsidRDefault="00830CBF" w:rsidP="00830CBF">
      <w:pPr>
        <w:spacing w:after="0" w:line="240" w:lineRule="auto"/>
        <w:ind w:firstLine="709"/>
        <w:jc w:val="both"/>
        <w:rPr>
          <w:rFonts w:ascii="Times New Roman" w:eastAsia="Times New Roman" w:hAnsi="Times New Roman" w:cs="Times New Roman"/>
          <w:sz w:val="28"/>
          <w:szCs w:val="28"/>
        </w:rPr>
      </w:pPr>
      <w:r w:rsidRPr="00830CBF">
        <w:rPr>
          <w:rFonts w:ascii="Times New Roman" w:eastAsia="Times New Roman" w:hAnsi="Times New Roman" w:cs="Times New Roman"/>
          <w:sz w:val="28"/>
          <w:szCs w:val="28"/>
        </w:rPr>
        <w:t>города - Дивногорск, Сосновоборск;</w:t>
      </w:r>
    </w:p>
    <w:p w:rsidR="00830CBF" w:rsidRDefault="00830CBF" w:rsidP="00830CBF">
      <w:pPr>
        <w:spacing w:after="0" w:line="240" w:lineRule="auto"/>
        <w:ind w:firstLine="709"/>
        <w:jc w:val="both"/>
        <w:rPr>
          <w:rFonts w:ascii="Times New Roman" w:eastAsia="Times New Roman" w:hAnsi="Times New Roman" w:cs="Times New Roman"/>
          <w:sz w:val="28"/>
          <w:szCs w:val="28"/>
        </w:rPr>
      </w:pPr>
      <w:r w:rsidRPr="00830CBF">
        <w:rPr>
          <w:rFonts w:ascii="Times New Roman" w:eastAsia="Times New Roman" w:hAnsi="Times New Roman" w:cs="Times New Roman"/>
          <w:sz w:val="28"/>
          <w:szCs w:val="28"/>
        </w:rPr>
        <w:t>районы Красноярского края: Березовский, Емельяновский, Манский, Сухобузимский.</w:t>
      </w:r>
    </w:p>
    <w:p w:rsidR="00830CBF" w:rsidRPr="00830CBF" w:rsidRDefault="00830CBF" w:rsidP="00830CBF">
      <w:pPr>
        <w:spacing w:after="0" w:line="240" w:lineRule="auto"/>
        <w:ind w:firstLine="709"/>
        <w:jc w:val="both"/>
        <w:rPr>
          <w:rFonts w:ascii="Times New Roman" w:eastAsia="Times New Roman" w:hAnsi="Times New Roman" w:cs="Times New Roman"/>
          <w:sz w:val="28"/>
          <w:szCs w:val="28"/>
        </w:rPr>
      </w:pPr>
      <w:r w:rsidRPr="00830CBF">
        <w:rPr>
          <w:rFonts w:ascii="Times New Roman" w:eastAsia="Times New Roman" w:hAnsi="Times New Roman" w:cs="Times New Roman"/>
          <w:sz w:val="28"/>
          <w:szCs w:val="28"/>
        </w:rPr>
        <w:t xml:space="preserve">За этот период были предприняты следующие основные шаги </w:t>
      </w:r>
      <w:r w:rsidRPr="00830CBF">
        <w:rPr>
          <w:rFonts w:ascii="Times New Roman" w:eastAsia="Times New Roman" w:hAnsi="Times New Roman" w:cs="Times New Roman"/>
          <w:sz w:val="28"/>
          <w:szCs w:val="28"/>
        </w:rPr>
        <w:br/>
        <w:t>по созданию и развитию Красноярской агломерации:</w:t>
      </w:r>
    </w:p>
    <w:p w:rsidR="00830CBF" w:rsidRPr="00830CBF" w:rsidRDefault="00830CBF" w:rsidP="00830CBF">
      <w:pPr>
        <w:spacing w:after="0" w:line="240" w:lineRule="auto"/>
        <w:ind w:firstLine="709"/>
        <w:jc w:val="both"/>
        <w:rPr>
          <w:rFonts w:ascii="Times New Roman" w:eastAsia="Times New Roman" w:hAnsi="Times New Roman" w:cs="Times New Roman"/>
          <w:sz w:val="28"/>
          <w:szCs w:val="28"/>
        </w:rPr>
      </w:pPr>
      <w:r w:rsidRPr="00830CBF">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830CBF">
        <w:rPr>
          <w:rFonts w:ascii="Times New Roman" w:eastAsia="Times New Roman" w:hAnsi="Times New Roman" w:cs="Times New Roman"/>
          <w:sz w:val="28"/>
          <w:szCs w:val="28"/>
        </w:rPr>
        <w:t xml:space="preserve"> В 2008 году создана рабочая группа по разработке Концепции комплексного развития Красноярской агломерации на период до 2020 года </w:t>
      </w:r>
      <w:r w:rsidRPr="00830CBF">
        <w:rPr>
          <w:rFonts w:ascii="Times New Roman" w:eastAsia="Times New Roman" w:hAnsi="Times New Roman" w:cs="Times New Roman"/>
          <w:sz w:val="28"/>
          <w:szCs w:val="28"/>
        </w:rPr>
        <w:br/>
        <w:t>и подготовке материалов, необходимых для представления на конкурс Генеральной Ассамблеи Международного Бюро Выставок, для принятия решения о проведении Всемирной универсальной выставки «ЭКСПО-2020».</w:t>
      </w:r>
    </w:p>
    <w:p w:rsidR="00830CBF" w:rsidRPr="00830CBF" w:rsidRDefault="00830CBF" w:rsidP="00830CBF">
      <w:pPr>
        <w:spacing w:after="0" w:line="240" w:lineRule="auto"/>
        <w:ind w:firstLine="709"/>
        <w:jc w:val="both"/>
        <w:rPr>
          <w:rFonts w:ascii="Times New Roman" w:eastAsia="Times New Roman" w:hAnsi="Times New Roman" w:cs="Times New Roman"/>
          <w:sz w:val="28"/>
          <w:szCs w:val="28"/>
        </w:rPr>
      </w:pPr>
      <w:r w:rsidRPr="00830CBF">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830CBF">
        <w:rPr>
          <w:rFonts w:ascii="Times New Roman" w:eastAsia="Times New Roman" w:hAnsi="Times New Roman" w:cs="Times New Roman"/>
          <w:sz w:val="28"/>
          <w:szCs w:val="28"/>
        </w:rPr>
        <w:t> Подписано межмуниципальное соглашение от 17.04.2008, согласно которому в состав Красноярской агломерации вошли 7 муниципальных образований (города: Красноярск, Дивногорск, Сосновоборск; районы Красноярского края: Березовский, Емельяновский, Манский, Сухобузимский).</w:t>
      </w:r>
    </w:p>
    <w:p w:rsidR="00830CBF" w:rsidRPr="00830CBF" w:rsidRDefault="00830CBF" w:rsidP="00830CBF">
      <w:pPr>
        <w:spacing w:after="0" w:line="240" w:lineRule="auto"/>
        <w:ind w:firstLine="709"/>
        <w:jc w:val="both"/>
        <w:rPr>
          <w:rFonts w:ascii="Times New Roman" w:eastAsia="Times New Roman" w:hAnsi="Times New Roman" w:cs="Times New Roman"/>
          <w:sz w:val="28"/>
          <w:szCs w:val="28"/>
        </w:rPr>
      </w:pPr>
      <w:r w:rsidRPr="00830CBF">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830CBF">
        <w:rPr>
          <w:rFonts w:ascii="Times New Roman" w:eastAsia="Times New Roman" w:hAnsi="Times New Roman" w:cs="Times New Roman"/>
          <w:sz w:val="28"/>
          <w:szCs w:val="28"/>
        </w:rPr>
        <w:t> Создано государственное предприятие Красноярского края «Корпорация «Красноярск – 2020» (в настоящее время – ОАО «Корпорация «Красноярск-2020»).</w:t>
      </w:r>
    </w:p>
    <w:p w:rsidR="00830CBF" w:rsidRPr="00830CBF" w:rsidRDefault="00830CBF" w:rsidP="00830CBF">
      <w:pPr>
        <w:spacing w:after="0" w:line="240" w:lineRule="auto"/>
        <w:ind w:firstLine="709"/>
        <w:jc w:val="both"/>
        <w:rPr>
          <w:rFonts w:ascii="Times New Roman" w:eastAsia="Times New Roman" w:hAnsi="Times New Roman" w:cs="Times New Roman"/>
          <w:sz w:val="28"/>
          <w:szCs w:val="28"/>
        </w:rPr>
      </w:pPr>
      <w:r w:rsidRPr="00830CBF">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830CBF">
        <w:rPr>
          <w:rFonts w:ascii="Times New Roman" w:eastAsia="Times New Roman" w:hAnsi="Times New Roman" w:cs="Times New Roman"/>
          <w:sz w:val="28"/>
          <w:szCs w:val="28"/>
        </w:rPr>
        <w:t> Разработаны Концепция комплексного развития территории Красноярской агломерации и Стратегия социально – экономического развития Красноярской Агломерации до 2020 года.</w:t>
      </w:r>
    </w:p>
    <w:p w:rsidR="00830CBF" w:rsidRPr="00830CBF" w:rsidRDefault="00830CBF" w:rsidP="00830CBF">
      <w:pPr>
        <w:spacing w:after="0" w:line="240" w:lineRule="auto"/>
        <w:ind w:firstLine="709"/>
        <w:jc w:val="both"/>
        <w:rPr>
          <w:rFonts w:ascii="Times New Roman" w:eastAsia="Times New Roman" w:hAnsi="Times New Roman" w:cs="Times New Roman"/>
          <w:sz w:val="28"/>
          <w:szCs w:val="28"/>
        </w:rPr>
      </w:pPr>
      <w:r w:rsidRPr="00830CBF">
        <w:rPr>
          <w:rFonts w:ascii="Times New Roman" w:eastAsia="Times New Roman" w:hAnsi="Times New Roman" w:cs="Times New Roman"/>
          <w:sz w:val="28"/>
          <w:szCs w:val="28"/>
        </w:rPr>
        <w:t xml:space="preserve">Поскольку правовых оснований для утверждения данных документов (Концепция и Стратегия) нет, </w:t>
      </w:r>
      <w:r w:rsidR="003E0609">
        <w:rPr>
          <w:rFonts w:ascii="Times New Roman" w:eastAsia="Times New Roman" w:hAnsi="Times New Roman" w:cs="Times New Roman"/>
          <w:sz w:val="28"/>
          <w:szCs w:val="28"/>
        </w:rPr>
        <w:t xml:space="preserve">данные </w:t>
      </w:r>
      <w:r w:rsidRPr="00830CBF">
        <w:rPr>
          <w:rFonts w:ascii="Times New Roman" w:eastAsia="Times New Roman" w:hAnsi="Times New Roman" w:cs="Times New Roman"/>
          <w:sz w:val="28"/>
          <w:szCs w:val="28"/>
        </w:rPr>
        <w:t xml:space="preserve">документы не утверждены, </w:t>
      </w:r>
      <w:r w:rsidR="003E0609">
        <w:rPr>
          <w:rFonts w:ascii="Times New Roman" w:eastAsia="Times New Roman" w:hAnsi="Times New Roman" w:cs="Times New Roman"/>
          <w:sz w:val="28"/>
          <w:szCs w:val="28"/>
        </w:rPr>
        <w:br/>
      </w:r>
      <w:r w:rsidRPr="00830CBF">
        <w:rPr>
          <w:rFonts w:ascii="Times New Roman" w:eastAsia="Times New Roman" w:hAnsi="Times New Roman" w:cs="Times New Roman"/>
          <w:sz w:val="28"/>
          <w:szCs w:val="28"/>
        </w:rPr>
        <w:t>но использованы в дальнейшей работе, в том числе при разработке Схемы территориального планирования Красноярской агломерации.</w:t>
      </w:r>
    </w:p>
    <w:p w:rsidR="00830CBF" w:rsidRDefault="00830CBF" w:rsidP="00830CBF">
      <w:pPr>
        <w:spacing w:after="0" w:line="240" w:lineRule="auto"/>
        <w:ind w:firstLine="709"/>
        <w:jc w:val="both"/>
        <w:rPr>
          <w:rFonts w:ascii="Times New Roman" w:eastAsia="Times New Roman" w:hAnsi="Times New Roman" w:cs="Times New Roman"/>
          <w:sz w:val="28"/>
          <w:szCs w:val="28"/>
        </w:rPr>
      </w:pPr>
      <w:r w:rsidRPr="00830CBF">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Pr="00830CBF">
        <w:rPr>
          <w:rFonts w:ascii="Times New Roman" w:eastAsia="Times New Roman" w:hAnsi="Times New Roman" w:cs="Times New Roman"/>
          <w:sz w:val="28"/>
          <w:szCs w:val="28"/>
        </w:rPr>
        <w:t> Разработана Схема территориального планирования Красноярской Агломерации.</w:t>
      </w:r>
    </w:p>
    <w:p w:rsidR="0008525E" w:rsidRDefault="005E3030" w:rsidP="00814C9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814C9D" w:rsidRPr="00814C9D">
        <w:rPr>
          <w:rFonts w:ascii="Times New Roman" w:eastAsia="Times New Roman" w:hAnsi="Times New Roman" w:cs="Times New Roman"/>
          <w:sz w:val="28"/>
          <w:szCs w:val="28"/>
        </w:rPr>
        <w:t xml:space="preserve">актически </w:t>
      </w:r>
      <w:r>
        <w:rPr>
          <w:rFonts w:ascii="Times New Roman" w:eastAsia="Times New Roman" w:hAnsi="Times New Roman" w:cs="Times New Roman"/>
          <w:sz w:val="28"/>
          <w:szCs w:val="28"/>
        </w:rPr>
        <w:t xml:space="preserve">сегодня </w:t>
      </w:r>
      <w:r w:rsidR="00814C9D" w:rsidRPr="00814C9D">
        <w:rPr>
          <w:rFonts w:ascii="Times New Roman" w:eastAsia="Times New Roman" w:hAnsi="Times New Roman" w:cs="Times New Roman"/>
          <w:sz w:val="28"/>
          <w:szCs w:val="28"/>
        </w:rPr>
        <w:t>существу</w:t>
      </w:r>
      <w:r>
        <w:rPr>
          <w:rFonts w:ascii="Times New Roman" w:eastAsia="Times New Roman" w:hAnsi="Times New Roman" w:cs="Times New Roman"/>
          <w:sz w:val="28"/>
          <w:szCs w:val="28"/>
        </w:rPr>
        <w:t>ю</w:t>
      </w:r>
      <w:r w:rsidR="00814C9D" w:rsidRPr="00814C9D">
        <w:rPr>
          <w:rFonts w:ascii="Times New Roman" w:eastAsia="Times New Roman" w:hAnsi="Times New Roman" w:cs="Times New Roman"/>
          <w:sz w:val="28"/>
          <w:szCs w:val="28"/>
        </w:rPr>
        <w:t xml:space="preserve">т интенсивные связи города </w:t>
      </w:r>
      <w:r w:rsidR="00B8732B">
        <w:rPr>
          <w:rFonts w:ascii="Times New Roman" w:eastAsia="Times New Roman" w:hAnsi="Times New Roman" w:cs="Times New Roman"/>
          <w:sz w:val="28"/>
          <w:szCs w:val="28"/>
        </w:rPr>
        <w:br/>
      </w:r>
      <w:r w:rsidR="00814C9D" w:rsidRPr="00814C9D">
        <w:rPr>
          <w:rFonts w:ascii="Times New Roman" w:eastAsia="Times New Roman" w:hAnsi="Times New Roman" w:cs="Times New Roman"/>
          <w:sz w:val="28"/>
          <w:szCs w:val="28"/>
        </w:rPr>
        <w:t xml:space="preserve">с прилегающими территориями и значительная маятниковая миграция. Ежедневно более 60 тысяч человек направляются в Красноярск на работу, </w:t>
      </w:r>
      <w:r w:rsidR="00B8732B">
        <w:rPr>
          <w:rFonts w:ascii="Times New Roman" w:eastAsia="Times New Roman" w:hAnsi="Times New Roman" w:cs="Times New Roman"/>
          <w:sz w:val="28"/>
          <w:szCs w:val="28"/>
        </w:rPr>
        <w:br/>
      </w:r>
      <w:r w:rsidR="00814C9D" w:rsidRPr="00814C9D">
        <w:rPr>
          <w:rFonts w:ascii="Times New Roman" w:eastAsia="Times New Roman" w:hAnsi="Times New Roman" w:cs="Times New Roman"/>
          <w:sz w:val="28"/>
          <w:szCs w:val="28"/>
        </w:rPr>
        <w:t xml:space="preserve">по деловым причинам, для покупок и отдыха. </w:t>
      </w:r>
    </w:p>
    <w:p w:rsidR="0008525E" w:rsidRDefault="00814C9D" w:rsidP="00814C9D">
      <w:pPr>
        <w:spacing w:after="0" w:line="240" w:lineRule="auto"/>
        <w:ind w:firstLine="720"/>
        <w:jc w:val="both"/>
        <w:rPr>
          <w:rFonts w:ascii="Times New Roman" w:eastAsia="Times New Roman" w:hAnsi="Times New Roman" w:cs="Times New Roman"/>
          <w:sz w:val="28"/>
          <w:szCs w:val="28"/>
        </w:rPr>
      </w:pPr>
      <w:r w:rsidRPr="00814C9D">
        <w:rPr>
          <w:rFonts w:ascii="Times New Roman" w:eastAsia="Times New Roman" w:hAnsi="Times New Roman" w:cs="Times New Roman"/>
          <w:sz w:val="28"/>
          <w:szCs w:val="28"/>
        </w:rPr>
        <w:t xml:space="preserve">Красноярскую агломерацию, помимо ее ядра - города Красноярска, формируют </w:t>
      </w:r>
      <w:r w:rsidR="00B8732B">
        <w:rPr>
          <w:rFonts w:ascii="Times New Roman" w:eastAsia="Times New Roman" w:hAnsi="Times New Roman" w:cs="Times New Roman"/>
          <w:sz w:val="28"/>
          <w:szCs w:val="28"/>
        </w:rPr>
        <w:t>4</w:t>
      </w:r>
      <w:r w:rsidRPr="00814C9D">
        <w:rPr>
          <w:rFonts w:ascii="Times New Roman" w:eastAsia="Times New Roman" w:hAnsi="Times New Roman" w:cs="Times New Roman"/>
          <w:sz w:val="28"/>
          <w:szCs w:val="28"/>
        </w:rPr>
        <w:t xml:space="preserve"> города (Дивногорск, Сосновоборск, </w:t>
      </w:r>
      <w:r w:rsidR="00B8732B">
        <w:rPr>
          <w:rFonts w:ascii="Times New Roman" w:eastAsia="Times New Roman" w:hAnsi="Times New Roman" w:cs="Times New Roman"/>
          <w:sz w:val="28"/>
          <w:szCs w:val="28"/>
        </w:rPr>
        <w:t>ЗАТО</w:t>
      </w:r>
      <w:r w:rsidR="00F96BAE">
        <w:rPr>
          <w:rFonts w:ascii="Times New Roman" w:eastAsia="Times New Roman" w:hAnsi="Times New Roman" w:cs="Times New Roman"/>
          <w:sz w:val="28"/>
          <w:szCs w:val="28"/>
        </w:rPr>
        <w:t xml:space="preserve"> г.</w:t>
      </w:r>
      <w:r w:rsidR="00B8732B">
        <w:rPr>
          <w:rFonts w:ascii="Times New Roman" w:eastAsia="Times New Roman" w:hAnsi="Times New Roman" w:cs="Times New Roman"/>
          <w:sz w:val="28"/>
          <w:szCs w:val="28"/>
        </w:rPr>
        <w:t xml:space="preserve"> </w:t>
      </w:r>
      <w:r w:rsidRPr="00814C9D">
        <w:rPr>
          <w:rFonts w:ascii="Times New Roman" w:eastAsia="Times New Roman" w:hAnsi="Times New Roman" w:cs="Times New Roman"/>
          <w:sz w:val="28"/>
          <w:szCs w:val="28"/>
        </w:rPr>
        <w:t>Железногорск</w:t>
      </w:r>
      <w:r w:rsidR="00B8732B">
        <w:rPr>
          <w:rFonts w:ascii="Times New Roman" w:eastAsia="Times New Roman" w:hAnsi="Times New Roman" w:cs="Times New Roman"/>
          <w:sz w:val="28"/>
          <w:szCs w:val="28"/>
        </w:rPr>
        <w:t>, поселок Кедровый</w:t>
      </w:r>
      <w:r w:rsidRPr="00814C9D">
        <w:rPr>
          <w:rFonts w:ascii="Times New Roman" w:eastAsia="Times New Roman" w:hAnsi="Times New Roman" w:cs="Times New Roman"/>
          <w:sz w:val="28"/>
          <w:szCs w:val="28"/>
        </w:rPr>
        <w:t xml:space="preserve">) и населенные пункты на территории 4 муниципальных районов (Емельяновский, Березовский, Манский, Сухобузимский), расположенные в пределах 40-50 км от Красноярска. </w:t>
      </w:r>
    </w:p>
    <w:p w:rsidR="00814C9D" w:rsidRPr="00814C9D" w:rsidRDefault="00814C9D" w:rsidP="00814C9D">
      <w:pPr>
        <w:spacing w:after="0" w:line="240" w:lineRule="auto"/>
        <w:ind w:firstLine="720"/>
        <w:jc w:val="both"/>
        <w:rPr>
          <w:rFonts w:ascii="Times New Roman" w:eastAsia="Times New Roman" w:hAnsi="Times New Roman" w:cs="Times New Roman"/>
          <w:sz w:val="28"/>
          <w:szCs w:val="28"/>
        </w:rPr>
      </w:pPr>
      <w:r w:rsidRPr="00814C9D">
        <w:rPr>
          <w:rFonts w:ascii="Times New Roman" w:eastAsia="Times New Roman" w:hAnsi="Times New Roman" w:cs="Times New Roman"/>
          <w:sz w:val="28"/>
          <w:szCs w:val="28"/>
        </w:rPr>
        <w:t>Красноярск – крупный многофункциональный центр Сибири</w:t>
      </w:r>
      <w:r w:rsidR="0008525E">
        <w:rPr>
          <w:rFonts w:ascii="Times New Roman" w:eastAsia="Times New Roman" w:hAnsi="Times New Roman" w:cs="Times New Roman"/>
          <w:sz w:val="28"/>
          <w:szCs w:val="28"/>
        </w:rPr>
        <w:t xml:space="preserve"> составляет ядро Красноярской Агломерации</w:t>
      </w:r>
      <w:r w:rsidRPr="00814C9D">
        <w:rPr>
          <w:rFonts w:ascii="Times New Roman" w:eastAsia="Times New Roman" w:hAnsi="Times New Roman" w:cs="Times New Roman"/>
          <w:sz w:val="28"/>
          <w:szCs w:val="28"/>
        </w:rPr>
        <w:t xml:space="preserve">. Имидж города на протяжении всей </w:t>
      </w:r>
      <w:r w:rsidRPr="00814C9D">
        <w:rPr>
          <w:rFonts w:ascii="Times New Roman" w:eastAsia="Times New Roman" w:hAnsi="Times New Roman" w:cs="Times New Roman"/>
          <w:sz w:val="28"/>
          <w:szCs w:val="28"/>
        </w:rPr>
        <w:lastRenderedPageBreak/>
        <w:t xml:space="preserve">послевоенной истории определялся мощным промышленным комплексом. </w:t>
      </w:r>
      <w:r>
        <w:rPr>
          <w:rFonts w:ascii="Times New Roman" w:eastAsia="Times New Roman" w:hAnsi="Times New Roman" w:cs="Times New Roman"/>
          <w:sz w:val="28"/>
          <w:szCs w:val="28"/>
        </w:rPr>
        <w:br/>
      </w:r>
      <w:r w:rsidRPr="00814C9D">
        <w:rPr>
          <w:rFonts w:ascii="Times New Roman" w:eastAsia="Times New Roman" w:hAnsi="Times New Roman" w:cs="Times New Roman"/>
          <w:sz w:val="28"/>
          <w:szCs w:val="28"/>
        </w:rPr>
        <w:t xml:space="preserve">И сегодня промышленность является значимой составляющей экономического облика города. Однако за последние годы произошли сильные изменения </w:t>
      </w:r>
      <w:r>
        <w:rPr>
          <w:rFonts w:ascii="Times New Roman" w:eastAsia="Times New Roman" w:hAnsi="Times New Roman" w:cs="Times New Roman"/>
          <w:sz w:val="28"/>
          <w:szCs w:val="28"/>
        </w:rPr>
        <w:br/>
      </w:r>
      <w:r w:rsidRPr="00814C9D">
        <w:rPr>
          <w:rFonts w:ascii="Times New Roman" w:eastAsia="Times New Roman" w:hAnsi="Times New Roman" w:cs="Times New Roman"/>
          <w:sz w:val="28"/>
          <w:szCs w:val="28"/>
        </w:rPr>
        <w:t xml:space="preserve">в структуре промышленности – утрачен ряд некогда значимых предприятий </w:t>
      </w:r>
      <w:r>
        <w:rPr>
          <w:rFonts w:ascii="Times New Roman" w:eastAsia="Times New Roman" w:hAnsi="Times New Roman" w:cs="Times New Roman"/>
          <w:sz w:val="28"/>
          <w:szCs w:val="28"/>
        </w:rPr>
        <w:br/>
      </w:r>
      <w:r w:rsidRPr="00814C9D">
        <w:rPr>
          <w:rFonts w:ascii="Times New Roman" w:eastAsia="Times New Roman" w:hAnsi="Times New Roman" w:cs="Times New Roman"/>
          <w:sz w:val="28"/>
          <w:szCs w:val="28"/>
        </w:rPr>
        <w:t>и целых отраслей (химическая, целлюлозно-бумажная промышленность, тяжелое машиностроение). В то же время успешно развиваются и все более ощутимую роль в экономике города играют такие направления как металлообработка, приборо- и ракетостроение, промышленность стройматериалов</w:t>
      </w:r>
      <w:r w:rsidR="00B8732B">
        <w:rPr>
          <w:rFonts w:ascii="Times New Roman" w:eastAsia="Times New Roman" w:hAnsi="Times New Roman" w:cs="Times New Roman"/>
          <w:sz w:val="28"/>
          <w:szCs w:val="28"/>
        </w:rPr>
        <w:t>, строительство, транспорт, торговля и др</w:t>
      </w:r>
      <w:r w:rsidRPr="00814C9D">
        <w:rPr>
          <w:rFonts w:ascii="Times New Roman" w:eastAsia="Times New Roman" w:hAnsi="Times New Roman" w:cs="Times New Roman"/>
          <w:sz w:val="28"/>
          <w:szCs w:val="28"/>
        </w:rPr>
        <w:t>.</w:t>
      </w:r>
    </w:p>
    <w:p w:rsidR="00814C9D" w:rsidRPr="00814C9D" w:rsidRDefault="00814C9D" w:rsidP="00814C9D">
      <w:pPr>
        <w:spacing w:after="0" w:line="240" w:lineRule="auto"/>
        <w:ind w:firstLine="720"/>
        <w:jc w:val="both"/>
        <w:rPr>
          <w:rFonts w:ascii="Times New Roman" w:eastAsia="Times New Roman" w:hAnsi="Times New Roman" w:cs="Times New Roman"/>
          <w:sz w:val="28"/>
          <w:szCs w:val="28"/>
        </w:rPr>
      </w:pPr>
      <w:r w:rsidRPr="00814C9D">
        <w:rPr>
          <w:rFonts w:ascii="Times New Roman" w:eastAsia="Times New Roman" w:hAnsi="Times New Roman" w:cs="Times New Roman"/>
          <w:sz w:val="28"/>
          <w:szCs w:val="28"/>
        </w:rPr>
        <w:t>В новых условиях актуальным становится вопрос о перспективах «нового облика» производственной сферы города, в которой должны появиться отрасли новой экономики знаний, а традиционные производства получить новые, современные направления развития.</w:t>
      </w:r>
    </w:p>
    <w:p w:rsidR="00814C9D" w:rsidRPr="00814C9D" w:rsidRDefault="00814C9D" w:rsidP="00814C9D">
      <w:pPr>
        <w:spacing w:after="0" w:line="240" w:lineRule="auto"/>
        <w:ind w:firstLine="720"/>
        <w:jc w:val="both"/>
        <w:rPr>
          <w:rFonts w:ascii="Times New Roman" w:eastAsia="Times New Roman" w:hAnsi="Times New Roman" w:cs="Times New Roman"/>
          <w:sz w:val="28"/>
          <w:szCs w:val="28"/>
        </w:rPr>
      </w:pPr>
      <w:r w:rsidRPr="00814C9D">
        <w:rPr>
          <w:rFonts w:ascii="Times New Roman" w:eastAsia="Times New Roman" w:hAnsi="Times New Roman" w:cs="Times New Roman"/>
          <w:sz w:val="28"/>
          <w:szCs w:val="28"/>
        </w:rPr>
        <w:t xml:space="preserve">Нельзя игнорировать и тот факт, что все ярче проявляются и иные, непроизводственные функции города – как </w:t>
      </w:r>
      <w:r w:rsidR="0008525E">
        <w:rPr>
          <w:rFonts w:ascii="Times New Roman" w:eastAsia="Times New Roman" w:hAnsi="Times New Roman" w:cs="Times New Roman"/>
          <w:sz w:val="28"/>
          <w:szCs w:val="28"/>
        </w:rPr>
        <w:t xml:space="preserve">спортивного, </w:t>
      </w:r>
      <w:r w:rsidRPr="00814C9D">
        <w:rPr>
          <w:rFonts w:ascii="Times New Roman" w:eastAsia="Times New Roman" w:hAnsi="Times New Roman" w:cs="Times New Roman"/>
          <w:sz w:val="28"/>
          <w:szCs w:val="28"/>
        </w:rPr>
        <w:t xml:space="preserve">образовательного, культурного, делового центра. </w:t>
      </w:r>
    </w:p>
    <w:p w:rsidR="00814C9D" w:rsidRDefault="00814C9D" w:rsidP="00814C9D">
      <w:pPr>
        <w:spacing w:after="0" w:line="240" w:lineRule="auto"/>
        <w:ind w:firstLine="720"/>
        <w:jc w:val="both"/>
        <w:rPr>
          <w:rFonts w:ascii="Times New Roman" w:eastAsia="Times New Roman" w:hAnsi="Times New Roman" w:cs="Times New Roman"/>
          <w:sz w:val="28"/>
          <w:szCs w:val="28"/>
        </w:rPr>
      </w:pPr>
      <w:r w:rsidRPr="00814C9D">
        <w:rPr>
          <w:rFonts w:ascii="Times New Roman" w:eastAsia="Times New Roman" w:hAnsi="Times New Roman" w:cs="Times New Roman"/>
          <w:sz w:val="28"/>
          <w:szCs w:val="28"/>
        </w:rPr>
        <w:t>Поэтому сегодня основным приоритетом является стратегическое позиционирование и приоритетные направления развития территорий Красноярской агломерации.</w:t>
      </w:r>
    </w:p>
    <w:p w:rsidR="0008525E" w:rsidRPr="00814C9D" w:rsidRDefault="0008525E" w:rsidP="0008525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814C9D">
        <w:rPr>
          <w:rFonts w:ascii="Times New Roman" w:eastAsia="Times New Roman" w:hAnsi="Times New Roman" w:cs="Times New Roman"/>
          <w:sz w:val="28"/>
          <w:szCs w:val="28"/>
        </w:rPr>
        <w:t>правляемое целенаправленное развитие Красноярской агломерации требует решения целого ряда вопросов, связанных:</w:t>
      </w:r>
    </w:p>
    <w:p w:rsidR="0008525E" w:rsidRPr="00814C9D" w:rsidRDefault="0008525E" w:rsidP="0008525E">
      <w:pPr>
        <w:spacing w:after="0" w:line="240" w:lineRule="auto"/>
        <w:ind w:firstLine="720"/>
        <w:jc w:val="both"/>
        <w:rPr>
          <w:rFonts w:ascii="Times New Roman" w:eastAsia="Times New Roman" w:hAnsi="Times New Roman" w:cs="Times New Roman"/>
          <w:sz w:val="28"/>
          <w:szCs w:val="28"/>
        </w:rPr>
      </w:pPr>
      <w:r w:rsidRPr="00814C9D">
        <w:rPr>
          <w:rFonts w:ascii="Times New Roman" w:eastAsia="Times New Roman" w:hAnsi="Times New Roman" w:cs="Times New Roman"/>
          <w:sz w:val="28"/>
          <w:szCs w:val="28"/>
        </w:rPr>
        <w:t xml:space="preserve">с комплексным плановым развитием агломерации, как единого целого, </w:t>
      </w:r>
      <w:r>
        <w:rPr>
          <w:rFonts w:ascii="Times New Roman" w:eastAsia="Times New Roman" w:hAnsi="Times New Roman" w:cs="Times New Roman"/>
          <w:sz w:val="28"/>
          <w:szCs w:val="28"/>
        </w:rPr>
        <w:br/>
      </w:r>
      <w:r w:rsidRPr="00814C9D">
        <w:rPr>
          <w:rFonts w:ascii="Times New Roman" w:eastAsia="Times New Roman" w:hAnsi="Times New Roman" w:cs="Times New Roman"/>
          <w:sz w:val="28"/>
          <w:szCs w:val="28"/>
        </w:rPr>
        <w:t>с увязкой и согласованием всех инфраструктурных и пространственных решений;</w:t>
      </w:r>
    </w:p>
    <w:p w:rsidR="0008525E" w:rsidRPr="00814C9D" w:rsidRDefault="0008525E" w:rsidP="0008525E">
      <w:pPr>
        <w:spacing w:after="0" w:line="240" w:lineRule="auto"/>
        <w:ind w:firstLine="720"/>
        <w:jc w:val="both"/>
        <w:rPr>
          <w:rFonts w:ascii="Times New Roman" w:eastAsia="Times New Roman" w:hAnsi="Times New Roman" w:cs="Times New Roman"/>
          <w:sz w:val="28"/>
          <w:szCs w:val="28"/>
        </w:rPr>
      </w:pPr>
      <w:r w:rsidRPr="00814C9D">
        <w:rPr>
          <w:rFonts w:ascii="Times New Roman" w:eastAsia="Times New Roman" w:hAnsi="Times New Roman" w:cs="Times New Roman"/>
          <w:sz w:val="28"/>
          <w:szCs w:val="28"/>
        </w:rPr>
        <w:t>с формированием управленческой модели и структуры органов управления агломерацией;</w:t>
      </w:r>
    </w:p>
    <w:p w:rsidR="0008525E" w:rsidRPr="00814C9D" w:rsidRDefault="0008525E" w:rsidP="0008525E">
      <w:pPr>
        <w:spacing w:after="0" w:line="240" w:lineRule="auto"/>
        <w:ind w:firstLine="720"/>
        <w:jc w:val="both"/>
        <w:rPr>
          <w:rFonts w:ascii="Times New Roman" w:eastAsia="Times New Roman" w:hAnsi="Times New Roman" w:cs="Times New Roman"/>
          <w:sz w:val="28"/>
          <w:szCs w:val="28"/>
        </w:rPr>
      </w:pPr>
      <w:r w:rsidRPr="00814C9D">
        <w:rPr>
          <w:rFonts w:ascii="Times New Roman" w:eastAsia="Times New Roman" w:hAnsi="Times New Roman" w:cs="Times New Roman"/>
          <w:sz w:val="28"/>
          <w:szCs w:val="28"/>
        </w:rPr>
        <w:t>с разработкой финансовой схемы реализации проекта комплексного развития инфраструктуры агломерации за счет средств всех участников проекта (включая бюджетные и частные средства).</w:t>
      </w:r>
    </w:p>
    <w:p w:rsidR="00B571B0" w:rsidRDefault="00B571B0" w:rsidP="00B571B0">
      <w:pPr>
        <w:spacing w:after="0" w:line="240" w:lineRule="auto"/>
        <w:ind w:firstLine="709"/>
        <w:jc w:val="both"/>
        <w:rPr>
          <w:rFonts w:ascii="Times New Roman" w:eastAsia="Times New Roman" w:hAnsi="Times New Roman" w:cs="Times New Roman"/>
          <w:sz w:val="28"/>
          <w:szCs w:val="28"/>
        </w:rPr>
      </w:pPr>
      <w:r w:rsidRPr="00B571B0">
        <w:rPr>
          <w:rFonts w:ascii="Times New Roman" w:eastAsia="Times New Roman" w:hAnsi="Times New Roman" w:cs="Times New Roman"/>
          <w:sz w:val="28"/>
          <w:szCs w:val="28"/>
        </w:rPr>
        <w:t>В настоящее время интерес к агломерациям объясняется ростом конкурентоспособности, основанным на максимально эффективном использовании систем инженерной и социальной инфраструктуры, возможности организации кооперационных связей, концентрации квалифицированных кадров, возможности ускоренного наращивания человеческого капитала.</w:t>
      </w:r>
    </w:p>
    <w:p w:rsidR="00B571B0" w:rsidRPr="00B571B0" w:rsidRDefault="00B571B0" w:rsidP="00B571B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связи с этим </w:t>
      </w:r>
      <w:r w:rsidRPr="00B571B0">
        <w:rPr>
          <w:rFonts w:ascii="Times New Roman" w:eastAsia="Times New Roman" w:hAnsi="Times New Roman" w:cs="Times New Roman"/>
          <w:sz w:val="28"/>
          <w:szCs w:val="28"/>
        </w:rPr>
        <w:t>Красноярская Агломерация рассматривается в качестве единого социально-экономического пространства, для которого характерны определенные конкурентные преимущества.</w:t>
      </w:r>
    </w:p>
    <w:p w:rsidR="00B571B0" w:rsidRPr="00B571B0" w:rsidRDefault="00505F3C" w:rsidP="00B571B0">
      <w:pPr>
        <w:spacing w:after="0" w:line="240" w:lineRule="auto"/>
        <w:ind w:firstLine="709"/>
        <w:jc w:val="both"/>
        <w:rPr>
          <w:rFonts w:ascii="Times New Roman" w:eastAsia="Times New Roman" w:hAnsi="Times New Roman" w:cs="Times New Roman"/>
          <w:sz w:val="28"/>
          <w:szCs w:val="28"/>
        </w:rPr>
      </w:pPr>
      <w:r w:rsidRPr="00505F3C">
        <w:rPr>
          <w:rFonts w:ascii="Times New Roman" w:eastAsia="Times New Roman" w:hAnsi="Times New Roman" w:cs="Times New Roman"/>
          <w:sz w:val="28"/>
          <w:szCs w:val="28"/>
        </w:rPr>
        <w:t>У</w:t>
      </w:r>
      <w:r w:rsidR="00B571B0" w:rsidRPr="00B571B0">
        <w:rPr>
          <w:rFonts w:ascii="Times New Roman" w:eastAsia="Times New Roman" w:hAnsi="Times New Roman" w:cs="Times New Roman"/>
          <w:sz w:val="28"/>
          <w:szCs w:val="28"/>
        </w:rPr>
        <w:t>величение числа поселений, обладающих наиболее привлекательной средой в социальном отношении</w:t>
      </w:r>
      <w:r w:rsidR="0008525E">
        <w:rPr>
          <w:rFonts w:ascii="Times New Roman" w:eastAsia="Times New Roman" w:hAnsi="Times New Roman" w:cs="Times New Roman"/>
          <w:sz w:val="28"/>
          <w:szCs w:val="28"/>
        </w:rPr>
        <w:t>,</w:t>
      </w:r>
      <w:r w:rsidR="00B571B0" w:rsidRPr="00B571B0">
        <w:rPr>
          <w:rFonts w:ascii="Times New Roman" w:eastAsia="Times New Roman" w:hAnsi="Times New Roman" w:cs="Times New Roman"/>
          <w:sz w:val="28"/>
          <w:szCs w:val="28"/>
        </w:rPr>
        <w:t xml:space="preserve"> рост благосостояния населения, повышение возможностей образования и профессиональной самореализации при сохранении плюсов проживания в малом и среднем городском пространстве</w:t>
      </w:r>
      <w:r w:rsidR="0008525E">
        <w:rPr>
          <w:rFonts w:ascii="Times New Roman" w:eastAsia="Times New Roman" w:hAnsi="Times New Roman" w:cs="Times New Roman"/>
          <w:sz w:val="28"/>
          <w:szCs w:val="28"/>
        </w:rPr>
        <w:t xml:space="preserve"> – </w:t>
      </w:r>
      <w:r w:rsidR="00B571B0" w:rsidRPr="00B571B0">
        <w:rPr>
          <w:rFonts w:ascii="Times New Roman" w:eastAsia="Times New Roman" w:hAnsi="Times New Roman" w:cs="Times New Roman"/>
          <w:sz w:val="28"/>
          <w:szCs w:val="28"/>
        </w:rPr>
        <w:t xml:space="preserve"> позвол</w:t>
      </w:r>
      <w:r w:rsidR="0008525E">
        <w:rPr>
          <w:rFonts w:ascii="Times New Roman" w:eastAsia="Times New Roman" w:hAnsi="Times New Roman" w:cs="Times New Roman"/>
          <w:sz w:val="28"/>
          <w:szCs w:val="28"/>
        </w:rPr>
        <w:t>и</w:t>
      </w:r>
      <w:r w:rsidR="00B571B0" w:rsidRPr="00B571B0">
        <w:rPr>
          <w:rFonts w:ascii="Times New Roman" w:eastAsia="Times New Roman" w:hAnsi="Times New Roman" w:cs="Times New Roman"/>
          <w:sz w:val="28"/>
          <w:szCs w:val="28"/>
        </w:rPr>
        <w:t>т уменьшить миграционный отток населения.</w:t>
      </w:r>
    </w:p>
    <w:p w:rsidR="00505F3C" w:rsidRDefault="00505F3C" w:rsidP="00505F3C">
      <w:pPr>
        <w:spacing w:after="0" w:line="240" w:lineRule="auto"/>
        <w:ind w:firstLine="709"/>
        <w:jc w:val="both"/>
        <w:rPr>
          <w:rFonts w:ascii="Times New Roman" w:eastAsia="Times New Roman" w:hAnsi="Times New Roman" w:cs="Times New Roman"/>
          <w:sz w:val="28"/>
          <w:szCs w:val="28"/>
        </w:rPr>
      </w:pPr>
      <w:r w:rsidRPr="00505F3C">
        <w:rPr>
          <w:rFonts w:ascii="Times New Roman" w:eastAsia="Times New Roman" w:hAnsi="Times New Roman" w:cs="Times New Roman"/>
          <w:sz w:val="28"/>
          <w:szCs w:val="28"/>
        </w:rPr>
        <w:t xml:space="preserve">Таким образом, компактное размещение населенных пунктов вокруг центра притяжения – г. Красноярск, создает предпосылки для развития новых </w:t>
      </w:r>
      <w:r w:rsidRPr="00505F3C">
        <w:rPr>
          <w:rFonts w:ascii="Times New Roman" w:eastAsia="Times New Roman" w:hAnsi="Times New Roman" w:cs="Times New Roman"/>
          <w:sz w:val="28"/>
          <w:szCs w:val="28"/>
        </w:rPr>
        <w:lastRenderedPageBreak/>
        <w:t xml:space="preserve">крупных производств, малого бизнеса, совершенствования инфраструктуры </w:t>
      </w:r>
      <w:r>
        <w:rPr>
          <w:rFonts w:ascii="Times New Roman" w:eastAsia="Times New Roman" w:hAnsi="Times New Roman" w:cs="Times New Roman"/>
          <w:sz w:val="28"/>
          <w:szCs w:val="28"/>
        </w:rPr>
        <w:br/>
      </w:r>
      <w:r w:rsidRPr="00505F3C">
        <w:rPr>
          <w:rFonts w:ascii="Times New Roman" w:eastAsia="Times New Roman" w:hAnsi="Times New Roman" w:cs="Times New Roman"/>
          <w:sz w:val="28"/>
          <w:szCs w:val="28"/>
        </w:rPr>
        <w:t>по объективным, уже сложившимся обстоятельствам.</w:t>
      </w:r>
    </w:p>
    <w:p w:rsidR="00505F3C" w:rsidRDefault="00505F3C" w:rsidP="00505F3C">
      <w:pPr>
        <w:spacing w:after="0" w:line="240" w:lineRule="auto"/>
        <w:ind w:firstLine="709"/>
        <w:jc w:val="both"/>
        <w:rPr>
          <w:rFonts w:ascii="Times New Roman" w:eastAsia="Times New Roman" w:hAnsi="Times New Roman" w:cs="Times New Roman"/>
          <w:sz w:val="28"/>
          <w:szCs w:val="28"/>
        </w:rPr>
      </w:pPr>
      <w:r w:rsidRPr="00505F3C">
        <w:rPr>
          <w:rFonts w:ascii="Times New Roman" w:eastAsia="Times New Roman" w:hAnsi="Times New Roman" w:cs="Times New Roman"/>
          <w:sz w:val="28"/>
          <w:szCs w:val="28"/>
        </w:rPr>
        <w:t xml:space="preserve">Однако </w:t>
      </w:r>
      <w:r>
        <w:rPr>
          <w:rFonts w:ascii="Times New Roman" w:eastAsia="Times New Roman" w:hAnsi="Times New Roman" w:cs="Times New Roman"/>
          <w:sz w:val="28"/>
          <w:szCs w:val="28"/>
        </w:rPr>
        <w:t xml:space="preserve">в настоящее время </w:t>
      </w:r>
      <w:r w:rsidRPr="00505F3C">
        <w:rPr>
          <w:rFonts w:ascii="Times New Roman" w:eastAsia="Times New Roman" w:hAnsi="Times New Roman" w:cs="Times New Roman"/>
          <w:sz w:val="28"/>
          <w:szCs w:val="28"/>
        </w:rPr>
        <w:t>агломеративный тип развития предполагает не только определенные конкурентные преимущества</w:t>
      </w:r>
      <w:r>
        <w:rPr>
          <w:rFonts w:ascii="Times New Roman" w:eastAsia="Times New Roman" w:hAnsi="Times New Roman" w:cs="Times New Roman"/>
          <w:sz w:val="28"/>
          <w:szCs w:val="28"/>
        </w:rPr>
        <w:t xml:space="preserve">, но и определенные трудности, вызванные </w:t>
      </w:r>
      <w:r w:rsidR="000D26E7">
        <w:rPr>
          <w:rFonts w:ascii="Times New Roman" w:eastAsia="Times New Roman" w:hAnsi="Times New Roman" w:cs="Times New Roman"/>
          <w:sz w:val="28"/>
          <w:szCs w:val="28"/>
        </w:rPr>
        <w:t>несовершенством федерального законодательства.</w:t>
      </w:r>
    </w:p>
    <w:p w:rsidR="000D26E7" w:rsidRDefault="000D26E7" w:rsidP="000D26E7">
      <w:pPr>
        <w:suppressAutoHyphens/>
        <w:spacing w:after="0" w:line="240" w:lineRule="auto"/>
        <w:ind w:firstLine="705"/>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Так, в</w:t>
      </w:r>
      <w:r w:rsidRPr="00346BCE">
        <w:rPr>
          <w:rFonts w:ascii="Times New Roman" w:eastAsia="Times New Roman" w:hAnsi="Times New Roman" w:cs="Times New Roman"/>
          <w:sz w:val="28"/>
          <w:szCs w:val="28"/>
          <w:lang w:eastAsia="ar-SA"/>
        </w:rPr>
        <w:t xml:space="preserve"> рамках </w:t>
      </w:r>
      <w:r w:rsidRPr="00346BCE">
        <w:rPr>
          <w:rFonts w:ascii="Times New Roman" w:eastAsia="Times New Roman" w:hAnsi="Times New Roman" w:cs="Times New Roman"/>
          <w:bCs/>
          <w:sz w:val="28"/>
          <w:szCs w:val="28"/>
          <w:lang w:eastAsia="ar-SA"/>
        </w:rPr>
        <w:t>круглого стола «Красноярская агломерация. Комплексное развитие территорий» Красноярско</w:t>
      </w:r>
      <w:r>
        <w:rPr>
          <w:rFonts w:ascii="Times New Roman" w:eastAsia="Times New Roman" w:hAnsi="Times New Roman" w:cs="Times New Roman"/>
          <w:bCs/>
          <w:sz w:val="28"/>
          <w:szCs w:val="28"/>
          <w:lang w:eastAsia="ar-SA"/>
        </w:rPr>
        <w:t>го</w:t>
      </w:r>
      <w:r w:rsidRPr="00346BCE">
        <w:rPr>
          <w:rFonts w:ascii="Times New Roman" w:eastAsia="Times New Roman" w:hAnsi="Times New Roman" w:cs="Times New Roman"/>
          <w:bCs/>
          <w:sz w:val="28"/>
          <w:szCs w:val="28"/>
          <w:lang w:eastAsia="ar-SA"/>
        </w:rPr>
        <w:t xml:space="preserve"> городско</w:t>
      </w:r>
      <w:r>
        <w:rPr>
          <w:rFonts w:ascii="Times New Roman" w:eastAsia="Times New Roman" w:hAnsi="Times New Roman" w:cs="Times New Roman"/>
          <w:bCs/>
          <w:sz w:val="28"/>
          <w:szCs w:val="28"/>
          <w:lang w:eastAsia="ar-SA"/>
        </w:rPr>
        <w:t>го</w:t>
      </w:r>
      <w:r w:rsidRPr="00346BCE">
        <w:rPr>
          <w:rFonts w:ascii="Times New Roman" w:eastAsia="Times New Roman" w:hAnsi="Times New Roman" w:cs="Times New Roman"/>
          <w:bCs/>
          <w:sz w:val="28"/>
          <w:szCs w:val="28"/>
          <w:lang w:eastAsia="ar-SA"/>
        </w:rPr>
        <w:t xml:space="preserve"> форум</w:t>
      </w:r>
      <w:r>
        <w:rPr>
          <w:rFonts w:ascii="Times New Roman" w:eastAsia="Times New Roman" w:hAnsi="Times New Roman" w:cs="Times New Roman"/>
          <w:bCs/>
          <w:sz w:val="28"/>
          <w:szCs w:val="28"/>
          <w:lang w:eastAsia="ar-SA"/>
        </w:rPr>
        <w:t>а</w:t>
      </w:r>
      <w:r w:rsidRPr="00346BCE">
        <w:rPr>
          <w:rFonts w:ascii="Times New Roman" w:eastAsia="Times New Roman" w:hAnsi="Times New Roman" w:cs="Times New Roman"/>
          <w:sz w:val="28"/>
          <w:szCs w:val="28"/>
          <w:lang w:eastAsia="ar-SA"/>
        </w:rPr>
        <w:t xml:space="preserve"> с участием федеральных экспертов и глав территорий, входящих в Красноярскую агломерацию, отмечено отсутствие на федеральном и региональном уровнях механизмов управления агломерационными процессами, а также отсутствие эффективных и успешно реализованных практик по развитию агломераций </w:t>
      </w:r>
      <w:r>
        <w:rPr>
          <w:rFonts w:ascii="Times New Roman" w:eastAsia="Times New Roman" w:hAnsi="Times New Roman" w:cs="Times New Roman"/>
          <w:sz w:val="28"/>
          <w:szCs w:val="28"/>
          <w:lang w:eastAsia="ar-SA"/>
        </w:rPr>
        <w:br/>
      </w:r>
      <w:r w:rsidRPr="00346BCE">
        <w:rPr>
          <w:rFonts w:ascii="Times New Roman" w:eastAsia="Times New Roman" w:hAnsi="Times New Roman" w:cs="Times New Roman"/>
          <w:sz w:val="28"/>
          <w:szCs w:val="28"/>
          <w:lang w:eastAsia="ar-SA"/>
        </w:rPr>
        <w:t>в Российской Федерации.</w:t>
      </w:r>
    </w:p>
    <w:p w:rsidR="000D26E7" w:rsidRPr="00505F3C" w:rsidRDefault="000D26E7" w:rsidP="000D26E7">
      <w:pPr>
        <w:spacing w:after="0" w:line="240" w:lineRule="auto"/>
        <w:ind w:firstLine="709"/>
        <w:jc w:val="both"/>
        <w:rPr>
          <w:rFonts w:ascii="Times New Roman" w:eastAsia="Times New Roman" w:hAnsi="Times New Roman" w:cs="Times New Roman"/>
          <w:sz w:val="28"/>
          <w:szCs w:val="28"/>
        </w:rPr>
      </w:pPr>
      <w:r w:rsidRPr="000D26E7">
        <w:rPr>
          <w:rFonts w:ascii="Times New Roman" w:eastAsia="Times New Roman" w:hAnsi="Times New Roman" w:cs="Times New Roman"/>
          <w:sz w:val="28"/>
          <w:szCs w:val="28"/>
        </w:rPr>
        <w:t>Д</w:t>
      </w:r>
      <w:r w:rsidRPr="00505F3C">
        <w:rPr>
          <w:rFonts w:ascii="Times New Roman" w:eastAsia="Times New Roman" w:hAnsi="Times New Roman" w:cs="Times New Roman"/>
          <w:sz w:val="28"/>
          <w:szCs w:val="28"/>
        </w:rPr>
        <w:t>ля успешного развития агломерационных процессов и устранения имеющихся проблем формирования городских агломераций</w:t>
      </w:r>
      <w:r>
        <w:rPr>
          <w:rFonts w:ascii="Times New Roman" w:eastAsia="Times New Roman" w:hAnsi="Times New Roman" w:cs="Times New Roman"/>
          <w:sz w:val="28"/>
          <w:szCs w:val="28"/>
        </w:rPr>
        <w:t xml:space="preserve"> необходимо </w:t>
      </w:r>
      <w:r w:rsidRPr="00505F3C">
        <w:rPr>
          <w:rFonts w:ascii="Times New Roman" w:eastAsia="Times New Roman" w:hAnsi="Times New Roman" w:cs="Times New Roman"/>
          <w:sz w:val="28"/>
          <w:szCs w:val="28"/>
        </w:rPr>
        <w:t>совершенствование правового регулирования развития городских агломераций</w:t>
      </w:r>
      <w:r w:rsidRPr="000D26E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05F3C">
        <w:rPr>
          <w:rFonts w:ascii="Times New Roman" w:eastAsia="Times New Roman" w:hAnsi="Times New Roman" w:cs="Times New Roman"/>
          <w:sz w:val="28"/>
          <w:szCs w:val="28"/>
        </w:rPr>
        <w:t xml:space="preserve">Управляемое целенаправленное развитие агломераций требует решения целого ряда вопросов, связанных с их комплексным плановым развитием, формированием управленческой модели, структуры органов управления агломерацией, выстраиванием схемы финансирования проектов, реализуемых в рамках агломерации на территориях нескольких муниципальных образований. Для решения всех этих вопросов необходимо, прежде всего, создание законодательной базы в сфере развития городских агломераций. </w:t>
      </w:r>
    </w:p>
    <w:p w:rsidR="000D26E7" w:rsidRPr="00505F3C" w:rsidRDefault="000D26E7" w:rsidP="000D26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этого необходимо п</w:t>
      </w:r>
      <w:r w:rsidRPr="00505F3C">
        <w:rPr>
          <w:rFonts w:ascii="Times New Roman" w:eastAsia="Times New Roman" w:hAnsi="Times New Roman" w:cs="Times New Roman"/>
          <w:sz w:val="28"/>
          <w:szCs w:val="28"/>
        </w:rPr>
        <w:t xml:space="preserve">редусмотреть в действующем законодательстве в области организации местного самоуправления понятие </w:t>
      </w:r>
      <w:r w:rsidR="00F96BAE">
        <w:rPr>
          <w:rFonts w:ascii="Times New Roman" w:eastAsia="Times New Roman" w:hAnsi="Times New Roman" w:cs="Times New Roman"/>
          <w:sz w:val="28"/>
          <w:szCs w:val="28"/>
        </w:rPr>
        <w:t>«</w:t>
      </w:r>
      <w:r w:rsidRPr="00505F3C">
        <w:rPr>
          <w:rFonts w:ascii="Times New Roman" w:eastAsia="Times New Roman" w:hAnsi="Times New Roman" w:cs="Times New Roman"/>
          <w:sz w:val="28"/>
          <w:szCs w:val="28"/>
        </w:rPr>
        <w:t>агломерация</w:t>
      </w:r>
      <w:r w:rsidR="00F96BAE">
        <w:rPr>
          <w:rFonts w:ascii="Times New Roman" w:eastAsia="Times New Roman" w:hAnsi="Times New Roman" w:cs="Times New Roman"/>
          <w:sz w:val="28"/>
          <w:szCs w:val="28"/>
        </w:rPr>
        <w:t>»</w:t>
      </w:r>
      <w:r w:rsidRPr="00505F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505F3C">
        <w:rPr>
          <w:rFonts w:ascii="Times New Roman" w:eastAsia="Times New Roman" w:hAnsi="Times New Roman" w:cs="Times New Roman"/>
          <w:sz w:val="28"/>
          <w:szCs w:val="28"/>
        </w:rPr>
        <w:t>а также механизм ее создания и управления, разграничение вопросов местного значения между агломерацией и входящими в ее состав муниципальными образованиями</w:t>
      </w:r>
      <w:r w:rsidR="00F96BAE">
        <w:rPr>
          <w:rFonts w:ascii="Times New Roman" w:eastAsia="Times New Roman" w:hAnsi="Times New Roman" w:cs="Times New Roman"/>
          <w:sz w:val="28"/>
          <w:szCs w:val="28"/>
        </w:rPr>
        <w:t>.</w:t>
      </w:r>
    </w:p>
    <w:p w:rsidR="000D26E7" w:rsidRDefault="000D26E7" w:rsidP="000D26E7">
      <w:pPr>
        <w:spacing w:after="0" w:line="240" w:lineRule="auto"/>
        <w:ind w:firstLine="708"/>
        <w:jc w:val="both"/>
        <w:rPr>
          <w:rFonts w:ascii="Times New Roman" w:eastAsia="Times New Roman" w:hAnsi="Times New Roman" w:cs="Times New Roman"/>
          <w:sz w:val="28"/>
          <w:szCs w:val="28"/>
        </w:rPr>
      </w:pPr>
      <w:r w:rsidRPr="00505F3C">
        <w:rPr>
          <w:rFonts w:ascii="Times New Roman" w:eastAsia="Times New Roman" w:hAnsi="Times New Roman" w:cs="Times New Roman"/>
          <w:sz w:val="28"/>
          <w:szCs w:val="28"/>
        </w:rPr>
        <w:t xml:space="preserve">Внести в бюджетное, налоговое, земельное законодательство, законодательство в области градостроительной деятельности, законодательство в сфере оказания муниципальных услуг изменения, учитывающие существование агломераций, как самостоятельного субъекта соответствующих правоотношений. </w:t>
      </w:r>
    </w:p>
    <w:p w:rsidR="00B8732B" w:rsidRDefault="00B8732B" w:rsidP="000D26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Учитывая отсутствие </w:t>
      </w:r>
      <w:r w:rsidR="001E3247">
        <w:rPr>
          <w:rFonts w:ascii="Times New Roman" w:eastAsia="Times New Roman" w:hAnsi="Times New Roman" w:cs="Times New Roman"/>
          <w:sz w:val="28"/>
          <w:szCs w:val="28"/>
        </w:rPr>
        <w:t xml:space="preserve">в настоящее время законодательства, регулирующего вышеуказанные вопросы, одиннадцатью муниципальными образованиями края с участием Совета в ноябре-декабре 2018 года был подготовлен проект соглашения по </w:t>
      </w:r>
      <w:r>
        <w:rPr>
          <w:rFonts w:ascii="Times New Roman" w:eastAsia="Times New Roman" w:hAnsi="Times New Roman" w:cs="Times New Roman"/>
          <w:sz w:val="28"/>
          <w:szCs w:val="28"/>
        </w:rPr>
        <w:t>развити</w:t>
      </w:r>
      <w:r w:rsidR="001E3247">
        <w:rPr>
          <w:rFonts w:ascii="Times New Roman" w:eastAsia="Times New Roman" w:hAnsi="Times New Roman" w:cs="Times New Roman"/>
          <w:sz w:val="28"/>
          <w:szCs w:val="28"/>
        </w:rPr>
        <w:t xml:space="preserve">ю </w:t>
      </w:r>
      <w:r w:rsidR="00DE1C8D">
        <w:rPr>
          <w:rFonts w:ascii="Times New Roman" w:eastAsia="Times New Roman" w:hAnsi="Times New Roman" w:cs="Times New Roman"/>
          <w:sz w:val="28"/>
          <w:szCs w:val="28"/>
        </w:rPr>
        <w:t xml:space="preserve">агломерационных связей </w:t>
      </w:r>
      <w:r w:rsidR="00DE1C8D">
        <w:rPr>
          <w:rFonts w:ascii="Times New Roman" w:eastAsia="Times New Roman" w:hAnsi="Times New Roman" w:cs="Times New Roman"/>
          <w:sz w:val="28"/>
          <w:szCs w:val="28"/>
        </w:rPr>
        <w:br/>
        <w:t>в</w:t>
      </w:r>
      <w:r>
        <w:rPr>
          <w:rFonts w:ascii="Times New Roman" w:eastAsia="Times New Roman" w:hAnsi="Times New Roman" w:cs="Times New Roman"/>
          <w:sz w:val="28"/>
          <w:szCs w:val="28"/>
        </w:rPr>
        <w:t xml:space="preserve"> </w:t>
      </w:r>
      <w:r w:rsidR="001E3247">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расноярском крае </w:t>
      </w:r>
    </w:p>
    <w:p w:rsidR="00CA255D" w:rsidRPr="00CA255D" w:rsidRDefault="00CA255D" w:rsidP="00CA255D">
      <w:pPr>
        <w:pStyle w:val="15"/>
        <w:shd w:val="clear" w:color="auto" w:fill="FFFFFF"/>
        <w:ind w:firstLine="708"/>
        <w:jc w:val="both"/>
        <w:rPr>
          <w:rFonts w:eastAsia="ヒラギノ角ゴ Pro W3"/>
          <w:color w:val="000000"/>
          <w:sz w:val="28"/>
          <w:szCs w:val="28"/>
        </w:rPr>
      </w:pPr>
      <w:r>
        <w:rPr>
          <w:sz w:val="28"/>
          <w:szCs w:val="28"/>
        </w:rPr>
        <w:t xml:space="preserve">На Красноярском экономическом форуме, 28 марта 2019 года, главы одиннадцати </w:t>
      </w:r>
      <w:r w:rsidR="001E3247">
        <w:rPr>
          <w:sz w:val="28"/>
          <w:szCs w:val="28"/>
        </w:rPr>
        <w:t>муниципалитетов</w:t>
      </w:r>
      <w:r>
        <w:rPr>
          <w:sz w:val="28"/>
          <w:szCs w:val="28"/>
        </w:rPr>
        <w:t xml:space="preserve"> </w:t>
      </w:r>
      <w:r w:rsidR="00F96BAE">
        <w:rPr>
          <w:sz w:val="28"/>
          <w:szCs w:val="28"/>
        </w:rPr>
        <w:t>подписали</w:t>
      </w:r>
      <w:r>
        <w:rPr>
          <w:sz w:val="28"/>
          <w:szCs w:val="28"/>
        </w:rPr>
        <w:t xml:space="preserve"> соглашение о </w:t>
      </w:r>
      <w:r w:rsidRPr="00CA255D">
        <w:rPr>
          <w:rFonts w:eastAsia="ヒラギノ角ゴ Pro W3"/>
          <w:color w:val="000000"/>
          <w:sz w:val="28"/>
          <w:szCs w:val="28"/>
        </w:rPr>
        <w:t>совместно</w:t>
      </w:r>
      <w:r>
        <w:rPr>
          <w:rFonts w:eastAsia="ヒラギノ角ゴ Pro W3"/>
          <w:color w:val="000000"/>
          <w:sz w:val="28"/>
          <w:szCs w:val="28"/>
        </w:rPr>
        <w:t>м</w:t>
      </w:r>
      <w:r w:rsidRPr="00CA255D">
        <w:rPr>
          <w:rFonts w:eastAsia="ヒラギノ角ゴ Pro W3"/>
          <w:color w:val="000000"/>
          <w:sz w:val="28"/>
          <w:szCs w:val="28"/>
        </w:rPr>
        <w:t xml:space="preserve"> развити</w:t>
      </w:r>
      <w:r>
        <w:rPr>
          <w:rFonts w:eastAsia="ヒラギノ角ゴ Pro W3"/>
          <w:color w:val="000000"/>
          <w:sz w:val="28"/>
          <w:szCs w:val="28"/>
        </w:rPr>
        <w:t>и</w:t>
      </w:r>
      <w:r w:rsidRPr="00CA255D">
        <w:rPr>
          <w:rFonts w:eastAsia="ヒラギノ角ゴ Pro W3"/>
          <w:color w:val="000000"/>
          <w:sz w:val="28"/>
          <w:szCs w:val="28"/>
        </w:rPr>
        <w:t xml:space="preserve"> муниципальных образований центральной группы городов и районов Красноярского края.</w:t>
      </w:r>
    </w:p>
    <w:p w:rsidR="00CA255D" w:rsidRPr="00CA255D" w:rsidRDefault="00CA255D" w:rsidP="00CA255D">
      <w:pPr>
        <w:pStyle w:val="15"/>
        <w:shd w:val="clear" w:color="auto" w:fill="FFFFFF"/>
        <w:ind w:firstLine="708"/>
        <w:jc w:val="both"/>
        <w:rPr>
          <w:rFonts w:eastAsia="ヒラギノ角ゴ Pro W3"/>
          <w:color w:val="000000"/>
          <w:sz w:val="28"/>
          <w:szCs w:val="28"/>
        </w:rPr>
      </w:pPr>
      <w:r>
        <w:rPr>
          <w:rFonts w:eastAsia="ヒラギノ角ゴ Pro W3"/>
          <w:color w:val="000000"/>
          <w:sz w:val="28"/>
          <w:szCs w:val="28"/>
        </w:rPr>
        <w:t>В качестве одной из о</w:t>
      </w:r>
      <w:r w:rsidRPr="00CA255D">
        <w:rPr>
          <w:rFonts w:eastAsia="ヒラギノ角ゴ Pro W3"/>
          <w:color w:val="000000"/>
          <w:sz w:val="28"/>
          <w:szCs w:val="28"/>
        </w:rPr>
        <w:t>сновны</w:t>
      </w:r>
      <w:r>
        <w:rPr>
          <w:rFonts w:eastAsia="ヒラギノ角ゴ Pro W3"/>
          <w:color w:val="000000"/>
          <w:sz w:val="28"/>
          <w:szCs w:val="28"/>
        </w:rPr>
        <w:t>х</w:t>
      </w:r>
      <w:r w:rsidRPr="00CA255D">
        <w:rPr>
          <w:rFonts w:eastAsia="ヒラギノ角ゴ Pro W3"/>
          <w:color w:val="000000"/>
          <w:sz w:val="28"/>
          <w:szCs w:val="28"/>
        </w:rPr>
        <w:t xml:space="preserve"> цел</w:t>
      </w:r>
      <w:r>
        <w:rPr>
          <w:rFonts w:eastAsia="ヒラギノ角ゴ Pro W3"/>
          <w:color w:val="000000"/>
          <w:sz w:val="28"/>
          <w:szCs w:val="28"/>
        </w:rPr>
        <w:t>ей</w:t>
      </w:r>
      <w:r w:rsidRPr="00CA255D">
        <w:rPr>
          <w:rFonts w:eastAsia="ヒラギノ角ゴ Pro W3"/>
          <w:color w:val="000000"/>
          <w:sz w:val="28"/>
          <w:szCs w:val="28"/>
        </w:rPr>
        <w:t xml:space="preserve"> сотрудничества в рамках </w:t>
      </w:r>
      <w:r>
        <w:rPr>
          <w:rFonts w:eastAsia="ヒラギノ角ゴ Pro W3"/>
          <w:color w:val="000000"/>
          <w:sz w:val="28"/>
          <w:szCs w:val="28"/>
        </w:rPr>
        <w:t>данного</w:t>
      </w:r>
      <w:r w:rsidRPr="00CA255D">
        <w:rPr>
          <w:rFonts w:eastAsia="ヒラギノ角ゴ Pro W3"/>
          <w:color w:val="000000"/>
          <w:sz w:val="28"/>
          <w:szCs w:val="28"/>
        </w:rPr>
        <w:t xml:space="preserve"> Соглашения </w:t>
      </w:r>
      <w:r>
        <w:rPr>
          <w:rFonts w:eastAsia="ヒラギノ角ゴ Pro W3"/>
          <w:color w:val="000000"/>
          <w:sz w:val="28"/>
          <w:szCs w:val="28"/>
        </w:rPr>
        <w:t>провозглашается</w:t>
      </w:r>
      <w:r w:rsidRPr="00CA255D">
        <w:rPr>
          <w:rFonts w:eastAsia="ヒラギノ角ゴ Pro W3"/>
          <w:color w:val="000000"/>
          <w:sz w:val="28"/>
          <w:szCs w:val="28"/>
        </w:rPr>
        <w:t xml:space="preserve"> совместное развитие муниципальных образований центральной группы городов и районов Красноярского края</w:t>
      </w:r>
      <w:r>
        <w:rPr>
          <w:rFonts w:eastAsia="ヒラギノ角ゴ Pro W3"/>
          <w:color w:val="000000"/>
          <w:sz w:val="28"/>
          <w:szCs w:val="28"/>
        </w:rPr>
        <w:t xml:space="preserve">, </w:t>
      </w:r>
      <w:r w:rsidRPr="00CA255D">
        <w:rPr>
          <w:sz w:val="28"/>
          <w:szCs w:val="28"/>
        </w:rPr>
        <w:t xml:space="preserve">содействие реализации межмуниципальных проектов по развитию </w:t>
      </w:r>
      <w:r w:rsidRPr="00CA255D">
        <w:rPr>
          <w:rFonts w:eastAsia="ヒラギノ角ゴ Pro W3"/>
          <w:color w:val="000000"/>
          <w:sz w:val="28"/>
          <w:szCs w:val="28"/>
        </w:rPr>
        <w:lastRenderedPageBreak/>
        <w:t>муниципальных образований центральной группы городов и районов Красноярского края</w:t>
      </w:r>
      <w:r w:rsidRPr="00CA255D">
        <w:rPr>
          <w:sz w:val="28"/>
          <w:szCs w:val="28"/>
        </w:rPr>
        <w:t>, в том числе в рамках развития Красноярской агломерации</w:t>
      </w:r>
      <w:r w:rsidRPr="00CA255D">
        <w:rPr>
          <w:rFonts w:eastAsia="ヒラギノ角ゴ Pro W3"/>
          <w:color w:val="000000"/>
          <w:sz w:val="28"/>
          <w:szCs w:val="28"/>
        </w:rPr>
        <w:t>.</w:t>
      </w:r>
    </w:p>
    <w:p w:rsidR="00A76713" w:rsidRDefault="00A76713" w:rsidP="000F00B0">
      <w:pPr>
        <w:pStyle w:val="2"/>
        <w:rPr>
          <w:rFonts w:ascii="Times New Roman" w:hAnsi="Times New Roman" w:cs="Times New Roman"/>
          <w:i w:val="0"/>
        </w:rPr>
      </w:pPr>
      <w:bookmarkStart w:id="11" w:name="_Toc5008858"/>
      <w:bookmarkStart w:id="12" w:name="_Toc6491424"/>
      <w:r w:rsidRPr="00DE4578">
        <w:rPr>
          <w:rFonts w:ascii="Times New Roman" w:hAnsi="Times New Roman" w:cs="Times New Roman"/>
          <w:i w:val="0"/>
        </w:rPr>
        <w:t xml:space="preserve">2.3. </w:t>
      </w:r>
      <w:r w:rsidR="00041EF2">
        <w:rPr>
          <w:rFonts w:ascii="Times New Roman" w:hAnsi="Times New Roman" w:cs="Times New Roman"/>
          <w:i w:val="0"/>
        </w:rPr>
        <w:t xml:space="preserve">Иные виды межмуниципального сотрудничества </w:t>
      </w:r>
      <w:r w:rsidR="003F0CA8">
        <w:rPr>
          <w:rFonts w:ascii="Times New Roman" w:hAnsi="Times New Roman" w:cs="Times New Roman"/>
          <w:i w:val="0"/>
        </w:rPr>
        <w:br/>
      </w:r>
      <w:r w:rsidR="00041EF2">
        <w:rPr>
          <w:rFonts w:ascii="Times New Roman" w:hAnsi="Times New Roman" w:cs="Times New Roman"/>
          <w:i w:val="0"/>
        </w:rPr>
        <w:t>по совместному решению вопросов местного значения</w:t>
      </w:r>
      <w:bookmarkEnd w:id="11"/>
      <w:bookmarkEnd w:id="12"/>
    </w:p>
    <w:p w:rsidR="00DE1C8D" w:rsidRDefault="00DE1C8D" w:rsidP="006148FE">
      <w:pPr>
        <w:spacing w:after="0" w:line="240" w:lineRule="auto"/>
        <w:ind w:firstLine="709"/>
        <w:contextualSpacing/>
        <w:jc w:val="both"/>
        <w:rPr>
          <w:rFonts w:ascii="Times New Roman" w:eastAsia="Courier New" w:hAnsi="Times New Roman" w:cs="Times New Roman"/>
          <w:color w:val="000000"/>
          <w:sz w:val="28"/>
          <w:szCs w:val="28"/>
          <w:lang w:bidi="ru-RU"/>
        </w:rPr>
      </w:pPr>
    </w:p>
    <w:p w:rsidR="006148FE" w:rsidRPr="006148FE" w:rsidRDefault="00FD7554" w:rsidP="006148FE">
      <w:pPr>
        <w:spacing w:after="0" w:line="240" w:lineRule="auto"/>
        <w:ind w:firstLine="709"/>
        <w:contextualSpacing/>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1) </w:t>
      </w:r>
      <w:r w:rsidR="006148FE" w:rsidRPr="006148FE">
        <w:rPr>
          <w:rFonts w:ascii="Times New Roman" w:eastAsia="Courier New" w:hAnsi="Times New Roman" w:cs="Times New Roman"/>
          <w:color w:val="000000"/>
          <w:sz w:val="28"/>
          <w:szCs w:val="28"/>
          <w:lang w:bidi="ru-RU"/>
        </w:rPr>
        <w:t xml:space="preserve">В процессе осуществления органами государственной власти </w:t>
      </w:r>
      <w:r>
        <w:rPr>
          <w:rFonts w:ascii="Times New Roman" w:eastAsia="Courier New" w:hAnsi="Times New Roman" w:cs="Times New Roman"/>
          <w:color w:val="000000"/>
          <w:sz w:val="28"/>
          <w:szCs w:val="28"/>
          <w:lang w:bidi="ru-RU"/>
        </w:rPr>
        <w:br/>
      </w:r>
      <w:r w:rsidR="006148FE" w:rsidRPr="006148FE">
        <w:rPr>
          <w:rFonts w:ascii="Times New Roman" w:eastAsia="Courier New" w:hAnsi="Times New Roman" w:cs="Times New Roman"/>
          <w:color w:val="000000"/>
          <w:sz w:val="28"/>
          <w:szCs w:val="28"/>
          <w:lang w:bidi="ru-RU"/>
        </w:rPr>
        <w:t xml:space="preserve">и местного самоуправления своих функций происходит неизбежное взаимодействие между данными управленческими структурами. С целью наиболее эффективного взаимодействия органов государственной власти </w:t>
      </w:r>
      <w:r>
        <w:rPr>
          <w:rFonts w:ascii="Times New Roman" w:eastAsia="Courier New" w:hAnsi="Times New Roman" w:cs="Times New Roman"/>
          <w:color w:val="000000"/>
          <w:sz w:val="28"/>
          <w:szCs w:val="28"/>
          <w:lang w:bidi="ru-RU"/>
        </w:rPr>
        <w:br/>
      </w:r>
      <w:r w:rsidR="006148FE" w:rsidRPr="006148FE">
        <w:rPr>
          <w:rFonts w:ascii="Times New Roman" w:eastAsia="Courier New" w:hAnsi="Times New Roman" w:cs="Times New Roman"/>
          <w:color w:val="000000"/>
          <w:sz w:val="28"/>
          <w:szCs w:val="28"/>
          <w:lang w:bidi="ru-RU"/>
        </w:rPr>
        <w:t xml:space="preserve">и органов местного самоуправления в 2003 году в Красноярском крае был создан Губернаторский совет. </w:t>
      </w:r>
    </w:p>
    <w:p w:rsidR="006148FE" w:rsidRPr="006148FE" w:rsidRDefault="006148FE" w:rsidP="006148FE">
      <w:pPr>
        <w:spacing w:after="0" w:line="240" w:lineRule="auto"/>
        <w:ind w:firstLine="709"/>
        <w:contextualSpacing/>
        <w:jc w:val="both"/>
        <w:rPr>
          <w:rFonts w:ascii="Times New Roman" w:eastAsia="Courier New" w:hAnsi="Times New Roman" w:cs="Times New Roman"/>
          <w:color w:val="000000"/>
          <w:sz w:val="28"/>
          <w:szCs w:val="28"/>
          <w:lang w:bidi="ru-RU"/>
        </w:rPr>
      </w:pPr>
      <w:r w:rsidRPr="006148FE">
        <w:rPr>
          <w:rFonts w:ascii="Times New Roman" w:eastAsia="Courier New" w:hAnsi="Times New Roman" w:cs="Times New Roman"/>
          <w:color w:val="000000"/>
          <w:sz w:val="28"/>
          <w:szCs w:val="28"/>
          <w:lang w:bidi="ru-RU"/>
        </w:rPr>
        <w:t xml:space="preserve">Основными задачами Губернаторского совета в соответствии </w:t>
      </w:r>
      <w:r w:rsidRPr="006148FE">
        <w:rPr>
          <w:rFonts w:ascii="Times New Roman" w:eastAsia="Courier New" w:hAnsi="Times New Roman" w:cs="Times New Roman"/>
          <w:color w:val="000000"/>
          <w:sz w:val="28"/>
          <w:szCs w:val="28"/>
          <w:lang w:bidi="ru-RU"/>
        </w:rPr>
        <w:br/>
        <w:t>с положением «О Губернаторском совете Красноярского края», утвержденным Указам Губернатора края от 27.02.2003 № 27-уг являются:</w:t>
      </w:r>
    </w:p>
    <w:p w:rsidR="006148FE" w:rsidRPr="006148FE" w:rsidRDefault="006148FE" w:rsidP="006148FE">
      <w:pPr>
        <w:shd w:val="clear" w:color="auto" w:fill="FFFFFF"/>
        <w:spacing w:after="0" w:line="240" w:lineRule="auto"/>
        <w:ind w:firstLine="709"/>
        <w:jc w:val="both"/>
        <w:rPr>
          <w:rFonts w:ascii="Times New Roman" w:eastAsia="Times New Roman" w:hAnsi="Times New Roman" w:cs="Times New Roman"/>
          <w:sz w:val="28"/>
          <w:szCs w:val="28"/>
        </w:rPr>
      </w:pPr>
      <w:r w:rsidRPr="006148FE">
        <w:rPr>
          <w:rFonts w:ascii="Times New Roman" w:eastAsia="Times New Roman" w:hAnsi="Times New Roman" w:cs="Times New Roman"/>
          <w:sz w:val="28"/>
          <w:szCs w:val="28"/>
        </w:rPr>
        <w:t>- обсуждение и подготовка предложений по вопросам, имеющим важное стратегическое значение для Красноярского края;</w:t>
      </w:r>
    </w:p>
    <w:p w:rsidR="006148FE" w:rsidRPr="006148FE" w:rsidRDefault="006148FE" w:rsidP="006148FE">
      <w:pPr>
        <w:shd w:val="clear" w:color="auto" w:fill="FFFFFF"/>
        <w:spacing w:after="0" w:line="240" w:lineRule="auto"/>
        <w:ind w:firstLine="709"/>
        <w:jc w:val="both"/>
        <w:rPr>
          <w:rFonts w:ascii="Times New Roman" w:eastAsia="Times New Roman" w:hAnsi="Times New Roman" w:cs="Times New Roman"/>
          <w:sz w:val="28"/>
          <w:szCs w:val="28"/>
        </w:rPr>
      </w:pPr>
      <w:r w:rsidRPr="006148FE">
        <w:rPr>
          <w:rFonts w:ascii="Times New Roman" w:eastAsia="Times New Roman" w:hAnsi="Times New Roman" w:cs="Times New Roman"/>
          <w:sz w:val="28"/>
          <w:szCs w:val="28"/>
        </w:rPr>
        <w:t xml:space="preserve">- обсуждение и подготовка предложений по проблемам, касающимся взаимоотношений органов государственной власти края и органов местного самоуправления, важнейших вопросов государственного строительства </w:t>
      </w:r>
      <w:r w:rsidRPr="006148FE">
        <w:rPr>
          <w:rFonts w:ascii="Times New Roman" w:eastAsia="Times New Roman" w:hAnsi="Times New Roman" w:cs="Times New Roman"/>
          <w:sz w:val="28"/>
          <w:szCs w:val="28"/>
        </w:rPr>
        <w:br/>
        <w:t>и развития местного самоуправления на территории Красноярского края;</w:t>
      </w:r>
    </w:p>
    <w:p w:rsidR="006148FE" w:rsidRPr="006148FE" w:rsidRDefault="006148FE" w:rsidP="006148FE">
      <w:pPr>
        <w:shd w:val="clear" w:color="auto" w:fill="FFFFFF"/>
        <w:spacing w:after="0" w:line="240" w:lineRule="auto"/>
        <w:ind w:firstLine="709"/>
        <w:jc w:val="both"/>
        <w:rPr>
          <w:rFonts w:ascii="Times New Roman" w:eastAsia="Times New Roman" w:hAnsi="Times New Roman" w:cs="Times New Roman"/>
          <w:sz w:val="28"/>
          <w:szCs w:val="28"/>
        </w:rPr>
      </w:pPr>
      <w:r w:rsidRPr="006148FE">
        <w:rPr>
          <w:rFonts w:ascii="Times New Roman" w:eastAsia="Times New Roman" w:hAnsi="Times New Roman" w:cs="Times New Roman"/>
          <w:sz w:val="28"/>
          <w:szCs w:val="28"/>
        </w:rPr>
        <w:t>- содействие Губернатору края при использовании им согласительных процедур для разрешения разногласий между органами государственной власти края и органами местного самоуправления;</w:t>
      </w:r>
    </w:p>
    <w:p w:rsidR="006148FE" w:rsidRPr="006148FE" w:rsidRDefault="006148FE" w:rsidP="006148FE">
      <w:pPr>
        <w:shd w:val="clear" w:color="auto" w:fill="FFFFFF"/>
        <w:spacing w:after="0" w:line="240" w:lineRule="auto"/>
        <w:ind w:firstLine="709"/>
        <w:jc w:val="both"/>
        <w:rPr>
          <w:rFonts w:ascii="Times New Roman" w:eastAsia="Times New Roman" w:hAnsi="Times New Roman" w:cs="Times New Roman"/>
          <w:sz w:val="28"/>
          <w:szCs w:val="28"/>
        </w:rPr>
      </w:pPr>
      <w:r w:rsidRPr="006148FE">
        <w:rPr>
          <w:rFonts w:ascii="Times New Roman" w:eastAsia="Times New Roman" w:hAnsi="Times New Roman" w:cs="Times New Roman"/>
          <w:sz w:val="28"/>
          <w:szCs w:val="28"/>
        </w:rPr>
        <w:t xml:space="preserve">- участие в формировании государственной политики края в области местного самоуправления через выработку предложений и рекомендаций, подготовку совместных предложений органам государственной власти края </w:t>
      </w:r>
      <w:r w:rsidRPr="006148FE">
        <w:rPr>
          <w:rFonts w:ascii="Times New Roman" w:eastAsia="Times New Roman" w:hAnsi="Times New Roman" w:cs="Times New Roman"/>
          <w:sz w:val="28"/>
          <w:szCs w:val="28"/>
        </w:rPr>
        <w:br/>
        <w:t>по проектам законов и иных нормативных правовых актов, затрагивающих интересы местного самоуправления;</w:t>
      </w:r>
    </w:p>
    <w:p w:rsidR="006148FE" w:rsidRPr="006148FE" w:rsidRDefault="006148FE" w:rsidP="006148FE">
      <w:pPr>
        <w:shd w:val="clear" w:color="auto" w:fill="FFFFFF"/>
        <w:spacing w:after="0" w:line="240" w:lineRule="auto"/>
        <w:ind w:firstLine="709"/>
        <w:jc w:val="both"/>
        <w:rPr>
          <w:rFonts w:ascii="Times New Roman" w:eastAsia="Times New Roman" w:hAnsi="Times New Roman" w:cs="Times New Roman"/>
          <w:sz w:val="28"/>
          <w:szCs w:val="28"/>
        </w:rPr>
      </w:pPr>
      <w:r w:rsidRPr="006148FE">
        <w:rPr>
          <w:rFonts w:ascii="Times New Roman" w:eastAsia="Times New Roman" w:hAnsi="Times New Roman" w:cs="Times New Roman"/>
          <w:sz w:val="28"/>
          <w:szCs w:val="28"/>
        </w:rPr>
        <w:t xml:space="preserve">- обсуждение и подготовка предложений по вопросам бюджетной </w:t>
      </w:r>
      <w:r w:rsidRPr="006148FE">
        <w:rPr>
          <w:rFonts w:ascii="Times New Roman" w:eastAsia="Times New Roman" w:hAnsi="Times New Roman" w:cs="Times New Roman"/>
          <w:sz w:val="28"/>
          <w:szCs w:val="28"/>
        </w:rPr>
        <w:br/>
        <w:t>и социально-экономической политики в Красноярском крае;</w:t>
      </w:r>
    </w:p>
    <w:p w:rsidR="006148FE" w:rsidRPr="006148FE" w:rsidRDefault="006148FE" w:rsidP="006148FE">
      <w:pPr>
        <w:shd w:val="clear" w:color="auto" w:fill="FFFFFF"/>
        <w:spacing w:after="0" w:line="240" w:lineRule="auto"/>
        <w:ind w:firstLine="709"/>
        <w:jc w:val="both"/>
        <w:rPr>
          <w:rFonts w:ascii="Times New Roman" w:eastAsia="Times New Roman" w:hAnsi="Times New Roman" w:cs="Times New Roman"/>
          <w:sz w:val="28"/>
          <w:szCs w:val="28"/>
        </w:rPr>
      </w:pPr>
      <w:r w:rsidRPr="006148FE">
        <w:rPr>
          <w:rFonts w:ascii="Times New Roman" w:eastAsia="Times New Roman" w:hAnsi="Times New Roman" w:cs="Times New Roman"/>
          <w:sz w:val="28"/>
          <w:szCs w:val="28"/>
        </w:rPr>
        <w:t>- обсуждение нормативных правовых актов, затрагивающих интересы муниципальных образований;</w:t>
      </w:r>
    </w:p>
    <w:p w:rsidR="006148FE" w:rsidRPr="006148FE" w:rsidRDefault="006148FE" w:rsidP="006148FE">
      <w:pPr>
        <w:shd w:val="clear" w:color="auto" w:fill="FFFFFF"/>
        <w:spacing w:after="0" w:line="240" w:lineRule="auto"/>
        <w:ind w:firstLine="709"/>
        <w:jc w:val="both"/>
        <w:rPr>
          <w:rFonts w:ascii="Times New Roman" w:eastAsia="Times New Roman" w:hAnsi="Times New Roman" w:cs="Times New Roman"/>
          <w:sz w:val="28"/>
          <w:szCs w:val="28"/>
        </w:rPr>
      </w:pPr>
      <w:r w:rsidRPr="006148FE">
        <w:rPr>
          <w:rFonts w:ascii="Times New Roman" w:eastAsia="Times New Roman" w:hAnsi="Times New Roman" w:cs="Times New Roman"/>
          <w:color w:val="22272F"/>
          <w:sz w:val="28"/>
          <w:szCs w:val="28"/>
        </w:rPr>
        <w:t xml:space="preserve">- </w:t>
      </w:r>
      <w:r w:rsidRPr="006148FE">
        <w:rPr>
          <w:rFonts w:ascii="Times New Roman" w:eastAsia="Times New Roman" w:hAnsi="Times New Roman" w:cs="Times New Roman"/>
          <w:sz w:val="28"/>
          <w:szCs w:val="28"/>
        </w:rPr>
        <w:t>обсуждение и подготовка предложений по основным вопросам кадровой политики в Красноярском крае;</w:t>
      </w:r>
    </w:p>
    <w:p w:rsidR="006148FE" w:rsidRPr="006148FE" w:rsidRDefault="006148FE" w:rsidP="006148FE">
      <w:pPr>
        <w:shd w:val="clear" w:color="auto" w:fill="FFFFFF"/>
        <w:spacing w:after="0" w:line="240" w:lineRule="auto"/>
        <w:ind w:firstLine="709"/>
        <w:jc w:val="both"/>
        <w:rPr>
          <w:rFonts w:ascii="Times New Roman" w:eastAsia="Times New Roman" w:hAnsi="Times New Roman" w:cs="Times New Roman"/>
          <w:sz w:val="28"/>
          <w:szCs w:val="28"/>
        </w:rPr>
      </w:pPr>
      <w:r w:rsidRPr="006148FE">
        <w:rPr>
          <w:rFonts w:ascii="Times New Roman" w:eastAsia="Times New Roman" w:hAnsi="Times New Roman" w:cs="Times New Roman"/>
          <w:sz w:val="28"/>
          <w:szCs w:val="28"/>
        </w:rPr>
        <w:t>- обсуждение по предложению Губернатора края иных вопросов.</w:t>
      </w:r>
    </w:p>
    <w:p w:rsidR="006148FE" w:rsidRPr="006148FE" w:rsidRDefault="006148FE" w:rsidP="006148FE">
      <w:pPr>
        <w:shd w:val="clear" w:color="auto" w:fill="FFFFFF"/>
        <w:spacing w:after="0" w:line="240" w:lineRule="auto"/>
        <w:ind w:firstLine="709"/>
        <w:jc w:val="both"/>
        <w:rPr>
          <w:rFonts w:ascii="Times New Roman" w:eastAsia="Times New Roman" w:hAnsi="Times New Roman" w:cs="Times New Roman"/>
          <w:sz w:val="28"/>
          <w:szCs w:val="28"/>
        </w:rPr>
      </w:pPr>
      <w:r w:rsidRPr="006148FE">
        <w:rPr>
          <w:rFonts w:ascii="Times New Roman" w:eastAsia="Times New Roman" w:hAnsi="Times New Roman" w:cs="Times New Roman"/>
          <w:sz w:val="28"/>
          <w:szCs w:val="28"/>
        </w:rPr>
        <w:t xml:space="preserve">Председателем Губернаторского совета является Губернатор края, членами Губернаторского совета являются главы городских округов </w:t>
      </w:r>
      <w:r w:rsidRPr="006148FE">
        <w:rPr>
          <w:rFonts w:ascii="Times New Roman" w:eastAsia="Times New Roman" w:hAnsi="Times New Roman" w:cs="Times New Roman"/>
          <w:sz w:val="28"/>
          <w:szCs w:val="28"/>
        </w:rPr>
        <w:br/>
        <w:t xml:space="preserve">и муниципальных районов края по согласованию. На заседаниях Губернаторского совета присутствуют депутаты Законодательного Собрания края, члены Правительства Красноярского края. </w:t>
      </w:r>
    </w:p>
    <w:p w:rsidR="008F0BA5" w:rsidRDefault="006148FE" w:rsidP="006148FE">
      <w:pPr>
        <w:shd w:val="clear" w:color="auto" w:fill="FFFFFF"/>
        <w:spacing w:after="0" w:line="240" w:lineRule="auto"/>
        <w:ind w:firstLine="709"/>
        <w:jc w:val="both"/>
        <w:rPr>
          <w:rFonts w:ascii="Times New Roman" w:eastAsia="Times New Roman" w:hAnsi="Times New Roman" w:cs="Times New Roman"/>
          <w:sz w:val="28"/>
          <w:szCs w:val="28"/>
        </w:rPr>
      </w:pPr>
      <w:r w:rsidRPr="006148FE">
        <w:rPr>
          <w:rFonts w:ascii="Times New Roman" w:eastAsia="Times New Roman" w:hAnsi="Times New Roman" w:cs="Times New Roman"/>
          <w:sz w:val="28"/>
          <w:szCs w:val="28"/>
        </w:rPr>
        <w:t xml:space="preserve">В декабре 2017 года Губернатор Красноярского края А.В. Усс возобновил деятельность Губернаторского совета и обновил его состав.  </w:t>
      </w:r>
    </w:p>
    <w:p w:rsidR="00EA7A94" w:rsidRDefault="006148FE" w:rsidP="006148FE">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rPr>
      </w:pPr>
      <w:r w:rsidRPr="006148FE">
        <w:rPr>
          <w:rFonts w:ascii="Times New Roman" w:eastAsia="Times New Roman" w:hAnsi="Times New Roman" w:cs="Times New Roman"/>
          <w:sz w:val="28"/>
          <w:szCs w:val="28"/>
        </w:rPr>
        <w:lastRenderedPageBreak/>
        <w:t xml:space="preserve">Вопросы, обсуждаемые </w:t>
      </w:r>
      <w:r w:rsidRPr="006148FE">
        <w:rPr>
          <w:rFonts w:ascii="Times New Roman" w:eastAsia="Times New Roman" w:hAnsi="Times New Roman" w:cs="Times New Roman"/>
          <w:sz w:val="28"/>
          <w:szCs w:val="28"/>
          <w:shd w:val="clear" w:color="auto" w:fill="FFFFFF"/>
        </w:rPr>
        <w:t xml:space="preserve">на Губернаторском совете, направлены </w:t>
      </w:r>
      <w:r w:rsidR="008F0BA5">
        <w:rPr>
          <w:rFonts w:ascii="Times New Roman" w:eastAsia="Times New Roman" w:hAnsi="Times New Roman" w:cs="Times New Roman"/>
          <w:sz w:val="28"/>
          <w:szCs w:val="28"/>
          <w:shd w:val="clear" w:color="auto" w:fill="FFFFFF"/>
        </w:rPr>
        <w:br/>
      </w:r>
      <w:r w:rsidRPr="006148FE">
        <w:rPr>
          <w:rFonts w:ascii="Times New Roman" w:eastAsia="Times New Roman" w:hAnsi="Times New Roman" w:cs="Times New Roman"/>
          <w:sz w:val="28"/>
          <w:szCs w:val="28"/>
          <w:shd w:val="clear" w:color="auto" w:fill="FFFFFF"/>
        </w:rPr>
        <w:t xml:space="preserve">на решение актуальных стратегических задач Красноярского края </w:t>
      </w:r>
      <w:r w:rsidR="008F0BA5">
        <w:rPr>
          <w:rFonts w:ascii="Times New Roman" w:eastAsia="Times New Roman" w:hAnsi="Times New Roman" w:cs="Times New Roman"/>
          <w:sz w:val="28"/>
          <w:szCs w:val="28"/>
          <w:shd w:val="clear" w:color="auto" w:fill="FFFFFF"/>
        </w:rPr>
        <w:br/>
      </w:r>
      <w:r w:rsidR="00EA7A94">
        <w:rPr>
          <w:rFonts w:ascii="Times New Roman" w:eastAsia="Times New Roman" w:hAnsi="Times New Roman" w:cs="Times New Roman"/>
          <w:sz w:val="28"/>
          <w:szCs w:val="28"/>
          <w:shd w:val="clear" w:color="auto" w:fill="FFFFFF"/>
        </w:rPr>
        <w:t xml:space="preserve">и муниципальных образований. </w:t>
      </w:r>
    </w:p>
    <w:p w:rsidR="006148FE" w:rsidRDefault="006148FE" w:rsidP="006148FE">
      <w:pPr>
        <w:shd w:val="clear" w:color="auto" w:fill="FFFFFF"/>
        <w:spacing w:after="0" w:line="240" w:lineRule="auto"/>
        <w:ind w:firstLine="709"/>
        <w:jc w:val="both"/>
        <w:rPr>
          <w:rFonts w:ascii="Times New Roman" w:eastAsia="Times New Roman" w:hAnsi="Times New Roman" w:cs="Times New Roman"/>
          <w:sz w:val="28"/>
          <w:szCs w:val="28"/>
        </w:rPr>
      </w:pPr>
      <w:r w:rsidRPr="006148FE">
        <w:rPr>
          <w:rFonts w:ascii="Times New Roman" w:eastAsia="Times New Roman" w:hAnsi="Times New Roman" w:cs="Times New Roman"/>
          <w:sz w:val="28"/>
          <w:szCs w:val="28"/>
          <w:shd w:val="clear" w:color="auto" w:fill="FFFFFF"/>
        </w:rPr>
        <w:t>При такой организации взаимодействия с органами государственной власти края органы местного самоуправления чувствуют непосредственную вовлеченность в процессы социально-экономического развития региона,  происходит увеличение деловой активности в муниципалитетах края.</w:t>
      </w:r>
      <w:r w:rsidRPr="006148FE">
        <w:rPr>
          <w:rFonts w:ascii="Times New Roman" w:eastAsia="Times New Roman" w:hAnsi="Times New Roman" w:cs="Times New Roman"/>
          <w:sz w:val="28"/>
          <w:szCs w:val="28"/>
        </w:rPr>
        <w:t xml:space="preserve"> </w:t>
      </w:r>
    </w:p>
    <w:p w:rsidR="008F0BA5" w:rsidRPr="008F0BA5" w:rsidRDefault="00FD7554" w:rsidP="008F0B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F0BA5" w:rsidRPr="008F0BA5">
        <w:rPr>
          <w:rFonts w:ascii="Times New Roman" w:hAnsi="Times New Roman" w:cs="Times New Roman"/>
          <w:sz w:val="28"/>
          <w:szCs w:val="28"/>
        </w:rPr>
        <w:t>Для целей реализации вопросов межмуниципального сотрудничества</w:t>
      </w:r>
      <w:r w:rsidR="00DE1C8D">
        <w:rPr>
          <w:rFonts w:ascii="Times New Roman" w:hAnsi="Times New Roman" w:cs="Times New Roman"/>
          <w:sz w:val="28"/>
          <w:szCs w:val="28"/>
        </w:rPr>
        <w:t xml:space="preserve">, учитывая территориальные особенности Красноярского края, </w:t>
      </w:r>
      <w:r w:rsidR="008F0BA5" w:rsidRPr="008F0BA5">
        <w:rPr>
          <w:rFonts w:ascii="Times New Roman" w:hAnsi="Times New Roman" w:cs="Times New Roman"/>
          <w:b/>
          <w:sz w:val="28"/>
          <w:szCs w:val="28"/>
        </w:rPr>
        <w:t xml:space="preserve"> </w:t>
      </w:r>
      <w:r w:rsidR="008F0BA5" w:rsidRPr="008F0BA5">
        <w:rPr>
          <w:rFonts w:ascii="Times New Roman" w:hAnsi="Times New Roman" w:cs="Times New Roman"/>
          <w:b/>
          <w:sz w:val="28"/>
          <w:szCs w:val="28"/>
        </w:rPr>
        <w:br/>
      </w:r>
      <w:r w:rsidR="008F0BA5" w:rsidRPr="008F0BA5">
        <w:rPr>
          <w:rFonts w:ascii="Times New Roman" w:hAnsi="Times New Roman" w:cs="Times New Roman"/>
          <w:sz w:val="28"/>
          <w:szCs w:val="28"/>
        </w:rPr>
        <w:t xml:space="preserve">в 1994-1997 гг. </w:t>
      </w:r>
      <w:r w:rsidR="00DE1C8D" w:rsidRPr="008F0BA5">
        <w:rPr>
          <w:rFonts w:ascii="Times New Roman" w:hAnsi="Times New Roman" w:cs="Times New Roman"/>
          <w:sz w:val="28"/>
          <w:szCs w:val="28"/>
        </w:rPr>
        <w:t xml:space="preserve">в Красноярском крае </w:t>
      </w:r>
      <w:r w:rsidR="008F0BA5" w:rsidRPr="008F0BA5">
        <w:rPr>
          <w:rFonts w:ascii="Times New Roman" w:hAnsi="Times New Roman" w:cs="Times New Roman"/>
          <w:sz w:val="28"/>
          <w:szCs w:val="28"/>
        </w:rPr>
        <w:t xml:space="preserve">образованы пять  Ассоциаций глав органов местного самоуправления: «Север», «Юг», «Восток», «Запад», «Центр», в которые входят все главы городов и районов по территориальному принципу. Ассоциации созданы для согласования действий глав местного самоуправления в проведении социально-экономических и политических преобразований, для защиты прав и законных интересов муниципальных образований. Создание территориальных ассоциаций было также обусловлено экономико-географическими различиями территорий края. Такая форма межмуниципального взаимодействия, созданная в 90-е годы, сохранила свою актуальность и в настоящее время. </w:t>
      </w:r>
      <w:r w:rsidR="00DE1C8D">
        <w:rPr>
          <w:rFonts w:ascii="Times New Roman" w:hAnsi="Times New Roman" w:cs="Times New Roman"/>
          <w:sz w:val="28"/>
          <w:szCs w:val="28"/>
        </w:rPr>
        <w:t xml:space="preserve">Совет принимает активное участие </w:t>
      </w:r>
      <w:r w:rsidR="00DE1C8D">
        <w:rPr>
          <w:rFonts w:ascii="Times New Roman" w:hAnsi="Times New Roman" w:cs="Times New Roman"/>
          <w:sz w:val="28"/>
          <w:szCs w:val="28"/>
        </w:rPr>
        <w:br/>
        <w:t xml:space="preserve">в работе территориальных ассоциаций. </w:t>
      </w:r>
      <w:r w:rsidR="008F0BA5" w:rsidRPr="008F0BA5">
        <w:rPr>
          <w:rFonts w:ascii="Times New Roman" w:hAnsi="Times New Roman" w:cs="Times New Roman"/>
          <w:sz w:val="28"/>
          <w:szCs w:val="28"/>
        </w:rPr>
        <w:t>На своих заседаниях главы рассматривают вопросы межмуниципального сотрудничества, готовят совместные обращения в органы государственной власти края, федеральные органы власти</w:t>
      </w:r>
      <w:r w:rsidR="00DE1C8D">
        <w:rPr>
          <w:rFonts w:ascii="Times New Roman" w:hAnsi="Times New Roman" w:cs="Times New Roman"/>
          <w:sz w:val="28"/>
          <w:szCs w:val="28"/>
        </w:rPr>
        <w:t xml:space="preserve"> </w:t>
      </w:r>
      <w:r w:rsidR="008F0BA5" w:rsidRPr="008F0BA5">
        <w:rPr>
          <w:rFonts w:ascii="Times New Roman" w:hAnsi="Times New Roman" w:cs="Times New Roman"/>
          <w:sz w:val="28"/>
          <w:szCs w:val="28"/>
        </w:rPr>
        <w:t xml:space="preserve">по вопросам реализации муниципальных полномочий, затрагивающих общие интересы территорий. </w:t>
      </w:r>
    </w:p>
    <w:p w:rsidR="008F0BA5" w:rsidRPr="008F0BA5" w:rsidRDefault="008F0BA5" w:rsidP="008F0BA5">
      <w:pPr>
        <w:shd w:val="clear" w:color="auto" w:fill="FFFFFF"/>
        <w:spacing w:after="0" w:line="240" w:lineRule="auto"/>
        <w:ind w:firstLine="709"/>
        <w:jc w:val="both"/>
        <w:rPr>
          <w:rFonts w:ascii="Times New Roman" w:eastAsia="Times New Roman" w:hAnsi="Times New Roman" w:cs="Times New Roman"/>
          <w:sz w:val="28"/>
          <w:szCs w:val="28"/>
        </w:rPr>
      </w:pPr>
      <w:r w:rsidRPr="008F0BA5">
        <w:rPr>
          <w:rFonts w:ascii="Times New Roman" w:eastAsia="Times New Roman" w:hAnsi="Times New Roman" w:cs="Times New Roman"/>
          <w:sz w:val="28"/>
          <w:szCs w:val="28"/>
        </w:rPr>
        <w:t xml:space="preserve">Управление Министерства юстиции по Красноярскому краю совместно </w:t>
      </w:r>
      <w:r w:rsidRPr="008F0BA5">
        <w:rPr>
          <w:rFonts w:ascii="Times New Roman" w:eastAsia="Times New Roman" w:hAnsi="Times New Roman" w:cs="Times New Roman"/>
          <w:sz w:val="28"/>
          <w:szCs w:val="28"/>
        </w:rPr>
        <w:br/>
      </w:r>
      <w:r w:rsidR="00DE1C8D">
        <w:rPr>
          <w:rFonts w:ascii="Times New Roman" w:eastAsia="Times New Roman" w:hAnsi="Times New Roman" w:cs="Times New Roman"/>
          <w:sz w:val="28"/>
          <w:szCs w:val="28"/>
        </w:rPr>
        <w:t xml:space="preserve">с Советом муниципальных образований края, </w:t>
      </w:r>
      <w:r w:rsidRPr="008F0BA5">
        <w:rPr>
          <w:rFonts w:ascii="Times New Roman" w:eastAsia="Times New Roman" w:hAnsi="Times New Roman" w:cs="Times New Roman"/>
          <w:sz w:val="28"/>
          <w:szCs w:val="28"/>
        </w:rPr>
        <w:t xml:space="preserve">с территориальными ассоциациями </w:t>
      </w:r>
      <w:r w:rsidR="00DE1C8D">
        <w:rPr>
          <w:rFonts w:ascii="Times New Roman" w:eastAsia="Times New Roman" w:hAnsi="Times New Roman" w:cs="Times New Roman"/>
          <w:sz w:val="28"/>
          <w:szCs w:val="28"/>
        </w:rPr>
        <w:t xml:space="preserve">в муниципалитетах </w:t>
      </w:r>
      <w:r w:rsidRPr="008F0BA5">
        <w:rPr>
          <w:rFonts w:ascii="Times New Roman" w:eastAsia="Times New Roman" w:hAnsi="Times New Roman" w:cs="Times New Roman"/>
          <w:sz w:val="28"/>
          <w:szCs w:val="28"/>
        </w:rPr>
        <w:t xml:space="preserve">проводят Дни юстиции, на которых организовываются консультации, юридическая помощь, доводится информация об изменениях в законодательстве и др. </w:t>
      </w:r>
      <w:r w:rsidR="00DE1C8D">
        <w:rPr>
          <w:rFonts w:ascii="Times New Roman" w:eastAsia="Times New Roman" w:hAnsi="Times New Roman" w:cs="Times New Roman"/>
          <w:sz w:val="28"/>
          <w:szCs w:val="28"/>
        </w:rPr>
        <w:t xml:space="preserve">Данные мероприятия проводятся </w:t>
      </w:r>
      <w:r w:rsidRPr="008F0BA5">
        <w:rPr>
          <w:rFonts w:ascii="Times New Roman" w:eastAsia="Times New Roman" w:hAnsi="Times New Roman" w:cs="Times New Roman"/>
          <w:sz w:val="28"/>
          <w:szCs w:val="28"/>
        </w:rPr>
        <w:t>для глав муниципальных образований, муниципальных служащих и населения с привлечением всех контрольно-надзорных органов.</w:t>
      </w:r>
    </w:p>
    <w:p w:rsidR="002973E8" w:rsidRPr="00D15AE7" w:rsidRDefault="002973E8" w:rsidP="002973E8">
      <w:pPr>
        <w:spacing w:after="0" w:line="240" w:lineRule="auto"/>
        <w:ind w:firstLine="709"/>
        <w:jc w:val="both"/>
        <w:rPr>
          <w:rFonts w:ascii="Times New Roman" w:eastAsia="Times New Roman" w:hAnsi="Times New Roman" w:cs="Times New Roman"/>
          <w:sz w:val="28"/>
          <w:szCs w:val="28"/>
        </w:rPr>
      </w:pPr>
      <w:r w:rsidRPr="00D15AE7">
        <w:rPr>
          <w:rFonts w:ascii="Times New Roman" w:eastAsia="Times New Roman" w:hAnsi="Times New Roman" w:cs="Times New Roman"/>
          <w:sz w:val="28"/>
          <w:szCs w:val="28"/>
        </w:rPr>
        <w:t xml:space="preserve">Кроме этого, </w:t>
      </w:r>
      <w:r w:rsidR="00D840D0" w:rsidRPr="00D15AE7">
        <w:rPr>
          <w:rFonts w:ascii="Times New Roman" w:eastAsia="Times New Roman" w:hAnsi="Times New Roman" w:cs="Times New Roman"/>
          <w:sz w:val="28"/>
          <w:szCs w:val="28"/>
        </w:rPr>
        <w:t xml:space="preserve">с целью развития межмуниципального сотрудничества, укрепления деловых и дружеских связей, популяризации здорового образа жизни и занятия спортом </w:t>
      </w:r>
      <w:r w:rsidRPr="00D15AE7">
        <w:rPr>
          <w:rFonts w:ascii="Times New Roman" w:eastAsia="Times New Roman" w:hAnsi="Times New Roman" w:cs="Times New Roman"/>
          <w:sz w:val="28"/>
          <w:szCs w:val="28"/>
        </w:rPr>
        <w:t>Советом Муниципальных образований Красноярского края совместно с территориальными ассоциациями с 2006 года проводится Спартакиада среди глав муниципальных образований края.</w:t>
      </w:r>
    </w:p>
    <w:p w:rsidR="00D840D0" w:rsidRPr="00D840D0" w:rsidRDefault="00D840D0" w:rsidP="00D840D0">
      <w:pPr>
        <w:spacing w:after="0" w:line="240" w:lineRule="auto"/>
        <w:ind w:firstLine="709"/>
        <w:jc w:val="both"/>
        <w:rPr>
          <w:rFonts w:ascii="Times New Roman" w:eastAsia="Calibri" w:hAnsi="Times New Roman" w:cs="Times New Roman"/>
          <w:sz w:val="28"/>
          <w:szCs w:val="28"/>
          <w:lang w:eastAsia="en-US"/>
        </w:rPr>
      </w:pPr>
      <w:r w:rsidRPr="00D15AE7">
        <w:rPr>
          <w:rFonts w:ascii="Times New Roman" w:eastAsia="Calibri" w:hAnsi="Times New Roman" w:cs="Times New Roman"/>
          <w:sz w:val="28"/>
          <w:szCs w:val="28"/>
          <w:lang w:eastAsia="en-US"/>
        </w:rPr>
        <w:t>Опыт проведения спартакиад Совета отличается системностью, этапностью, традиционностью, массовым характером участия руководителей органов местного самоуправления. Спартакиада - одно из наиболее ярких, запоминающихся событий для муниципалитетов, которая проводится</w:t>
      </w:r>
      <w:r w:rsidR="00F96BAE">
        <w:rPr>
          <w:rFonts w:ascii="Times New Roman" w:eastAsia="Calibri" w:hAnsi="Times New Roman" w:cs="Times New Roman"/>
          <w:sz w:val="28"/>
          <w:szCs w:val="28"/>
          <w:lang w:eastAsia="en-US"/>
        </w:rPr>
        <w:t xml:space="preserve"> ежегодно</w:t>
      </w:r>
      <w:r w:rsidRPr="00D15AE7">
        <w:rPr>
          <w:rFonts w:ascii="Times New Roman" w:eastAsia="Calibri" w:hAnsi="Times New Roman" w:cs="Times New Roman"/>
          <w:sz w:val="28"/>
          <w:szCs w:val="28"/>
          <w:lang w:eastAsia="en-US"/>
        </w:rPr>
        <w:t xml:space="preserve"> с июня по сентябрь.</w:t>
      </w:r>
    </w:p>
    <w:p w:rsidR="00D840D0" w:rsidRPr="00D840D0" w:rsidRDefault="00D840D0" w:rsidP="00D840D0">
      <w:pPr>
        <w:spacing w:after="0" w:line="240" w:lineRule="auto"/>
        <w:ind w:firstLine="709"/>
        <w:jc w:val="both"/>
        <w:rPr>
          <w:rFonts w:ascii="Times New Roman" w:eastAsia="Calibri" w:hAnsi="Times New Roman" w:cs="Times New Roman"/>
          <w:sz w:val="28"/>
          <w:szCs w:val="28"/>
          <w:lang w:eastAsia="en-US"/>
        </w:rPr>
      </w:pPr>
      <w:r w:rsidRPr="00D840D0">
        <w:rPr>
          <w:rFonts w:ascii="Times New Roman" w:eastAsia="Calibri" w:hAnsi="Times New Roman" w:cs="Times New Roman"/>
          <w:sz w:val="28"/>
          <w:szCs w:val="28"/>
          <w:lang w:eastAsia="en-US"/>
        </w:rPr>
        <w:t xml:space="preserve">В спортивную программу Спартакиады входят соревнования </w:t>
      </w:r>
      <w:r w:rsidRPr="00D840D0">
        <w:rPr>
          <w:rFonts w:ascii="Times New Roman" w:eastAsia="Calibri" w:hAnsi="Times New Roman" w:cs="Times New Roman"/>
          <w:sz w:val="28"/>
          <w:szCs w:val="28"/>
          <w:lang w:eastAsia="en-US"/>
        </w:rPr>
        <w:br/>
        <w:t>по волейболу, мини-футболу, легкой атлетике, настольному теннису, стрельбе из пневматической винтовки, дартсу. Как правило, в отборочных турах спортивных соревнований принимают участие до 500 глав муниципальных образований, в финале – 200 человек.</w:t>
      </w:r>
    </w:p>
    <w:p w:rsidR="002973E8" w:rsidRDefault="002973E8" w:rsidP="002973E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Спартакиада проходит в два этапа: отборочные туры и финал.</w:t>
      </w:r>
    </w:p>
    <w:p w:rsidR="002973E8" w:rsidRPr="003E3C69" w:rsidRDefault="002973E8" w:rsidP="002973E8">
      <w:pPr>
        <w:spacing w:after="0" w:line="240" w:lineRule="auto"/>
        <w:ind w:firstLine="709"/>
        <w:jc w:val="both"/>
        <w:rPr>
          <w:rFonts w:ascii="Times New Roman" w:eastAsia="Times New Roman" w:hAnsi="Times New Roman" w:cs="Times New Roman"/>
          <w:sz w:val="28"/>
          <w:szCs w:val="28"/>
        </w:rPr>
      </w:pPr>
      <w:r w:rsidRPr="003E3C69">
        <w:rPr>
          <w:rFonts w:ascii="Times New Roman" w:eastAsia="Times New Roman" w:hAnsi="Times New Roman" w:cs="Times New Roman"/>
          <w:sz w:val="28"/>
          <w:szCs w:val="28"/>
        </w:rPr>
        <w:t>В 201</w:t>
      </w:r>
      <w:r w:rsidR="00166C88" w:rsidRPr="003E3C69">
        <w:rPr>
          <w:rFonts w:ascii="Times New Roman" w:eastAsia="Times New Roman" w:hAnsi="Times New Roman" w:cs="Times New Roman"/>
          <w:sz w:val="28"/>
          <w:szCs w:val="28"/>
        </w:rPr>
        <w:t>8</w:t>
      </w:r>
      <w:r w:rsidRPr="003E3C69">
        <w:rPr>
          <w:rFonts w:ascii="Times New Roman" w:eastAsia="Times New Roman" w:hAnsi="Times New Roman" w:cs="Times New Roman"/>
          <w:sz w:val="28"/>
          <w:szCs w:val="28"/>
        </w:rPr>
        <w:t xml:space="preserve"> году отборочные туры</w:t>
      </w:r>
      <w:r w:rsidR="00166C88" w:rsidRPr="003E3C69">
        <w:rPr>
          <w:rFonts w:ascii="Times New Roman" w:eastAsia="Times New Roman" w:hAnsi="Times New Roman" w:cs="Times New Roman"/>
          <w:sz w:val="28"/>
          <w:szCs w:val="28"/>
        </w:rPr>
        <w:t xml:space="preserve"> </w:t>
      </w:r>
      <w:r w:rsidR="00166C88" w:rsidRPr="003E3C69">
        <w:rPr>
          <w:rFonts w:ascii="Times New Roman" w:eastAsia="Times New Roman" w:hAnsi="Times New Roman" w:cs="Times New Roman"/>
          <w:sz w:val="28"/>
          <w:szCs w:val="28"/>
          <w:lang w:val="en-US"/>
        </w:rPr>
        <w:t>XI</w:t>
      </w:r>
      <w:r w:rsidR="003E3C69" w:rsidRPr="003E3C69">
        <w:rPr>
          <w:rFonts w:ascii="Times New Roman" w:eastAsia="Times New Roman" w:hAnsi="Times New Roman" w:cs="Times New Roman"/>
          <w:sz w:val="28"/>
          <w:szCs w:val="28"/>
          <w:lang w:val="en-US"/>
        </w:rPr>
        <w:t>I</w:t>
      </w:r>
      <w:r w:rsidR="00166C88" w:rsidRPr="003E3C69">
        <w:rPr>
          <w:rFonts w:ascii="Times New Roman" w:eastAsia="Times New Roman" w:hAnsi="Times New Roman" w:cs="Times New Roman"/>
          <w:sz w:val="28"/>
          <w:szCs w:val="28"/>
        </w:rPr>
        <w:t xml:space="preserve"> Спартакиады про</w:t>
      </w:r>
      <w:r w:rsidR="00840496" w:rsidRPr="003E3C69">
        <w:rPr>
          <w:rFonts w:ascii="Times New Roman" w:eastAsia="Times New Roman" w:hAnsi="Times New Roman" w:cs="Times New Roman"/>
          <w:sz w:val="28"/>
          <w:szCs w:val="28"/>
        </w:rPr>
        <w:t xml:space="preserve">ходили </w:t>
      </w:r>
      <w:r w:rsidR="003E3C69" w:rsidRPr="003E3C69">
        <w:rPr>
          <w:rFonts w:ascii="Times New Roman" w:eastAsia="Times New Roman" w:hAnsi="Times New Roman" w:cs="Times New Roman"/>
          <w:sz w:val="28"/>
          <w:szCs w:val="28"/>
        </w:rPr>
        <w:t xml:space="preserve">в городе Енисейске, </w:t>
      </w:r>
      <w:r w:rsidR="00840496" w:rsidRPr="003E3C69">
        <w:rPr>
          <w:rFonts w:ascii="Times New Roman" w:eastAsia="Times New Roman" w:hAnsi="Times New Roman" w:cs="Times New Roman"/>
          <w:sz w:val="28"/>
          <w:szCs w:val="28"/>
        </w:rPr>
        <w:t xml:space="preserve">в селе Красный Маяк Канского района, селе Селиваниха Минусинского района, поселке Емельяново Емельяновского района, </w:t>
      </w:r>
      <w:r w:rsidR="003E3C69" w:rsidRPr="003E3C69">
        <w:rPr>
          <w:rFonts w:ascii="Times New Roman" w:eastAsia="Times New Roman" w:hAnsi="Times New Roman" w:cs="Times New Roman"/>
          <w:sz w:val="28"/>
          <w:szCs w:val="28"/>
        </w:rPr>
        <w:t>селе Кулун Ужурского района</w:t>
      </w:r>
      <w:r w:rsidRPr="003E3C69">
        <w:rPr>
          <w:rFonts w:ascii="Times New Roman" w:eastAsia="Times New Roman" w:hAnsi="Times New Roman" w:cs="Times New Roman"/>
          <w:sz w:val="28"/>
          <w:szCs w:val="28"/>
        </w:rPr>
        <w:t xml:space="preserve">. </w:t>
      </w:r>
    </w:p>
    <w:p w:rsidR="002973E8" w:rsidRPr="003E3C69" w:rsidRDefault="002973E8" w:rsidP="002973E8">
      <w:pPr>
        <w:suppressAutoHyphens/>
        <w:spacing w:after="0" w:line="240" w:lineRule="auto"/>
        <w:ind w:right="99" w:firstLine="709"/>
        <w:jc w:val="both"/>
        <w:rPr>
          <w:rFonts w:ascii="Times New Roman" w:eastAsia="Times New Roman" w:hAnsi="Times New Roman" w:cs="Times New Roman"/>
          <w:sz w:val="27"/>
          <w:szCs w:val="27"/>
        </w:rPr>
      </w:pPr>
      <w:r w:rsidRPr="003E3C69">
        <w:rPr>
          <w:rFonts w:ascii="Times New Roman" w:eastAsia="Times New Roman" w:hAnsi="Times New Roman" w:cs="Times New Roman"/>
          <w:sz w:val="28"/>
          <w:szCs w:val="28"/>
        </w:rPr>
        <w:t>По итогам отборочных соревнований территориальными ассоциациями глав муниципальных образований для финальных игр были сформированы пять команд по 30 человек.</w:t>
      </w:r>
      <w:r w:rsidRPr="003E3C69">
        <w:rPr>
          <w:rFonts w:ascii="Times New Roman" w:eastAsia="Times New Roman" w:hAnsi="Times New Roman" w:cs="Times New Roman"/>
          <w:sz w:val="27"/>
          <w:szCs w:val="27"/>
        </w:rPr>
        <w:t xml:space="preserve"> </w:t>
      </w:r>
    </w:p>
    <w:p w:rsidR="002973E8" w:rsidRDefault="003E3C69" w:rsidP="002973E8">
      <w:pPr>
        <w:shd w:val="clear" w:color="auto" w:fill="FFFFFF"/>
        <w:spacing w:after="0" w:line="240" w:lineRule="auto"/>
        <w:ind w:right="122" w:firstLine="709"/>
        <w:jc w:val="both"/>
        <w:rPr>
          <w:rFonts w:ascii="Times New Roman" w:eastAsia="Times New Roman" w:hAnsi="Times New Roman" w:cs="Times New Roman"/>
          <w:sz w:val="28"/>
          <w:szCs w:val="28"/>
        </w:rPr>
      </w:pPr>
      <w:r w:rsidRPr="003E3C69">
        <w:rPr>
          <w:rFonts w:ascii="Times New Roman" w:eastAsia="Times New Roman" w:hAnsi="Times New Roman" w:cs="Times New Roman"/>
          <w:sz w:val="28"/>
          <w:szCs w:val="28"/>
        </w:rPr>
        <w:t>14</w:t>
      </w:r>
      <w:r w:rsidR="002973E8" w:rsidRPr="003E3C69">
        <w:rPr>
          <w:rFonts w:ascii="Times New Roman" w:eastAsia="Times New Roman" w:hAnsi="Times New Roman" w:cs="Times New Roman"/>
          <w:sz w:val="28"/>
          <w:szCs w:val="28"/>
        </w:rPr>
        <w:t>-</w:t>
      </w:r>
      <w:r w:rsidRPr="003E3C69">
        <w:rPr>
          <w:rFonts w:ascii="Times New Roman" w:eastAsia="Times New Roman" w:hAnsi="Times New Roman" w:cs="Times New Roman"/>
          <w:sz w:val="28"/>
          <w:szCs w:val="28"/>
        </w:rPr>
        <w:t>15</w:t>
      </w:r>
      <w:r w:rsidR="002973E8" w:rsidRPr="003E3C69">
        <w:rPr>
          <w:rFonts w:ascii="Times New Roman" w:eastAsia="Times New Roman" w:hAnsi="Times New Roman" w:cs="Times New Roman"/>
          <w:sz w:val="28"/>
          <w:szCs w:val="28"/>
        </w:rPr>
        <w:t xml:space="preserve"> сентября 201</w:t>
      </w:r>
      <w:r w:rsidRPr="003E3C69">
        <w:rPr>
          <w:rFonts w:ascii="Times New Roman" w:eastAsia="Times New Roman" w:hAnsi="Times New Roman" w:cs="Times New Roman"/>
          <w:sz w:val="28"/>
          <w:szCs w:val="28"/>
        </w:rPr>
        <w:t>8</w:t>
      </w:r>
      <w:r w:rsidR="002973E8" w:rsidRPr="003E3C69">
        <w:rPr>
          <w:rFonts w:ascii="Times New Roman" w:eastAsia="Times New Roman" w:hAnsi="Times New Roman" w:cs="Times New Roman"/>
          <w:sz w:val="28"/>
          <w:szCs w:val="28"/>
        </w:rPr>
        <w:t xml:space="preserve"> года в </w:t>
      </w:r>
      <w:r w:rsidRPr="003E3C69">
        <w:rPr>
          <w:rFonts w:ascii="Times New Roman" w:eastAsia="Times New Roman" w:hAnsi="Times New Roman" w:cs="Times New Roman"/>
          <w:sz w:val="28"/>
          <w:szCs w:val="28"/>
        </w:rPr>
        <w:t xml:space="preserve">городе Ачинске </w:t>
      </w:r>
      <w:r w:rsidR="002973E8" w:rsidRPr="003E3C69">
        <w:rPr>
          <w:rFonts w:ascii="Times New Roman" w:eastAsia="Times New Roman" w:hAnsi="Times New Roman" w:cs="Times New Roman"/>
          <w:sz w:val="28"/>
          <w:szCs w:val="28"/>
        </w:rPr>
        <w:t xml:space="preserve">состоялись финальные игры </w:t>
      </w:r>
      <w:r w:rsidRPr="003E3C69">
        <w:rPr>
          <w:rFonts w:ascii="Times New Roman" w:eastAsia="Times New Roman" w:hAnsi="Times New Roman" w:cs="Times New Roman"/>
          <w:sz w:val="28"/>
          <w:szCs w:val="28"/>
          <w:lang w:val="en-US"/>
        </w:rPr>
        <w:t>XII</w:t>
      </w:r>
      <w:r w:rsidR="002973E8" w:rsidRPr="003E3C69">
        <w:rPr>
          <w:rFonts w:ascii="Times New Roman" w:eastAsia="Times New Roman" w:hAnsi="Times New Roman" w:cs="Times New Roman"/>
          <w:sz w:val="28"/>
          <w:szCs w:val="28"/>
        </w:rPr>
        <w:t xml:space="preserve"> Спартакиады Совета муниципальных образований Красноярского края. </w:t>
      </w:r>
      <w:r w:rsidR="000D6E9F">
        <w:rPr>
          <w:rFonts w:ascii="Times New Roman" w:eastAsia="Times New Roman" w:hAnsi="Times New Roman" w:cs="Times New Roman"/>
          <w:sz w:val="28"/>
          <w:szCs w:val="28"/>
        </w:rPr>
        <w:br/>
      </w:r>
      <w:r w:rsidR="002973E8" w:rsidRPr="003E3C69">
        <w:rPr>
          <w:rFonts w:ascii="Times New Roman" w:eastAsia="Times New Roman" w:hAnsi="Times New Roman" w:cs="Times New Roman"/>
          <w:sz w:val="28"/>
          <w:szCs w:val="28"/>
          <w:lang w:val="en-US"/>
        </w:rPr>
        <w:t>I</w:t>
      </w:r>
      <w:r w:rsidR="002973E8" w:rsidRPr="003E3C69">
        <w:rPr>
          <w:rFonts w:ascii="Times New Roman" w:eastAsia="Times New Roman" w:hAnsi="Times New Roman" w:cs="Times New Roman"/>
          <w:sz w:val="28"/>
          <w:szCs w:val="28"/>
        </w:rPr>
        <w:t xml:space="preserve"> место в общекомандном з</w:t>
      </w:r>
      <w:r w:rsidRPr="003E3C69">
        <w:rPr>
          <w:rFonts w:ascii="Times New Roman" w:eastAsia="Times New Roman" w:hAnsi="Times New Roman" w:cs="Times New Roman"/>
          <w:sz w:val="28"/>
          <w:szCs w:val="28"/>
        </w:rPr>
        <w:t>ачете у сборной команды «Запад»</w:t>
      </w:r>
      <w:r w:rsidR="002973E8" w:rsidRPr="003E3C69">
        <w:rPr>
          <w:rFonts w:ascii="Times New Roman" w:eastAsia="Times New Roman" w:hAnsi="Times New Roman" w:cs="Times New Roman"/>
          <w:sz w:val="28"/>
          <w:szCs w:val="28"/>
        </w:rPr>
        <w:t xml:space="preserve">, </w:t>
      </w:r>
      <w:r w:rsidR="002973E8" w:rsidRPr="003E3C69">
        <w:rPr>
          <w:rFonts w:ascii="Times New Roman" w:eastAsia="Times New Roman" w:hAnsi="Times New Roman" w:cs="Times New Roman"/>
          <w:sz w:val="28"/>
          <w:szCs w:val="28"/>
          <w:lang w:val="en-US"/>
        </w:rPr>
        <w:t>II</w:t>
      </w:r>
      <w:r w:rsidR="002973E8" w:rsidRPr="003E3C69">
        <w:rPr>
          <w:rFonts w:ascii="Times New Roman" w:eastAsia="Times New Roman" w:hAnsi="Times New Roman" w:cs="Times New Roman"/>
          <w:sz w:val="28"/>
          <w:szCs w:val="28"/>
        </w:rPr>
        <w:t xml:space="preserve"> место заняла команда «</w:t>
      </w:r>
      <w:r w:rsidRPr="003E3C69">
        <w:rPr>
          <w:rFonts w:ascii="Times New Roman" w:eastAsia="Times New Roman" w:hAnsi="Times New Roman" w:cs="Times New Roman"/>
          <w:sz w:val="28"/>
          <w:szCs w:val="28"/>
        </w:rPr>
        <w:t>Восток»</w:t>
      </w:r>
      <w:r w:rsidR="002973E8" w:rsidRPr="003E3C69">
        <w:rPr>
          <w:rFonts w:ascii="Times New Roman" w:eastAsia="Times New Roman" w:hAnsi="Times New Roman" w:cs="Times New Roman"/>
          <w:sz w:val="28"/>
          <w:szCs w:val="28"/>
        </w:rPr>
        <w:t xml:space="preserve">, на </w:t>
      </w:r>
      <w:r w:rsidR="002973E8" w:rsidRPr="003E3C69">
        <w:rPr>
          <w:rFonts w:ascii="Times New Roman" w:eastAsia="Times New Roman" w:hAnsi="Times New Roman" w:cs="Times New Roman"/>
          <w:sz w:val="28"/>
          <w:szCs w:val="28"/>
          <w:lang w:val="en-US"/>
        </w:rPr>
        <w:t>III</w:t>
      </w:r>
      <w:r w:rsidR="002973E8" w:rsidRPr="003E3C69">
        <w:rPr>
          <w:rFonts w:ascii="Times New Roman" w:eastAsia="Times New Roman" w:hAnsi="Times New Roman" w:cs="Times New Roman"/>
          <w:sz w:val="28"/>
          <w:szCs w:val="28"/>
        </w:rPr>
        <w:t xml:space="preserve"> ступень пьедестала поднялась команда «</w:t>
      </w:r>
      <w:r w:rsidRPr="003E3C69">
        <w:rPr>
          <w:rFonts w:ascii="Times New Roman" w:eastAsia="Times New Roman" w:hAnsi="Times New Roman" w:cs="Times New Roman"/>
          <w:sz w:val="28"/>
          <w:szCs w:val="28"/>
        </w:rPr>
        <w:t>Центр</w:t>
      </w:r>
      <w:r w:rsidR="002973E8" w:rsidRPr="003E3C69">
        <w:rPr>
          <w:rFonts w:ascii="Times New Roman" w:eastAsia="Times New Roman" w:hAnsi="Times New Roman" w:cs="Times New Roman"/>
          <w:sz w:val="28"/>
          <w:szCs w:val="28"/>
        </w:rPr>
        <w:t xml:space="preserve">». Победители в командном и личном первенстве получили памятные </w:t>
      </w:r>
      <w:r w:rsidRPr="003E3C69">
        <w:rPr>
          <w:rFonts w:ascii="Times New Roman" w:eastAsia="Times New Roman" w:hAnsi="Times New Roman" w:cs="Times New Roman"/>
          <w:sz w:val="28"/>
          <w:szCs w:val="28"/>
        </w:rPr>
        <w:t xml:space="preserve">подарки, </w:t>
      </w:r>
      <w:r w:rsidR="002973E8" w:rsidRPr="003E3C69">
        <w:rPr>
          <w:rFonts w:ascii="Times New Roman" w:eastAsia="Times New Roman" w:hAnsi="Times New Roman" w:cs="Times New Roman"/>
          <w:sz w:val="28"/>
          <w:szCs w:val="28"/>
        </w:rPr>
        <w:t>грамоты, дипломы, медали.</w:t>
      </w:r>
    </w:p>
    <w:p w:rsidR="00B10402" w:rsidRDefault="00B10402" w:rsidP="002973E8">
      <w:pPr>
        <w:shd w:val="clear" w:color="auto" w:fill="FFFFFF"/>
        <w:spacing w:after="0" w:line="240" w:lineRule="auto"/>
        <w:ind w:right="122" w:firstLine="709"/>
        <w:jc w:val="both"/>
        <w:rPr>
          <w:rFonts w:ascii="Times New Roman" w:eastAsia="Times New Roman" w:hAnsi="Times New Roman" w:cs="Times New Roman"/>
          <w:sz w:val="28"/>
          <w:szCs w:val="28"/>
        </w:rPr>
      </w:pPr>
      <w:r w:rsidRPr="00B10402">
        <w:rPr>
          <w:rFonts w:ascii="Times New Roman" w:eastAsia="Times New Roman" w:hAnsi="Times New Roman" w:cs="Times New Roman"/>
          <w:sz w:val="28"/>
          <w:szCs w:val="28"/>
        </w:rPr>
        <w:t xml:space="preserve">Почетными гостями спортивного праздника </w:t>
      </w:r>
      <w:r>
        <w:rPr>
          <w:rFonts w:ascii="Times New Roman" w:eastAsia="Times New Roman" w:hAnsi="Times New Roman" w:cs="Times New Roman"/>
          <w:sz w:val="28"/>
          <w:szCs w:val="28"/>
        </w:rPr>
        <w:t xml:space="preserve">в 2018 году </w:t>
      </w:r>
      <w:r w:rsidRPr="00B10402">
        <w:rPr>
          <w:rFonts w:ascii="Times New Roman" w:eastAsia="Times New Roman" w:hAnsi="Times New Roman" w:cs="Times New Roman"/>
          <w:sz w:val="28"/>
          <w:szCs w:val="28"/>
        </w:rPr>
        <w:t xml:space="preserve">стали </w:t>
      </w:r>
      <w:r w:rsidR="009012D6">
        <w:rPr>
          <w:rFonts w:ascii="Times New Roman" w:eastAsia="Times New Roman" w:hAnsi="Times New Roman" w:cs="Times New Roman"/>
          <w:sz w:val="28"/>
          <w:szCs w:val="28"/>
        </w:rPr>
        <w:t xml:space="preserve">глава города </w:t>
      </w:r>
      <w:r w:rsidRPr="00B10402">
        <w:rPr>
          <w:rFonts w:ascii="Times New Roman" w:eastAsia="Times New Roman" w:hAnsi="Times New Roman" w:cs="Times New Roman"/>
          <w:sz w:val="28"/>
          <w:szCs w:val="28"/>
        </w:rPr>
        <w:t xml:space="preserve">Красноярска, председатель Совета муниципальных образований Красноярского края Сергей </w:t>
      </w:r>
      <w:r>
        <w:rPr>
          <w:rFonts w:ascii="Times New Roman" w:eastAsia="Times New Roman" w:hAnsi="Times New Roman" w:cs="Times New Roman"/>
          <w:sz w:val="28"/>
          <w:szCs w:val="28"/>
        </w:rPr>
        <w:t xml:space="preserve">Васильевич </w:t>
      </w:r>
      <w:r w:rsidRPr="00B10402">
        <w:rPr>
          <w:rFonts w:ascii="Times New Roman" w:eastAsia="Times New Roman" w:hAnsi="Times New Roman" w:cs="Times New Roman"/>
          <w:sz w:val="28"/>
          <w:szCs w:val="28"/>
        </w:rPr>
        <w:t xml:space="preserve">Еремин, депутат Законодательного собрания, призер Олимпийских игр  Павел </w:t>
      </w:r>
      <w:r>
        <w:rPr>
          <w:rFonts w:ascii="Times New Roman" w:eastAsia="Times New Roman" w:hAnsi="Times New Roman" w:cs="Times New Roman"/>
          <w:sz w:val="28"/>
          <w:szCs w:val="28"/>
        </w:rPr>
        <w:t xml:space="preserve">Александрович </w:t>
      </w:r>
      <w:r w:rsidRPr="00B10402">
        <w:rPr>
          <w:rFonts w:ascii="Times New Roman" w:eastAsia="Times New Roman" w:hAnsi="Times New Roman" w:cs="Times New Roman"/>
          <w:sz w:val="28"/>
          <w:szCs w:val="28"/>
        </w:rPr>
        <w:t xml:space="preserve">Ростовцев, первый заместитель министра спорта Красноярского края Светлана </w:t>
      </w:r>
      <w:r>
        <w:rPr>
          <w:rFonts w:ascii="Times New Roman" w:eastAsia="Times New Roman" w:hAnsi="Times New Roman" w:cs="Times New Roman"/>
          <w:sz w:val="28"/>
          <w:szCs w:val="28"/>
        </w:rPr>
        <w:t xml:space="preserve">Васильевна </w:t>
      </w:r>
      <w:r w:rsidRPr="00B10402">
        <w:rPr>
          <w:rFonts w:ascii="Times New Roman" w:eastAsia="Times New Roman" w:hAnsi="Times New Roman" w:cs="Times New Roman"/>
          <w:sz w:val="28"/>
          <w:szCs w:val="28"/>
        </w:rPr>
        <w:t>Ходюш</w:t>
      </w:r>
      <w:r w:rsidR="00DE1C8D">
        <w:rPr>
          <w:rFonts w:ascii="Times New Roman" w:eastAsia="Times New Roman" w:hAnsi="Times New Roman" w:cs="Times New Roman"/>
          <w:sz w:val="28"/>
          <w:szCs w:val="28"/>
        </w:rPr>
        <w:t xml:space="preserve"> и др</w:t>
      </w:r>
      <w:r w:rsidRPr="00B10402">
        <w:rPr>
          <w:rFonts w:ascii="Times New Roman" w:eastAsia="Times New Roman" w:hAnsi="Times New Roman" w:cs="Times New Roman"/>
          <w:sz w:val="28"/>
          <w:szCs w:val="28"/>
        </w:rPr>
        <w:t>.</w:t>
      </w:r>
    </w:p>
    <w:p w:rsidR="006148FE" w:rsidRDefault="00B10402" w:rsidP="003A7BFA">
      <w:pPr>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Учитывая, что в 2019 году город</w:t>
      </w:r>
      <w:r w:rsidR="000D6E9F">
        <w:rPr>
          <w:rFonts w:ascii="Times New Roman" w:eastAsia="Calibri" w:hAnsi="Times New Roman" w:cs="Times New Roman"/>
          <w:sz w:val="28"/>
          <w:szCs w:val="28"/>
          <w:lang w:eastAsia="en-US"/>
        </w:rPr>
        <w:t xml:space="preserve"> Красноярск стал столицей </w:t>
      </w:r>
      <w:r w:rsidR="000D6E9F" w:rsidRPr="000D6E9F">
        <w:rPr>
          <w:rFonts w:ascii="Times New Roman" w:eastAsia="Times New Roman" w:hAnsi="Times New Roman" w:cs="Times New Roman"/>
          <w:sz w:val="28"/>
          <w:szCs w:val="28"/>
        </w:rPr>
        <w:t>XXIX Всемирной зимней универсиады</w:t>
      </w:r>
      <w:r w:rsidR="000D6E9F">
        <w:rPr>
          <w:rFonts w:ascii="Times New Roman" w:eastAsia="Times New Roman" w:hAnsi="Times New Roman" w:cs="Times New Roman"/>
          <w:sz w:val="28"/>
          <w:szCs w:val="28"/>
        </w:rPr>
        <w:t xml:space="preserve">, принято решение финальные игры </w:t>
      </w:r>
      <w:r w:rsidR="000D6E9F">
        <w:rPr>
          <w:rFonts w:ascii="Times New Roman" w:eastAsia="Times New Roman" w:hAnsi="Times New Roman" w:cs="Times New Roman"/>
          <w:sz w:val="28"/>
          <w:szCs w:val="28"/>
          <w:lang w:val="en-US"/>
        </w:rPr>
        <w:t>XIII</w:t>
      </w:r>
      <w:r w:rsidR="000D6E9F" w:rsidRPr="000D6E9F">
        <w:rPr>
          <w:rFonts w:ascii="Times New Roman" w:eastAsia="Times New Roman" w:hAnsi="Times New Roman" w:cs="Times New Roman"/>
          <w:sz w:val="28"/>
          <w:szCs w:val="28"/>
        </w:rPr>
        <w:t xml:space="preserve"> </w:t>
      </w:r>
      <w:r w:rsidR="000D6E9F">
        <w:rPr>
          <w:rFonts w:ascii="Times New Roman" w:eastAsia="Times New Roman" w:hAnsi="Times New Roman" w:cs="Times New Roman"/>
          <w:sz w:val="28"/>
          <w:szCs w:val="28"/>
        </w:rPr>
        <w:t xml:space="preserve">Спартакиады Совета провести в городе Красноярске. </w:t>
      </w:r>
    </w:p>
    <w:p w:rsidR="00FD7554" w:rsidRPr="00FD7554" w:rsidRDefault="00FD7554" w:rsidP="00F96BAE">
      <w:pPr>
        <w:pStyle w:val="af9"/>
        <w:ind w:firstLine="709"/>
        <w:jc w:val="both"/>
        <w:rPr>
          <w:rFonts w:ascii="Times New Roman" w:hAnsi="Times New Roman"/>
          <w:sz w:val="28"/>
          <w:szCs w:val="28"/>
        </w:rPr>
      </w:pPr>
      <w:r>
        <w:rPr>
          <w:rFonts w:ascii="Times New Roman" w:eastAsia="Times New Roman" w:hAnsi="Times New Roman"/>
          <w:sz w:val="28"/>
          <w:szCs w:val="28"/>
        </w:rPr>
        <w:t xml:space="preserve">3) </w:t>
      </w:r>
      <w:r w:rsidRPr="00FD7554">
        <w:rPr>
          <w:rFonts w:ascii="Times New Roman" w:hAnsi="Times New Roman"/>
          <w:sz w:val="28"/>
          <w:szCs w:val="28"/>
        </w:rPr>
        <w:t>В рамках межрегионального и межмуниципального сотрудничества Советом заключено Соглашение с Советом муниципальных образований Республики Тыва.</w:t>
      </w:r>
      <w:r w:rsidR="00F96BAE">
        <w:rPr>
          <w:rFonts w:ascii="Times New Roman" w:hAnsi="Times New Roman"/>
          <w:sz w:val="28"/>
          <w:szCs w:val="28"/>
        </w:rPr>
        <w:t xml:space="preserve"> По </w:t>
      </w:r>
      <w:r w:rsidRPr="00FD7554">
        <w:rPr>
          <w:rFonts w:ascii="Times New Roman" w:hAnsi="Times New Roman"/>
          <w:sz w:val="28"/>
          <w:szCs w:val="28"/>
        </w:rPr>
        <w:t>реализации данного Соглашения были проведены следующие мероприятия:</w:t>
      </w:r>
    </w:p>
    <w:p w:rsidR="00FD7554" w:rsidRPr="00FD7554" w:rsidRDefault="00FD7554" w:rsidP="00FD7554">
      <w:pPr>
        <w:spacing w:after="0" w:line="240" w:lineRule="auto"/>
        <w:ind w:firstLine="709"/>
        <w:jc w:val="both"/>
        <w:rPr>
          <w:rFonts w:ascii="Times New Roman" w:eastAsia="Calibri" w:hAnsi="Times New Roman" w:cs="Times New Roman"/>
          <w:sz w:val="28"/>
          <w:szCs w:val="28"/>
          <w:lang w:eastAsia="en-US"/>
        </w:rPr>
      </w:pPr>
      <w:r w:rsidRPr="00FD7554">
        <w:rPr>
          <w:rFonts w:ascii="Times New Roman" w:eastAsia="Calibri" w:hAnsi="Times New Roman" w:cs="Times New Roman"/>
          <w:sz w:val="28"/>
          <w:szCs w:val="28"/>
          <w:lang w:eastAsia="en-US"/>
        </w:rPr>
        <w:t>встреча по обмену опытом по формированию проектов стратегического развития муниципальных образований на примере стратегии, разработанной администрацией г. Дивногорска с участием представителей минэкономразвития края, экспертов и представителей научных организаций (администрация г. Дивногорска);</w:t>
      </w:r>
    </w:p>
    <w:p w:rsidR="00FD7554" w:rsidRPr="00FD7554" w:rsidRDefault="00FD7554" w:rsidP="00FD7554">
      <w:pPr>
        <w:spacing w:after="0" w:line="240" w:lineRule="auto"/>
        <w:ind w:firstLine="709"/>
        <w:jc w:val="both"/>
        <w:rPr>
          <w:rFonts w:ascii="Times New Roman" w:eastAsia="Calibri" w:hAnsi="Times New Roman" w:cs="Times New Roman"/>
          <w:sz w:val="28"/>
          <w:szCs w:val="28"/>
          <w:lang w:eastAsia="en-US"/>
        </w:rPr>
      </w:pPr>
      <w:r w:rsidRPr="00FD7554">
        <w:rPr>
          <w:rFonts w:ascii="Times New Roman" w:eastAsia="Calibri" w:hAnsi="Times New Roman" w:cs="Times New Roman"/>
          <w:sz w:val="28"/>
          <w:szCs w:val="28"/>
          <w:lang w:eastAsia="en-US"/>
        </w:rPr>
        <w:t>обмен опытом работы с муниципалитетами, входящими в состав  Емельяновского района края по решению социальных вопросов, организации культурно-массовой и спортивной работы (п. Емельяново Красноярского края);</w:t>
      </w:r>
    </w:p>
    <w:p w:rsidR="00FD7554" w:rsidRPr="00FD7554" w:rsidRDefault="00FD7554" w:rsidP="00FD7554">
      <w:pPr>
        <w:spacing w:after="0" w:line="240" w:lineRule="auto"/>
        <w:ind w:firstLine="709"/>
        <w:jc w:val="both"/>
        <w:rPr>
          <w:rFonts w:ascii="Times New Roman" w:eastAsia="Calibri" w:hAnsi="Times New Roman" w:cs="Times New Roman"/>
          <w:sz w:val="28"/>
          <w:szCs w:val="28"/>
          <w:lang w:eastAsia="en-US"/>
        </w:rPr>
      </w:pPr>
      <w:r w:rsidRPr="00FD7554">
        <w:rPr>
          <w:rFonts w:ascii="Times New Roman" w:eastAsia="Calibri" w:hAnsi="Times New Roman" w:cs="Times New Roman"/>
          <w:sz w:val="28"/>
          <w:szCs w:val="28"/>
          <w:lang w:eastAsia="en-US"/>
        </w:rPr>
        <w:t>организация работы в области жилищно-коммунального хозяйства - подписано соглашение о подготовке кадров для республики Тыва с КГАУ ДПО «Краевой центр подготовки кадров строительства, ЖКХ и энергетики»;</w:t>
      </w:r>
    </w:p>
    <w:p w:rsidR="00FD7554" w:rsidRPr="00FD7554" w:rsidRDefault="00FD7554" w:rsidP="00FD7554">
      <w:pPr>
        <w:spacing w:after="0" w:line="240" w:lineRule="auto"/>
        <w:ind w:firstLine="709"/>
        <w:jc w:val="both"/>
        <w:rPr>
          <w:rFonts w:ascii="Times New Roman" w:eastAsia="Calibri" w:hAnsi="Times New Roman" w:cs="Times New Roman"/>
          <w:sz w:val="28"/>
          <w:szCs w:val="28"/>
          <w:lang w:eastAsia="en-US"/>
        </w:rPr>
      </w:pPr>
      <w:r w:rsidRPr="00FD7554">
        <w:rPr>
          <w:rFonts w:ascii="Times New Roman" w:eastAsia="Calibri" w:hAnsi="Times New Roman" w:cs="Times New Roman"/>
          <w:sz w:val="28"/>
          <w:szCs w:val="28"/>
          <w:lang w:eastAsia="en-US"/>
        </w:rPr>
        <w:t xml:space="preserve">обмен опытом в сфере «спорта высоких достижений»: экскурсионная программа и встречи с руководством спортивных сооружений                                   г. Красноярска (ФА «Енисей»), обсуждение организации проведения международных соревнований (турнир на призы Б.Сайтиева) </w:t>
      </w:r>
      <w:r w:rsidRPr="00FD7554">
        <w:rPr>
          <w:rFonts w:ascii="Times New Roman" w:eastAsia="Calibri" w:hAnsi="Times New Roman" w:cs="Times New Roman"/>
          <w:sz w:val="28"/>
          <w:szCs w:val="28"/>
          <w:lang w:eastAsia="en-US"/>
        </w:rPr>
        <w:br/>
        <w:t>(г. Красноярск).</w:t>
      </w:r>
    </w:p>
    <w:p w:rsidR="00FD7554" w:rsidRPr="00FD7554" w:rsidRDefault="00FD7554" w:rsidP="00FD7554">
      <w:pPr>
        <w:spacing w:after="0" w:line="240" w:lineRule="auto"/>
        <w:ind w:firstLine="709"/>
        <w:jc w:val="both"/>
        <w:rPr>
          <w:rFonts w:ascii="Times New Roman" w:eastAsia="Calibri" w:hAnsi="Times New Roman" w:cs="Times New Roman"/>
          <w:sz w:val="28"/>
          <w:szCs w:val="28"/>
          <w:lang w:eastAsia="en-US"/>
        </w:rPr>
      </w:pPr>
      <w:r w:rsidRPr="00FD7554">
        <w:rPr>
          <w:rFonts w:ascii="Times New Roman" w:eastAsia="Calibri" w:hAnsi="Times New Roman" w:cs="Times New Roman"/>
          <w:sz w:val="28"/>
          <w:szCs w:val="28"/>
          <w:lang w:eastAsia="en-US"/>
        </w:rPr>
        <w:t>Делегация Совета муниципальных образований республики Тыва приняла участие в работе Х Съезда Совета.</w:t>
      </w:r>
    </w:p>
    <w:p w:rsidR="00FD7554" w:rsidRPr="00FD7554" w:rsidRDefault="00FD7554" w:rsidP="00FD7554">
      <w:pPr>
        <w:spacing w:after="0" w:line="240" w:lineRule="auto"/>
        <w:ind w:firstLine="709"/>
        <w:jc w:val="both"/>
        <w:rPr>
          <w:rFonts w:ascii="Times New Roman" w:eastAsia="Calibri" w:hAnsi="Times New Roman" w:cs="Times New Roman"/>
          <w:sz w:val="28"/>
          <w:szCs w:val="28"/>
          <w:lang w:eastAsia="en-US"/>
        </w:rPr>
      </w:pPr>
      <w:r w:rsidRPr="00FD7554">
        <w:rPr>
          <w:rFonts w:ascii="Times New Roman" w:eastAsia="Calibri" w:hAnsi="Times New Roman" w:cs="Times New Roman"/>
          <w:sz w:val="28"/>
          <w:szCs w:val="28"/>
          <w:lang w:eastAsia="en-US"/>
        </w:rPr>
        <w:lastRenderedPageBreak/>
        <w:t xml:space="preserve">В настоящее время подготовлено и находится в стадии подписания соглашение о межмуниципальном сотрудничестве и обмене опытом с Советом муниципальных образований Республики Хакасия. </w:t>
      </w:r>
    </w:p>
    <w:p w:rsidR="00A76713" w:rsidRDefault="00A76713" w:rsidP="000F00B0">
      <w:pPr>
        <w:pStyle w:val="2"/>
        <w:rPr>
          <w:rFonts w:ascii="Times New Roman" w:hAnsi="Times New Roman" w:cs="Times New Roman"/>
          <w:i w:val="0"/>
        </w:rPr>
      </w:pPr>
      <w:bookmarkStart w:id="13" w:name="_Toc5008859"/>
      <w:bookmarkStart w:id="14" w:name="_Toc6491425"/>
      <w:r w:rsidRPr="00DE4578">
        <w:rPr>
          <w:rFonts w:ascii="Times New Roman" w:hAnsi="Times New Roman" w:cs="Times New Roman"/>
          <w:i w:val="0"/>
        </w:rPr>
        <w:t xml:space="preserve">2.4. </w:t>
      </w:r>
      <w:r w:rsidR="00041EF2">
        <w:rPr>
          <w:rFonts w:ascii="Times New Roman" w:hAnsi="Times New Roman" w:cs="Times New Roman"/>
          <w:i w:val="0"/>
        </w:rPr>
        <w:t>Выводы и предложения по разделу</w:t>
      </w:r>
      <w:bookmarkEnd w:id="13"/>
      <w:bookmarkEnd w:id="14"/>
      <w:r w:rsidR="00041EF2">
        <w:rPr>
          <w:rFonts w:ascii="Times New Roman" w:hAnsi="Times New Roman" w:cs="Times New Roman"/>
          <w:i w:val="0"/>
        </w:rPr>
        <w:t xml:space="preserve"> </w:t>
      </w:r>
    </w:p>
    <w:p w:rsidR="00F65D81" w:rsidRDefault="000D26E7" w:rsidP="00F65D81">
      <w:pPr>
        <w:spacing w:after="0" w:line="240" w:lineRule="auto"/>
      </w:pPr>
      <w:r>
        <w:tab/>
      </w:r>
    </w:p>
    <w:p w:rsidR="00BA1CE3" w:rsidRDefault="00F65D81" w:rsidP="00BA1CE3">
      <w:pPr>
        <w:spacing w:after="0" w:line="240" w:lineRule="auto"/>
        <w:ind w:firstLine="69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1) </w:t>
      </w:r>
      <w:r w:rsidR="00BA1CE3" w:rsidRPr="00FF5675">
        <w:rPr>
          <w:rFonts w:ascii="Times New Roman" w:eastAsia="Calibri" w:hAnsi="Times New Roman" w:cs="Times New Roman"/>
          <w:sz w:val="28"/>
          <w:szCs w:val="28"/>
          <w:lang w:eastAsia="en-US"/>
        </w:rPr>
        <w:t>Совет муниципальных образований края выполн</w:t>
      </w:r>
      <w:r w:rsidR="00BA1CE3">
        <w:rPr>
          <w:rFonts w:ascii="Times New Roman" w:eastAsia="Calibri" w:hAnsi="Times New Roman" w:cs="Times New Roman"/>
          <w:sz w:val="28"/>
          <w:szCs w:val="28"/>
          <w:lang w:eastAsia="en-US"/>
        </w:rPr>
        <w:t>яет ряд</w:t>
      </w:r>
      <w:r w:rsidR="00BA1CE3" w:rsidRPr="00FF5675">
        <w:rPr>
          <w:rFonts w:ascii="Times New Roman" w:eastAsia="Calibri" w:hAnsi="Times New Roman" w:cs="Times New Roman"/>
          <w:sz w:val="28"/>
          <w:szCs w:val="28"/>
          <w:lang w:eastAsia="en-US"/>
        </w:rPr>
        <w:t xml:space="preserve"> очень важн</w:t>
      </w:r>
      <w:r w:rsidR="00BA1CE3">
        <w:rPr>
          <w:rFonts w:ascii="Times New Roman" w:eastAsia="Calibri" w:hAnsi="Times New Roman" w:cs="Times New Roman"/>
          <w:sz w:val="28"/>
          <w:szCs w:val="28"/>
          <w:lang w:eastAsia="en-US"/>
        </w:rPr>
        <w:t>ых</w:t>
      </w:r>
      <w:r w:rsidR="00BA1CE3" w:rsidRPr="00FF5675">
        <w:rPr>
          <w:rFonts w:ascii="Times New Roman" w:eastAsia="Calibri" w:hAnsi="Times New Roman" w:cs="Times New Roman"/>
          <w:sz w:val="28"/>
          <w:szCs w:val="28"/>
          <w:lang w:eastAsia="en-US"/>
        </w:rPr>
        <w:t xml:space="preserve"> системообразующ</w:t>
      </w:r>
      <w:r w:rsidR="00BA1CE3">
        <w:rPr>
          <w:rFonts w:ascii="Times New Roman" w:eastAsia="Calibri" w:hAnsi="Times New Roman" w:cs="Times New Roman"/>
          <w:sz w:val="28"/>
          <w:szCs w:val="28"/>
          <w:lang w:eastAsia="en-US"/>
        </w:rPr>
        <w:t>их</w:t>
      </w:r>
      <w:r w:rsidR="00BA1CE3" w:rsidRPr="00FF5675">
        <w:rPr>
          <w:rFonts w:ascii="Times New Roman" w:eastAsia="Calibri" w:hAnsi="Times New Roman" w:cs="Times New Roman"/>
          <w:sz w:val="28"/>
          <w:szCs w:val="28"/>
          <w:lang w:eastAsia="en-US"/>
        </w:rPr>
        <w:t xml:space="preserve"> функци</w:t>
      </w:r>
      <w:r w:rsidR="00BA1CE3">
        <w:rPr>
          <w:rFonts w:ascii="Times New Roman" w:eastAsia="Calibri" w:hAnsi="Times New Roman" w:cs="Times New Roman"/>
          <w:sz w:val="28"/>
          <w:szCs w:val="28"/>
          <w:lang w:eastAsia="en-US"/>
        </w:rPr>
        <w:t>й по развитию межмуниципального сотрудничества</w:t>
      </w:r>
      <w:r w:rsidR="00BA1CE3" w:rsidRPr="00FF5675">
        <w:rPr>
          <w:rFonts w:ascii="Times New Roman" w:eastAsia="Calibri" w:hAnsi="Times New Roman" w:cs="Times New Roman"/>
          <w:sz w:val="28"/>
          <w:szCs w:val="28"/>
          <w:lang w:eastAsia="en-US"/>
        </w:rPr>
        <w:t xml:space="preserve">. </w:t>
      </w:r>
      <w:r w:rsidR="00BA1CE3">
        <w:rPr>
          <w:rFonts w:ascii="Times New Roman" w:eastAsia="Calibri" w:hAnsi="Times New Roman" w:cs="Times New Roman"/>
          <w:sz w:val="28"/>
          <w:szCs w:val="28"/>
          <w:lang w:eastAsia="en-US"/>
        </w:rPr>
        <w:t xml:space="preserve">На площадках Совета рассматриваются </w:t>
      </w:r>
      <w:r w:rsidR="00BA1CE3" w:rsidRPr="00FF5675">
        <w:rPr>
          <w:rFonts w:ascii="Times New Roman" w:eastAsia="Calibri" w:hAnsi="Times New Roman" w:cs="Times New Roman"/>
          <w:sz w:val="28"/>
          <w:szCs w:val="28"/>
          <w:lang w:eastAsia="en-US"/>
        </w:rPr>
        <w:t>стратеги</w:t>
      </w:r>
      <w:r w:rsidR="00BA1CE3">
        <w:rPr>
          <w:rFonts w:ascii="Times New Roman" w:eastAsia="Calibri" w:hAnsi="Times New Roman" w:cs="Times New Roman"/>
          <w:sz w:val="28"/>
          <w:szCs w:val="28"/>
          <w:lang w:eastAsia="en-US"/>
        </w:rPr>
        <w:t>ческие вопросы</w:t>
      </w:r>
      <w:r w:rsidR="00BA1CE3" w:rsidRPr="00FF5675">
        <w:rPr>
          <w:rFonts w:ascii="Times New Roman" w:eastAsia="Calibri" w:hAnsi="Times New Roman" w:cs="Times New Roman"/>
          <w:sz w:val="28"/>
          <w:szCs w:val="28"/>
          <w:lang w:eastAsia="en-US"/>
        </w:rPr>
        <w:t xml:space="preserve"> </w:t>
      </w:r>
      <w:r w:rsidR="00BA1CE3">
        <w:rPr>
          <w:rFonts w:ascii="Times New Roman" w:eastAsia="Calibri" w:hAnsi="Times New Roman" w:cs="Times New Roman"/>
          <w:sz w:val="28"/>
          <w:szCs w:val="28"/>
          <w:lang w:eastAsia="en-US"/>
        </w:rPr>
        <w:t xml:space="preserve">социально-экономического </w:t>
      </w:r>
      <w:r w:rsidR="00BA1CE3" w:rsidRPr="00FF5675">
        <w:rPr>
          <w:rFonts w:ascii="Times New Roman" w:eastAsia="Calibri" w:hAnsi="Times New Roman" w:cs="Times New Roman"/>
          <w:sz w:val="28"/>
          <w:szCs w:val="28"/>
          <w:lang w:eastAsia="en-US"/>
        </w:rPr>
        <w:t>развития муниципальных образований</w:t>
      </w:r>
      <w:r w:rsidR="00BA1CE3" w:rsidRPr="00795408">
        <w:rPr>
          <w:rFonts w:ascii="Times New Roman" w:eastAsia="Calibri" w:hAnsi="Times New Roman" w:cs="Times New Roman"/>
          <w:sz w:val="28"/>
          <w:szCs w:val="28"/>
          <w:lang w:eastAsia="en-US"/>
        </w:rPr>
        <w:t xml:space="preserve"> </w:t>
      </w:r>
      <w:r w:rsidR="00BA1CE3">
        <w:rPr>
          <w:rFonts w:ascii="Times New Roman" w:eastAsia="Calibri" w:hAnsi="Times New Roman" w:cs="Times New Roman"/>
          <w:sz w:val="28"/>
          <w:szCs w:val="28"/>
          <w:lang w:eastAsia="en-US"/>
        </w:rPr>
        <w:t>Красноярского</w:t>
      </w:r>
      <w:r w:rsidR="00BA1CE3" w:rsidRPr="00FF5675">
        <w:rPr>
          <w:rFonts w:ascii="Times New Roman" w:eastAsia="Calibri" w:hAnsi="Times New Roman" w:cs="Times New Roman"/>
          <w:sz w:val="28"/>
          <w:szCs w:val="28"/>
          <w:lang w:eastAsia="en-US"/>
        </w:rPr>
        <w:t xml:space="preserve"> края</w:t>
      </w:r>
      <w:r w:rsidR="00BA1CE3">
        <w:rPr>
          <w:rFonts w:ascii="Times New Roman" w:eastAsia="Calibri" w:hAnsi="Times New Roman" w:cs="Times New Roman"/>
          <w:sz w:val="28"/>
          <w:szCs w:val="28"/>
          <w:lang w:eastAsia="en-US"/>
        </w:rPr>
        <w:t xml:space="preserve">, </w:t>
      </w:r>
      <w:r w:rsidR="00BA1CE3" w:rsidRPr="00FF5675">
        <w:rPr>
          <w:rFonts w:ascii="Times New Roman" w:eastAsia="Calibri" w:hAnsi="Times New Roman" w:cs="Times New Roman"/>
          <w:sz w:val="28"/>
          <w:szCs w:val="28"/>
          <w:lang w:eastAsia="en-US"/>
        </w:rPr>
        <w:t>вырабатыва</w:t>
      </w:r>
      <w:r w:rsidR="00BA1CE3">
        <w:rPr>
          <w:rFonts w:ascii="Times New Roman" w:eastAsia="Calibri" w:hAnsi="Times New Roman" w:cs="Times New Roman"/>
          <w:sz w:val="28"/>
          <w:szCs w:val="28"/>
          <w:lang w:eastAsia="en-US"/>
        </w:rPr>
        <w:t>ются</w:t>
      </w:r>
      <w:r w:rsidR="00BA1CE3" w:rsidRPr="00FF5675">
        <w:rPr>
          <w:rFonts w:ascii="Times New Roman" w:eastAsia="Calibri" w:hAnsi="Times New Roman" w:cs="Times New Roman"/>
          <w:sz w:val="28"/>
          <w:szCs w:val="28"/>
          <w:lang w:eastAsia="en-US"/>
        </w:rPr>
        <w:t xml:space="preserve"> межмуниципальные, а </w:t>
      </w:r>
      <w:r w:rsidR="00BA1CE3">
        <w:rPr>
          <w:rFonts w:ascii="Times New Roman" w:eastAsia="Calibri" w:hAnsi="Times New Roman" w:cs="Times New Roman"/>
          <w:sz w:val="28"/>
          <w:szCs w:val="28"/>
          <w:lang w:eastAsia="en-US"/>
        </w:rPr>
        <w:t>также</w:t>
      </w:r>
      <w:r w:rsidR="00BA1CE3" w:rsidRPr="00FF5675">
        <w:rPr>
          <w:rFonts w:ascii="Times New Roman" w:eastAsia="Calibri" w:hAnsi="Times New Roman" w:cs="Times New Roman"/>
          <w:sz w:val="28"/>
          <w:szCs w:val="28"/>
          <w:lang w:eastAsia="en-US"/>
        </w:rPr>
        <w:t xml:space="preserve"> вертикальные связи.</w:t>
      </w:r>
      <w:r w:rsidR="00BA1CE3">
        <w:rPr>
          <w:rFonts w:ascii="Times New Roman" w:eastAsia="Calibri" w:hAnsi="Times New Roman" w:cs="Times New Roman"/>
          <w:sz w:val="28"/>
          <w:szCs w:val="28"/>
          <w:lang w:eastAsia="en-US"/>
        </w:rPr>
        <w:t xml:space="preserve"> У Совета накоплен большой опыт работы по проведению мониторингов состояния местного самоуправления, выявлению системных проблем муниципальных образований края. </w:t>
      </w:r>
    </w:p>
    <w:p w:rsidR="00BA1CE3" w:rsidRPr="00FF5675" w:rsidRDefault="00BA1CE3" w:rsidP="00BA1CE3">
      <w:pPr>
        <w:spacing w:after="0" w:line="240" w:lineRule="auto"/>
        <w:ind w:firstLine="69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целях более эффективного взаимодействия с органами  государственной власти Красноярского края, считаем необходимым, рассмотреть вопрос о принятии закона края «О взаимодействии Совета муниципальных образований Красноярского края с органами государственной власти и государственными органами Красноярского края».</w:t>
      </w:r>
    </w:p>
    <w:p w:rsidR="000D26E7" w:rsidRPr="00346BCE" w:rsidRDefault="00F65D81" w:rsidP="00F65D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0D26E7" w:rsidRPr="00346BCE">
        <w:rPr>
          <w:rFonts w:ascii="Times New Roman" w:eastAsia="Times New Roman" w:hAnsi="Times New Roman" w:cs="Times New Roman"/>
          <w:sz w:val="28"/>
          <w:szCs w:val="28"/>
        </w:rPr>
        <w:t xml:space="preserve">В целях эффективного развития городских агломераций </w:t>
      </w:r>
      <w:r>
        <w:rPr>
          <w:rFonts w:ascii="Times New Roman" w:eastAsia="Times New Roman" w:hAnsi="Times New Roman" w:cs="Times New Roman"/>
          <w:sz w:val="28"/>
          <w:szCs w:val="28"/>
        </w:rPr>
        <w:t>предлагаем</w:t>
      </w:r>
      <w:r w:rsidR="000D26E7" w:rsidRPr="00346BCE">
        <w:rPr>
          <w:rFonts w:ascii="Times New Roman" w:eastAsia="Times New Roman" w:hAnsi="Times New Roman" w:cs="Times New Roman"/>
          <w:sz w:val="28"/>
          <w:szCs w:val="28"/>
        </w:rPr>
        <w:t xml:space="preserve"> </w:t>
      </w:r>
      <w:r w:rsidR="000D26E7">
        <w:rPr>
          <w:rFonts w:ascii="Times New Roman" w:eastAsia="Times New Roman" w:hAnsi="Times New Roman" w:cs="Times New Roman"/>
          <w:sz w:val="28"/>
          <w:szCs w:val="28"/>
        </w:rPr>
        <w:br/>
      </w:r>
      <w:r w:rsidR="000D26E7" w:rsidRPr="00346BCE">
        <w:rPr>
          <w:rFonts w:ascii="Times New Roman" w:eastAsia="Times New Roman" w:hAnsi="Times New Roman" w:cs="Times New Roman"/>
          <w:sz w:val="28"/>
          <w:szCs w:val="28"/>
        </w:rPr>
        <w:t>на федеральном уровне сформировать четкий механизм межмуниципального взаимодействия, включающий</w:t>
      </w:r>
      <w:r w:rsidR="00C26C00">
        <w:rPr>
          <w:rFonts w:ascii="Times New Roman" w:eastAsia="Times New Roman" w:hAnsi="Times New Roman" w:cs="Times New Roman"/>
          <w:sz w:val="28"/>
          <w:szCs w:val="28"/>
        </w:rPr>
        <w:t>,</w:t>
      </w:r>
      <w:r w:rsidR="00C26C00" w:rsidRPr="00C26C00">
        <w:rPr>
          <w:rFonts w:ascii="Times New Roman" w:eastAsia="Times New Roman" w:hAnsi="Times New Roman" w:cs="Times New Roman"/>
          <w:sz w:val="28"/>
          <w:szCs w:val="28"/>
        </w:rPr>
        <w:t xml:space="preserve"> </w:t>
      </w:r>
      <w:r w:rsidR="00C26C00" w:rsidRPr="00346BCE">
        <w:rPr>
          <w:rFonts w:ascii="Times New Roman" w:eastAsia="Times New Roman" w:hAnsi="Times New Roman" w:cs="Times New Roman"/>
          <w:sz w:val="28"/>
          <w:szCs w:val="28"/>
        </w:rPr>
        <w:t>прежде всего</w:t>
      </w:r>
      <w:r w:rsidR="000D26E7" w:rsidRPr="00346BCE">
        <w:rPr>
          <w:rFonts w:ascii="Times New Roman" w:eastAsia="Times New Roman" w:hAnsi="Times New Roman" w:cs="Times New Roman"/>
          <w:sz w:val="28"/>
          <w:szCs w:val="28"/>
        </w:rPr>
        <w:t>:</w:t>
      </w:r>
    </w:p>
    <w:p w:rsidR="000D26E7" w:rsidRPr="00346BCE" w:rsidRDefault="000D26E7" w:rsidP="000D26E7">
      <w:pPr>
        <w:shd w:val="clear" w:color="auto" w:fill="FFFFFF"/>
        <w:spacing w:after="0" w:line="240" w:lineRule="auto"/>
        <w:ind w:firstLine="708"/>
        <w:jc w:val="both"/>
        <w:rPr>
          <w:rFonts w:ascii="Times New Roman" w:eastAsia="Times New Roman" w:hAnsi="Times New Roman" w:cs="Times New Roman"/>
          <w:sz w:val="28"/>
          <w:szCs w:val="28"/>
        </w:rPr>
      </w:pPr>
      <w:r w:rsidRPr="00346BCE">
        <w:rPr>
          <w:rFonts w:ascii="Times New Roman" w:eastAsia="Times New Roman" w:hAnsi="Times New Roman" w:cs="Times New Roman"/>
          <w:sz w:val="28"/>
          <w:szCs w:val="28"/>
        </w:rPr>
        <w:t>- утверждение понятия «городская агломерация»;</w:t>
      </w:r>
    </w:p>
    <w:p w:rsidR="000D26E7" w:rsidRPr="00346BCE" w:rsidRDefault="000D26E7" w:rsidP="000D26E7">
      <w:pPr>
        <w:shd w:val="clear" w:color="auto" w:fill="FFFFFF"/>
        <w:spacing w:after="0" w:line="240" w:lineRule="auto"/>
        <w:jc w:val="both"/>
        <w:rPr>
          <w:rFonts w:ascii="Times New Roman" w:eastAsia="Times New Roman" w:hAnsi="Times New Roman" w:cs="Times New Roman"/>
          <w:sz w:val="28"/>
          <w:szCs w:val="28"/>
        </w:rPr>
      </w:pPr>
      <w:r w:rsidRPr="00346BCE">
        <w:rPr>
          <w:rFonts w:ascii="Times New Roman" w:eastAsia="Times New Roman" w:hAnsi="Times New Roman" w:cs="Times New Roman"/>
          <w:sz w:val="28"/>
          <w:szCs w:val="28"/>
        </w:rPr>
        <w:tab/>
        <w:t>- обязательную синхронизацию документов стратегического планирования развития муниципальных образований, входящих в городские агломерации;</w:t>
      </w:r>
    </w:p>
    <w:p w:rsidR="000D26E7" w:rsidRPr="00346BCE" w:rsidRDefault="000D26E7" w:rsidP="000D26E7">
      <w:pPr>
        <w:shd w:val="clear" w:color="auto" w:fill="FFFFFF"/>
        <w:spacing w:after="0" w:line="240" w:lineRule="auto"/>
        <w:jc w:val="both"/>
        <w:rPr>
          <w:rFonts w:ascii="Times New Roman" w:eastAsia="Times New Roman" w:hAnsi="Times New Roman" w:cs="Times New Roman"/>
          <w:sz w:val="28"/>
          <w:szCs w:val="28"/>
        </w:rPr>
      </w:pPr>
      <w:r w:rsidRPr="00346BCE">
        <w:rPr>
          <w:rFonts w:ascii="Times New Roman" w:eastAsia="Times New Roman" w:hAnsi="Times New Roman" w:cs="Times New Roman"/>
          <w:sz w:val="28"/>
          <w:szCs w:val="28"/>
        </w:rPr>
        <w:tab/>
        <w:t>- формирование «бесшовных» документов территориального планирования муниципальных образований, входящих в городские агломерации;</w:t>
      </w:r>
    </w:p>
    <w:p w:rsidR="000D26E7" w:rsidRPr="00346BCE" w:rsidRDefault="000D26E7" w:rsidP="000D26E7">
      <w:pPr>
        <w:shd w:val="clear" w:color="auto" w:fill="FFFFFF"/>
        <w:spacing w:after="0" w:line="240" w:lineRule="auto"/>
        <w:jc w:val="both"/>
        <w:rPr>
          <w:rFonts w:ascii="Times New Roman" w:eastAsia="Times New Roman" w:hAnsi="Times New Roman" w:cs="Times New Roman"/>
          <w:sz w:val="28"/>
          <w:szCs w:val="28"/>
        </w:rPr>
      </w:pPr>
      <w:r w:rsidRPr="00346BCE">
        <w:rPr>
          <w:rFonts w:ascii="Times New Roman" w:eastAsia="Times New Roman" w:hAnsi="Times New Roman" w:cs="Times New Roman"/>
          <w:sz w:val="28"/>
          <w:szCs w:val="28"/>
        </w:rPr>
        <w:tab/>
        <w:t>- внедрение в бюджетное законодательство инструмента межмуниципальных программ;</w:t>
      </w:r>
    </w:p>
    <w:p w:rsidR="000D26E7" w:rsidRDefault="000D26E7" w:rsidP="009B01E1">
      <w:pPr>
        <w:shd w:val="clear" w:color="auto" w:fill="FFFFFF"/>
        <w:spacing w:after="0" w:line="240" w:lineRule="auto"/>
        <w:jc w:val="both"/>
        <w:rPr>
          <w:rFonts w:ascii="Times New Roman" w:eastAsia="Times New Roman" w:hAnsi="Times New Roman" w:cs="Times New Roman"/>
          <w:sz w:val="28"/>
          <w:szCs w:val="28"/>
        </w:rPr>
      </w:pPr>
      <w:r w:rsidRPr="00346BCE">
        <w:rPr>
          <w:rFonts w:ascii="Times New Roman" w:eastAsia="Times New Roman" w:hAnsi="Times New Roman" w:cs="Times New Roman"/>
          <w:sz w:val="28"/>
          <w:szCs w:val="28"/>
        </w:rPr>
        <w:tab/>
        <w:t>- возможность органам управления агломерации, а не только субъектам РФ</w:t>
      </w:r>
      <w:r w:rsidR="009012D6">
        <w:rPr>
          <w:rFonts w:ascii="Times New Roman" w:eastAsia="Times New Roman" w:hAnsi="Times New Roman" w:cs="Times New Roman"/>
          <w:sz w:val="28"/>
          <w:szCs w:val="28"/>
        </w:rPr>
        <w:t>,</w:t>
      </w:r>
      <w:r w:rsidRPr="00346BCE">
        <w:rPr>
          <w:rFonts w:ascii="Times New Roman" w:eastAsia="Times New Roman" w:hAnsi="Times New Roman" w:cs="Times New Roman"/>
          <w:sz w:val="28"/>
          <w:szCs w:val="28"/>
        </w:rPr>
        <w:t xml:space="preserve"> быть заявителями в федеральные проекты и программы.</w:t>
      </w:r>
    </w:p>
    <w:p w:rsidR="009B01E1" w:rsidRPr="00346BCE" w:rsidRDefault="009B01E1" w:rsidP="009B01E1">
      <w:pPr>
        <w:shd w:val="clear" w:color="auto" w:fill="FFFFFF"/>
        <w:spacing w:after="0" w:line="240" w:lineRule="auto"/>
        <w:jc w:val="both"/>
        <w:rPr>
          <w:rFonts w:ascii="Times New Roman" w:eastAsia="Times New Roman" w:hAnsi="Times New Roman" w:cs="Times New Roman"/>
          <w:sz w:val="28"/>
          <w:szCs w:val="28"/>
        </w:rPr>
      </w:pPr>
    </w:p>
    <w:p w:rsidR="007C14BC" w:rsidRPr="000B1CBE" w:rsidRDefault="008E153E" w:rsidP="009B01E1">
      <w:pPr>
        <w:pStyle w:val="1"/>
        <w:spacing w:before="0" w:line="240" w:lineRule="auto"/>
        <w:rPr>
          <w:rFonts w:ascii="Times New Roman" w:eastAsia="Times New Roman" w:hAnsi="Times New Roman" w:cs="Times New Roman"/>
          <w:b w:val="0"/>
          <w:color w:val="auto"/>
        </w:rPr>
      </w:pPr>
      <w:bookmarkStart w:id="15" w:name="_Toc5008860"/>
      <w:bookmarkStart w:id="16" w:name="_Toc6491426"/>
      <w:r w:rsidRPr="000B1CBE">
        <w:rPr>
          <w:rFonts w:ascii="Times New Roman" w:eastAsia="Times New Roman" w:hAnsi="Times New Roman" w:cs="Times New Roman"/>
          <w:color w:val="auto"/>
        </w:rPr>
        <w:t>3</w:t>
      </w:r>
      <w:r w:rsidR="00E9092B" w:rsidRPr="000B1CBE">
        <w:rPr>
          <w:rFonts w:ascii="Times New Roman" w:eastAsia="Times New Roman" w:hAnsi="Times New Roman" w:cs="Times New Roman"/>
          <w:color w:val="auto"/>
        </w:rPr>
        <w:t>.</w:t>
      </w:r>
      <w:r w:rsidR="0090344E" w:rsidRPr="000B1CBE">
        <w:rPr>
          <w:rFonts w:ascii="Times New Roman" w:eastAsia="Times New Roman" w:hAnsi="Times New Roman" w:cs="Times New Roman"/>
          <w:color w:val="auto"/>
        </w:rPr>
        <w:t xml:space="preserve"> </w:t>
      </w:r>
      <w:r w:rsidR="00041EF2">
        <w:rPr>
          <w:rFonts w:ascii="Times New Roman" w:eastAsia="Times New Roman" w:hAnsi="Times New Roman" w:cs="Times New Roman"/>
          <w:color w:val="auto"/>
        </w:rPr>
        <w:t>Организационные модели местного самоуправления</w:t>
      </w:r>
      <w:bookmarkEnd w:id="15"/>
      <w:bookmarkEnd w:id="16"/>
      <w:r w:rsidR="00041EF2">
        <w:rPr>
          <w:rFonts w:ascii="Times New Roman" w:eastAsia="Times New Roman" w:hAnsi="Times New Roman" w:cs="Times New Roman"/>
          <w:color w:val="auto"/>
        </w:rPr>
        <w:t xml:space="preserve"> </w:t>
      </w:r>
    </w:p>
    <w:p w:rsidR="00041EF2" w:rsidRDefault="008E153E" w:rsidP="000F00B0">
      <w:pPr>
        <w:pStyle w:val="2"/>
        <w:rPr>
          <w:rFonts w:ascii="Times New Roman" w:hAnsi="Times New Roman" w:cs="Times New Roman"/>
          <w:i w:val="0"/>
        </w:rPr>
      </w:pPr>
      <w:bookmarkStart w:id="17" w:name="_Toc5008861"/>
      <w:bookmarkStart w:id="18" w:name="_Toc6491427"/>
      <w:r w:rsidRPr="000B1CBE">
        <w:rPr>
          <w:rFonts w:ascii="Times New Roman" w:hAnsi="Times New Roman" w:cs="Times New Roman"/>
          <w:i w:val="0"/>
        </w:rPr>
        <w:t>3.</w:t>
      </w:r>
      <w:r w:rsidR="00E9092B" w:rsidRPr="000B1CBE">
        <w:rPr>
          <w:rFonts w:ascii="Times New Roman" w:hAnsi="Times New Roman" w:cs="Times New Roman"/>
          <w:i w:val="0"/>
        </w:rPr>
        <w:t xml:space="preserve">1. </w:t>
      </w:r>
      <w:r w:rsidR="00041EF2">
        <w:rPr>
          <w:rFonts w:ascii="Times New Roman" w:hAnsi="Times New Roman" w:cs="Times New Roman"/>
          <w:i w:val="0"/>
        </w:rPr>
        <w:t>Основные организационные модели местного самоуправления, применяемые в Красноярском крае</w:t>
      </w:r>
      <w:bookmarkEnd w:id="17"/>
      <w:bookmarkEnd w:id="18"/>
    </w:p>
    <w:p w:rsidR="003A58CB" w:rsidRDefault="003A58CB" w:rsidP="003A58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3A58CB" w:rsidRPr="003A58CB" w:rsidRDefault="003A58CB" w:rsidP="003A58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A58CB">
        <w:rPr>
          <w:rFonts w:ascii="Times New Roman" w:eastAsiaTheme="minorHAnsi" w:hAnsi="Times New Roman" w:cs="Times New Roman"/>
          <w:sz w:val="28"/>
          <w:szCs w:val="28"/>
          <w:lang w:eastAsia="en-US"/>
        </w:rPr>
        <w:t xml:space="preserve">Организационная модель местного самоуправления предполагает наличие определенной </w:t>
      </w:r>
      <w:r w:rsidRPr="003A58CB">
        <w:rPr>
          <w:rFonts w:ascii="Times New Roman" w:eastAsiaTheme="minorHAnsi" w:hAnsi="Times New Roman" w:cs="Times New Roman"/>
          <w:bCs/>
          <w:sz w:val="28"/>
          <w:szCs w:val="28"/>
          <w:lang w:eastAsia="en-US"/>
        </w:rPr>
        <w:t>системы</w:t>
      </w:r>
      <w:r w:rsidRPr="003A58CB">
        <w:rPr>
          <w:rFonts w:ascii="Times New Roman" w:eastAsiaTheme="minorHAnsi" w:hAnsi="Times New Roman" w:cs="Times New Roman"/>
          <w:sz w:val="28"/>
          <w:szCs w:val="28"/>
          <w:lang w:eastAsia="en-US"/>
        </w:rPr>
        <w:t xml:space="preserve"> органов и должностных лиц местного самоуправления, выбора того или иного порядка формирования </w:t>
      </w:r>
      <w:r w:rsidRPr="003A58CB">
        <w:rPr>
          <w:rFonts w:ascii="Times New Roman" w:eastAsiaTheme="minorHAnsi" w:hAnsi="Times New Roman" w:cs="Times New Roman"/>
          <w:sz w:val="28"/>
          <w:szCs w:val="28"/>
          <w:lang w:eastAsia="en-US"/>
        </w:rPr>
        <w:br/>
        <w:t>и взаимодействия органов и должностных лиц местного самоуправления.</w:t>
      </w:r>
    </w:p>
    <w:p w:rsidR="003A58CB" w:rsidRPr="003A58CB" w:rsidRDefault="00F04875" w:rsidP="003A58CB">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F04875">
        <w:rPr>
          <w:rFonts w:ascii="Times New Roman" w:eastAsia="Times New Roman" w:hAnsi="Times New Roman" w:cs="Times New Roman"/>
          <w:sz w:val="28"/>
          <w:szCs w:val="28"/>
        </w:rPr>
        <w:t>Можно выделить некоторые особенности применения о</w:t>
      </w:r>
      <w:r w:rsidRPr="00F04875">
        <w:rPr>
          <w:rFonts w:ascii="Times New Roman" w:eastAsiaTheme="minorHAnsi" w:hAnsi="Times New Roman" w:cs="Times New Roman"/>
          <w:sz w:val="28"/>
          <w:szCs w:val="28"/>
          <w:lang w:eastAsia="en-US"/>
        </w:rPr>
        <w:t xml:space="preserve">рганизационных моделей местного самоуправления </w:t>
      </w:r>
      <w:r w:rsidRPr="00F04875">
        <w:rPr>
          <w:rFonts w:ascii="Times New Roman" w:eastAsia="Times New Roman" w:hAnsi="Times New Roman" w:cs="Times New Roman"/>
          <w:sz w:val="28"/>
          <w:szCs w:val="28"/>
        </w:rPr>
        <w:t xml:space="preserve">в Красноярском крае с учетом таких </w:t>
      </w:r>
      <w:r w:rsidR="003A58CB" w:rsidRPr="00F04875">
        <w:rPr>
          <w:rFonts w:ascii="Times New Roman" w:eastAsiaTheme="minorHAnsi" w:hAnsi="Times New Roman" w:cs="Times New Roman"/>
          <w:sz w:val="28"/>
          <w:szCs w:val="28"/>
          <w:lang w:eastAsia="en-US"/>
        </w:rPr>
        <w:t>критери</w:t>
      </w:r>
      <w:r w:rsidRPr="00F04875">
        <w:rPr>
          <w:rFonts w:ascii="Times New Roman" w:eastAsiaTheme="minorHAnsi" w:hAnsi="Times New Roman" w:cs="Times New Roman"/>
          <w:sz w:val="28"/>
          <w:szCs w:val="28"/>
          <w:lang w:eastAsia="en-US"/>
        </w:rPr>
        <w:t>ев</w:t>
      </w:r>
      <w:r w:rsidR="003A58CB" w:rsidRPr="00F04875">
        <w:rPr>
          <w:rFonts w:ascii="Times New Roman" w:eastAsiaTheme="minorHAnsi" w:hAnsi="Times New Roman" w:cs="Times New Roman"/>
          <w:sz w:val="28"/>
          <w:szCs w:val="28"/>
          <w:lang w:eastAsia="en-US"/>
        </w:rPr>
        <w:t xml:space="preserve"> </w:t>
      </w:r>
      <w:r w:rsidRPr="00F04875">
        <w:rPr>
          <w:rFonts w:ascii="Times New Roman" w:eastAsiaTheme="minorHAnsi" w:hAnsi="Times New Roman" w:cs="Times New Roman"/>
          <w:sz w:val="28"/>
          <w:szCs w:val="28"/>
          <w:lang w:eastAsia="en-US"/>
        </w:rPr>
        <w:t xml:space="preserve">как </w:t>
      </w:r>
      <w:r w:rsidR="003A58CB" w:rsidRPr="00F04875">
        <w:rPr>
          <w:rFonts w:ascii="Times New Roman" w:eastAsiaTheme="minorHAnsi" w:hAnsi="Times New Roman" w:cs="Times New Roman"/>
          <w:sz w:val="28"/>
          <w:szCs w:val="28"/>
          <w:lang w:eastAsia="en-US"/>
        </w:rPr>
        <w:t xml:space="preserve">порядок формирования представительного органа </w:t>
      </w:r>
      <w:r w:rsidR="003A58CB" w:rsidRPr="00F04875">
        <w:rPr>
          <w:rFonts w:ascii="Times New Roman" w:eastAsiaTheme="minorHAnsi" w:hAnsi="Times New Roman" w:cs="Times New Roman"/>
          <w:sz w:val="28"/>
          <w:szCs w:val="28"/>
          <w:lang w:eastAsia="en-US"/>
        </w:rPr>
        <w:lastRenderedPageBreak/>
        <w:t>муниципального образования, способ избрания главы муниципа</w:t>
      </w:r>
      <w:r w:rsidRPr="00F04875">
        <w:rPr>
          <w:rFonts w:ascii="Times New Roman" w:eastAsiaTheme="minorHAnsi" w:hAnsi="Times New Roman" w:cs="Times New Roman"/>
          <w:sz w:val="28"/>
          <w:szCs w:val="28"/>
          <w:lang w:eastAsia="en-US"/>
        </w:rPr>
        <w:t>льного образования и его статус</w:t>
      </w:r>
      <w:r w:rsidR="003A58CB" w:rsidRPr="00F04875">
        <w:rPr>
          <w:rFonts w:ascii="Times New Roman" w:eastAsia="Times New Roman" w:hAnsi="Times New Roman" w:cs="Times New Roman"/>
          <w:sz w:val="28"/>
          <w:szCs w:val="28"/>
        </w:rPr>
        <w:t>.</w:t>
      </w:r>
    </w:p>
    <w:p w:rsidR="003A58CB" w:rsidRPr="003A58CB" w:rsidRDefault="003A58CB" w:rsidP="003A58CB">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3A58CB">
        <w:rPr>
          <w:rFonts w:ascii="Times New Roman" w:eastAsia="Calibri" w:hAnsi="Times New Roman" w:cs="Times New Roman"/>
          <w:bCs/>
          <w:sz w:val="28"/>
          <w:szCs w:val="28"/>
          <w:lang w:eastAsia="en-US"/>
        </w:rPr>
        <w:t xml:space="preserve">Принятие </w:t>
      </w:r>
      <w:r w:rsidRPr="003A58CB">
        <w:rPr>
          <w:rFonts w:ascii="Times New Roman" w:eastAsia="Calibri" w:hAnsi="Times New Roman" w:cs="Times New Roman"/>
          <w:sz w:val="28"/>
          <w:szCs w:val="28"/>
          <w:lang w:eastAsia="en-US"/>
        </w:rPr>
        <w:t xml:space="preserve">Федерального закона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3A58CB">
        <w:rPr>
          <w:rFonts w:ascii="Times New Roman" w:eastAsia="Calibri" w:hAnsi="Times New Roman" w:cs="Times New Roman"/>
          <w:sz w:val="28"/>
          <w:szCs w:val="28"/>
          <w:lang w:eastAsia="en-US"/>
        </w:rPr>
        <w:br/>
        <w:t xml:space="preserve">и Федеральный закон «Об общих принципах организации местного самоуправления в Российской Федерации» (далее - Федеральный закон </w:t>
      </w:r>
      <w:r w:rsidRPr="003A58CB">
        <w:rPr>
          <w:rFonts w:ascii="Times New Roman" w:eastAsia="Calibri" w:hAnsi="Times New Roman" w:cs="Times New Roman"/>
          <w:sz w:val="28"/>
          <w:szCs w:val="28"/>
          <w:lang w:eastAsia="en-US"/>
        </w:rPr>
        <w:br/>
        <w:t xml:space="preserve">№ 136-ФЗ) </w:t>
      </w:r>
      <w:r w:rsidRPr="003A58CB">
        <w:rPr>
          <w:rFonts w:ascii="Times New Roman" w:eastAsia="Calibri" w:hAnsi="Times New Roman" w:cs="Times New Roman"/>
          <w:bCs/>
          <w:sz w:val="28"/>
          <w:szCs w:val="28"/>
          <w:lang w:eastAsia="en-US"/>
        </w:rPr>
        <w:t xml:space="preserve">явилось новым этапом в развитии взаимоотношений федерального, регионального и местного уровней власти. </w:t>
      </w:r>
    </w:p>
    <w:p w:rsidR="003A58CB" w:rsidRPr="003A58CB" w:rsidRDefault="003A58CB" w:rsidP="003A58CB">
      <w:pPr>
        <w:spacing w:after="0" w:line="240" w:lineRule="auto"/>
        <w:ind w:firstLine="709"/>
        <w:jc w:val="both"/>
        <w:rPr>
          <w:rFonts w:ascii="Times New Roman" w:eastAsia="Times New Roman" w:hAnsi="Times New Roman" w:cs="Times New Roman"/>
          <w:sz w:val="28"/>
          <w:szCs w:val="28"/>
        </w:rPr>
      </w:pPr>
      <w:r w:rsidRPr="003A58CB">
        <w:rPr>
          <w:rFonts w:ascii="Times New Roman" w:eastAsiaTheme="minorHAnsi" w:hAnsi="Times New Roman" w:cs="Times New Roman"/>
          <w:sz w:val="28"/>
          <w:szCs w:val="28"/>
          <w:lang w:eastAsia="en-US"/>
        </w:rPr>
        <w:t>В целях реализации положений Федерального закона № 136-ФЗ Законом Красноярского края от 01.12.2014 № 7-2884 «О некоторых вопросах организации органов местного самоуправления в Красноярском крае</w:t>
      </w:r>
      <w:r w:rsidRPr="003A58CB">
        <w:rPr>
          <w:rFonts w:ascii="Times New Roman" w:eastAsiaTheme="minorHAnsi" w:hAnsi="Times New Roman" w:cs="Times New Roman"/>
          <w:caps/>
          <w:sz w:val="28"/>
          <w:szCs w:val="28"/>
          <w:lang w:eastAsia="en-US"/>
        </w:rPr>
        <w:t xml:space="preserve">» </w:t>
      </w:r>
      <w:r w:rsidRPr="003A58CB">
        <w:rPr>
          <w:rFonts w:ascii="Times New Roman" w:eastAsiaTheme="minorHAnsi" w:hAnsi="Times New Roman" w:cs="Times New Roman"/>
          <w:caps/>
          <w:sz w:val="28"/>
          <w:szCs w:val="28"/>
          <w:lang w:eastAsia="en-US"/>
        </w:rPr>
        <w:br/>
        <w:t>(</w:t>
      </w:r>
      <w:r w:rsidRPr="003A58CB">
        <w:rPr>
          <w:rFonts w:ascii="Times New Roman" w:eastAsiaTheme="minorHAnsi" w:hAnsi="Times New Roman" w:cs="Times New Roman"/>
          <w:sz w:val="28"/>
          <w:szCs w:val="28"/>
          <w:lang w:eastAsia="en-US"/>
        </w:rPr>
        <w:t xml:space="preserve">далее - Закон края </w:t>
      </w:r>
      <w:r w:rsidRPr="003A58CB">
        <w:rPr>
          <w:rFonts w:ascii="Times New Roman" w:eastAsiaTheme="minorHAnsi" w:hAnsi="Times New Roman" w:cs="Times New Roman"/>
          <w:caps/>
          <w:sz w:val="28"/>
          <w:szCs w:val="28"/>
          <w:lang w:eastAsia="en-US"/>
        </w:rPr>
        <w:t>№ 7-2884</w:t>
      </w:r>
      <w:r w:rsidRPr="003A58CB">
        <w:rPr>
          <w:rFonts w:ascii="Times New Roman" w:eastAsiaTheme="minorHAnsi" w:hAnsi="Times New Roman" w:cs="Times New Roman"/>
          <w:sz w:val="28"/>
          <w:szCs w:val="28"/>
          <w:lang w:eastAsia="en-US"/>
        </w:rPr>
        <w:t>) определено, что</w:t>
      </w:r>
      <w:r w:rsidRPr="003A58CB">
        <w:rPr>
          <w:rFonts w:ascii="Times New Roman" w:eastAsiaTheme="minorHAnsi" w:hAnsi="Times New Roman" w:cs="Times New Roman"/>
          <w:caps/>
          <w:sz w:val="28"/>
          <w:szCs w:val="28"/>
          <w:lang w:eastAsia="en-US"/>
        </w:rPr>
        <w:t xml:space="preserve"> </w:t>
      </w:r>
      <w:r w:rsidRPr="003A58CB">
        <w:rPr>
          <w:rFonts w:ascii="Times New Roman" w:eastAsiaTheme="minorHAnsi" w:hAnsi="Times New Roman" w:cs="Times New Roman"/>
          <w:sz w:val="28"/>
          <w:szCs w:val="28"/>
          <w:lang w:eastAsia="en-US"/>
        </w:rPr>
        <w:t xml:space="preserve">представительные органы муниципальных районов избираются на муниципальных выборах, также </w:t>
      </w:r>
      <w:r w:rsidRPr="003A58CB">
        <w:rPr>
          <w:rFonts w:ascii="Times New Roman" w:eastAsiaTheme="minorHAnsi" w:hAnsi="Times New Roman" w:cs="Times New Roman"/>
          <w:sz w:val="28"/>
          <w:szCs w:val="28"/>
          <w:lang w:eastAsia="en-US"/>
        </w:rPr>
        <w:br/>
        <w:t xml:space="preserve">в Законе края № 7-2884 </w:t>
      </w:r>
      <w:r w:rsidRPr="003A58CB">
        <w:rPr>
          <w:rFonts w:ascii="Times New Roman" w:eastAsia="Times New Roman" w:hAnsi="Times New Roman" w:cs="Times New Roman"/>
          <w:sz w:val="28"/>
          <w:szCs w:val="28"/>
        </w:rPr>
        <w:t>были установлены конкретные варианты избрания глав муниципальных образований края в зависимости от вида муниципального образования.</w:t>
      </w:r>
    </w:p>
    <w:p w:rsidR="003A58CB" w:rsidRPr="003A58CB" w:rsidRDefault="003A58CB" w:rsidP="003A58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58CB">
        <w:rPr>
          <w:rFonts w:ascii="Times New Roman" w:eastAsia="Calibri" w:hAnsi="Times New Roman" w:cs="Times New Roman"/>
          <w:sz w:val="28"/>
          <w:szCs w:val="28"/>
          <w:lang w:eastAsia="en-US"/>
        </w:rPr>
        <w:t xml:space="preserve">В соответствии с </w:t>
      </w:r>
      <w:r w:rsidRPr="003A58CB">
        <w:rPr>
          <w:rFonts w:ascii="Times New Roman" w:eastAsia="Times New Roman" w:hAnsi="Times New Roman" w:cs="Times New Roman"/>
          <w:sz w:val="28"/>
          <w:szCs w:val="28"/>
        </w:rPr>
        <w:t xml:space="preserve">Законом края № 7-2884 по общему правилу глава муниципального образования с 2015 года избирается представительным органом муниципального образования </w:t>
      </w:r>
      <w:r w:rsidRPr="003A58CB">
        <w:rPr>
          <w:rFonts w:ascii="Times New Roman" w:eastAsia="Times New Roman" w:hAnsi="Times New Roman" w:cs="Times New Roman"/>
          <w:bCs/>
          <w:sz w:val="28"/>
          <w:szCs w:val="28"/>
        </w:rPr>
        <w:t xml:space="preserve">из числа кандидатов, представленных конкурсной комиссией по результатам конкурса, </w:t>
      </w:r>
      <w:r w:rsidRPr="003A58CB">
        <w:rPr>
          <w:rFonts w:ascii="Times New Roman" w:eastAsia="Times New Roman" w:hAnsi="Times New Roman" w:cs="Times New Roman"/>
          <w:sz w:val="28"/>
          <w:szCs w:val="28"/>
        </w:rPr>
        <w:t xml:space="preserve">и возглавляет местную администрацию. При этом прямые выборы глав территорий не были отменены Законом края № 7-2884 и на сегодняшний день проведение муниципальных выборов предусмотрено в качестве альтернативного варианта при избрании глав поселений. </w:t>
      </w:r>
    </w:p>
    <w:p w:rsidR="003A58CB" w:rsidRPr="003A58CB" w:rsidRDefault="003A58CB" w:rsidP="003A58CB">
      <w:pPr>
        <w:spacing w:after="0" w:line="240" w:lineRule="auto"/>
        <w:ind w:firstLine="709"/>
        <w:jc w:val="both"/>
        <w:rPr>
          <w:rFonts w:ascii="Times New Roman" w:eastAsia="Calibri" w:hAnsi="Times New Roman" w:cs="Times New Roman"/>
          <w:sz w:val="28"/>
          <w:szCs w:val="28"/>
          <w:lang w:eastAsia="en-US"/>
        </w:rPr>
      </w:pPr>
      <w:r w:rsidRPr="003A58CB">
        <w:rPr>
          <w:rFonts w:ascii="Times New Roman" w:eastAsia="Calibri" w:hAnsi="Times New Roman" w:cs="Times New Roman"/>
          <w:sz w:val="28"/>
          <w:szCs w:val="28"/>
          <w:lang w:eastAsia="en-US"/>
        </w:rPr>
        <w:t xml:space="preserve">По состоянию на </w:t>
      </w:r>
      <w:r w:rsidR="00F04875">
        <w:rPr>
          <w:rFonts w:ascii="Times New Roman" w:eastAsia="Calibri" w:hAnsi="Times New Roman" w:cs="Times New Roman"/>
          <w:sz w:val="28"/>
          <w:szCs w:val="28"/>
          <w:lang w:eastAsia="en-US"/>
        </w:rPr>
        <w:t>0</w:t>
      </w:r>
      <w:r w:rsidRPr="003A58CB">
        <w:rPr>
          <w:rFonts w:ascii="Times New Roman" w:eastAsia="Calibri" w:hAnsi="Times New Roman" w:cs="Times New Roman"/>
          <w:sz w:val="28"/>
          <w:szCs w:val="28"/>
          <w:lang w:eastAsia="en-US"/>
        </w:rPr>
        <w:t>1.0</w:t>
      </w:r>
      <w:r w:rsidR="00F04875">
        <w:rPr>
          <w:rFonts w:ascii="Times New Roman" w:eastAsia="Calibri" w:hAnsi="Times New Roman" w:cs="Times New Roman"/>
          <w:sz w:val="28"/>
          <w:szCs w:val="28"/>
          <w:lang w:eastAsia="en-US"/>
        </w:rPr>
        <w:t>1</w:t>
      </w:r>
      <w:r w:rsidRPr="003A58CB">
        <w:rPr>
          <w:rFonts w:ascii="Times New Roman" w:eastAsia="Calibri" w:hAnsi="Times New Roman" w:cs="Times New Roman"/>
          <w:sz w:val="28"/>
          <w:szCs w:val="28"/>
          <w:lang w:eastAsia="en-US"/>
        </w:rPr>
        <w:t xml:space="preserve">.2019 </w:t>
      </w:r>
      <w:r w:rsidR="00F04875">
        <w:rPr>
          <w:rFonts w:ascii="Times New Roman" w:eastAsia="Calibri" w:hAnsi="Times New Roman" w:cs="Times New Roman"/>
          <w:sz w:val="28"/>
          <w:szCs w:val="28"/>
          <w:lang w:eastAsia="en-US"/>
        </w:rPr>
        <w:t xml:space="preserve">года </w:t>
      </w:r>
      <w:r w:rsidRPr="003A58CB">
        <w:rPr>
          <w:rFonts w:ascii="Times New Roman" w:eastAsia="Calibri" w:hAnsi="Times New Roman" w:cs="Times New Roman"/>
          <w:sz w:val="28"/>
          <w:szCs w:val="28"/>
          <w:lang w:eastAsia="en-US"/>
        </w:rPr>
        <w:t xml:space="preserve">в уставах всех городских округов </w:t>
      </w:r>
      <w:r w:rsidRPr="003A58CB">
        <w:rPr>
          <w:rFonts w:ascii="Times New Roman" w:eastAsia="Calibri" w:hAnsi="Times New Roman" w:cs="Times New Roman"/>
          <w:sz w:val="28"/>
          <w:szCs w:val="28"/>
          <w:lang w:eastAsia="en-US"/>
        </w:rPr>
        <w:br/>
        <w:t xml:space="preserve">и муниципальных районов Красноярского края в соответствии со статьей </w:t>
      </w:r>
      <w:r w:rsidR="00F04875">
        <w:rPr>
          <w:rFonts w:ascii="Times New Roman" w:eastAsia="Calibri" w:hAnsi="Times New Roman" w:cs="Times New Roman"/>
          <w:sz w:val="28"/>
          <w:szCs w:val="28"/>
          <w:lang w:eastAsia="en-US"/>
        </w:rPr>
        <w:br/>
      </w:r>
      <w:r w:rsidRPr="003A58CB">
        <w:rPr>
          <w:rFonts w:ascii="Times New Roman" w:eastAsia="Calibri" w:hAnsi="Times New Roman" w:cs="Times New Roman"/>
          <w:sz w:val="28"/>
          <w:szCs w:val="28"/>
          <w:lang w:eastAsia="en-US"/>
        </w:rPr>
        <w:t xml:space="preserve">2 Закона № 7-2884 предусмотрено избрание главы муниципального образования представительным органом из числа кандидатов, представленных конкурсной комиссией по результатам конкурса. При этом избранный глава муниципального образования возглавляет местную администрацию. Начиная </w:t>
      </w:r>
      <w:r w:rsidR="00F04875">
        <w:rPr>
          <w:rFonts w:ascii="Times New Roman" w:eastAsia="Calibri" w:hAnsi="Times New Roman" w:cs="Times New Roman"/>
          <w:sz w:val="28"/>
          <w:szCs w:val="28"/>
          <w:lang w:eastAsia="en-US"/>
        </w:rPr>
        <w:br/>
      </w:r>
      <w:r w:rsidRPr="003A58CB">
        <w:rPr>
          <w:rFonts w:ascii="Times New Roman" w:eastAsia="Calibri" w:hAnsi="Times New Roman" w:cs="Times New Roman"/>
          <w:sz w:val="28"/>
          <w:szCs w:val="28"/>
          <w:lang w:eastAsia="en-US"/>
        </w:rPr>
        <w:t>с 2015 года, по данной модели в крае были избраны главы в 16 из 17 городских округов и в 41 из 44 муниципальных районов края.</w:t>
      </w:r>
    </w:p>
    <w:p w:rsidR="003A58CB" w:rsidRPr="003A58CB" w:rsidRDefault="003A58CB" w:rsidP="003A58CB">
      <w:pPr>
        <w:spacing w:after="0" w:line="240" w:lineRule="auto"/>
        <w:ind w:firstLine="709"/>
        <w:jc w:val="both"/>
        <w:rPr>
          <w:rFonts w:ascii="Times New Roman" w:eastAsia="Calibri" w:hAnsi="Times New Roman" w:cs="Times New Roman"/>
          <w:sz w:val="28"/>
          <w:szCs w:val="28"/>
          <w:lang w:eastAsia="en-US"/>
        </w:rPr>
      </w:pPr>
      <w:r w:rsidRPr="003A58CB">
        <w:rPr>
          <w:rFonts w:ascii="Times New Roman" w:eastAsia="Calibri" w:hAnsi="Times New Roman" w:cs="Times New Roman"/>
          <w:sz w:val="28"/>
          <w:szCs w:val="28"/>
          <w:lang w:eastAsia="en-US"/>
        </w:rPr>
        <w:t>В Абанском, Краснотуранском, Партизанском районах и ЗАТО посел</w:t>
      </w:r>
      <w:r w:rsidR="009012D6">
        <w:rPr>
          <w:rFonts w:ascii="Times New Roman" w:eastAsia="Calibri" w:hAnsi="Times New Roman" w:cs="Times New Roman"/>
          <w:sz w:val="28"/>
          <w:szCs w:val="28"/>
          <w:lang w:eastAsia="en-US"/>
        </w:rPr>
        <w:t>ок</w:t>
      </w:r>
      <w:r w:rsidRPr="003A58CB">
        <w:rPr>
          <w:rFonts w:ascii="Times New Roman" w:eastAsia="Calibri" w:hAnsi="Times New Roman" w:cs="Times New Roman"/>
          <w:sz w:val="28"/>
          <w:szCs w:val="28"/>
          <w:lang w:eastAsia="en-US"/>
        </w:rPr>
        <w:t xml:space="preserve"> Солнечн</w:t>
      </w:r>
      <w:r w:rsidR="009012D6">
        <w:rPr>
          <w:rFonts w:ascii="Times New Roman" w:eastAsia="Calibri" w:hAnsi="Times New Roman" w:cs="Times New Roman"/>
          <w:sz w:val="28"/>
          <w:szCs w:val="28"/>
          <w:lang w:eastAsia="en-US"/>
        </w:rPr>
        <w:t>ый</w:t>
      </w:r>
      <w:r w:rsidRPr="003A58CB">
        <w:rPr>
          <w:rFonts w:ascii="Times New Roman" w:eastAsia="Calibri" w:hAnsi="Times New Roman" w:cs="Times New Roman"/>
          <w:sz w:val="28"/>
          <w:szCs w:val="28"/>
          <w:lang w:eastAsia="en-US"/>
        </w:rPr>
        <w:t xml:space="preserve"> в связи с тем, что не истек срок полномочий глав муниципальных образований, избранных до вступления в силу обозначенных норм уставов, главы муниципальных образований осуществляют полномочия </w:t>
      </w:r>
      <w:r w:rsidRPr="003A58CB">
        <w:rPr>
          <w:rFonts w:ascii="Times New Roman" w:eastAsia="Calibri" w:hAnsi="Times New Roman" w:cs="Times New Roman"/>
          <w:sz w:val="28"/>
          <w:szCs w:val="28"/>
          <w:lang w:eastAsia="en-US"/>
        </w:rPr>
        <w:br/>
        <w:t xml:space="preserve">в соответствии с ранее действовавшими нормами уставов. </w:t>
      </w:r>
    </w:p>
    <w:p w:rsidR="003A58CB" w:rsidRPr="003A58CB" w:rsidRDefault="003A58CB" w:rsidP="003A58CB">
      <w:pPr>
        <w:spacing w:after="0" w:line="240" w:lineRule="auto"/>
        <w:ind w:firstLine="709"/>
        <w:jc w:val="both"/>
        <w:rPr>
          <w:rFonts w:ascii="Times New Roman" w:eastAsia="Calibri" w:hAnsi="Times New Roman" w:cs="Times New Roman"/>
          <w:sz w:val="28"/>
          <w:szCs w:val="28"/>
          <w:lang w:eastAsia="en-US"/>
        </w:rPr>
      </w:pPr>
      <w:r w:rsidRPr="003A58CB">
        <w:rPr>
          <w:rFonts w:ascii="Times New Roman" w:eastAsia="Calibri" w:hAnsi="Times New Roman" w:cs="Times New Roman"/>
          <w:sz w:val="28"/>
          <w:szCs w:val="28"/>
          <w:lang w:eastAsia="en-US"/>
        </w:rPr>
        <w:t>В Абанском, Краснотуранском, Партизанском районах срок полномочий глав муниципальных образований, избранных на основании ранее действовавших норм, истекает в 2019 году, в ЗАТО посел</w:t>
      </w:r>
      <w:r w:rsidR="009012D6">
        <w:rPr>
          <w:rFonts w:ascii="Times New Roman" w:eastAsia="Calibri" w:hAnsi="Times New Roman" w:cs="Times New Roman"/>
          <w:sz w:val="28"/>
          <w:szCs w:val="28"/>
          <w:lang w:eastAsia="en-US"/>
        </w:rPr>
        <w:t>ок</w:t>
      </w:r>
      <w:r w:rsidRPr="003A58CB">
        <w:rPr>
          <w:rFonts w:ascii="Times New Roman" w:eastAsia="Calibri" w:hAnsi="Times New Roman" w:cs="Times New Roman"/>
          <w:sz w:val="28"/>
          <w:szCs w:val="28"/>
          <w:lang w:eastAsia="en-US"/>
        </w:rPr>
        <w:t xml:space="preserve"> Солнечн</w:t>
      </w:r>
      <w:r w:rsidR="009012D6">
        <w:rPr>
          <w:rFonts w:ascii="Times New Roman" w:eastAsia="Calibri" w:hAnsi="Times New Roman" w:cs="Times New Roman"/>
          <w:sz w:val="28"/>
          <w:szCs w:val="28"/>
          <w:lang w:eastAsia="en-US"/>
        </w:rPr>
        <w:t>ый</w:t>
      </w:r>
      <w:r w:rsidRPr="003A58CB">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eastAsia="en-US"/>
        </w:rPr>
        <w:br/>
      </w:r>
      <w:r w:rsidRPr="003A58CB">
        <w:rPr>
          <w:rFonts w:ascii="Times New Roman" w:eastAsia="Calibri" w:hAnsi="Times New Roman" w:cs="Times New Roman"/>
          <w:sz w:val="28"/>
          <w:szCs w:val="28"/>
          <w:lang w:eastAsia="en-US"/>
        </w:rPr>
        <w:t>в 2020 году.</w:t>
      </w:r>
    </w:p>
    <w:p w:rsidR="003A58CB" w:rsidRPr="003A58CB" w:rsidRDefault="003A58CB" w:rsidP="003A58CB">
      <w:pPr>
        <w:spacing w:after="0" w:line="240" w:lineRule="auto"/>
        <w:ind w:firstLine="709"/>
        <w:jc w:val="both"/>
        <w:rPr>
          <w:rFonts w:ascii="Times New Roman" w:eastAsia="Calibri" w:hAnsi="Times New Roman" w:cs="Times New Roman"/>
          <w:sz w:val="28"/>
          <w:szCs w:val="28"/>
          <w:lang w:eastAsia="en-US"/>
        </w:rPr>
      </w:pPr>
      <w:r w:rsidRPr="003A58CB">
        <w:rPr>
          <w:rFonts w:ascii="Times New Roman" w:eastAsia="Calibri" w:hAnsi="Times New Roman" w:cs="Times New Roman"/>
          <w:sz w:val="28"/>
          <w:szCs w:val="28"/>
          <w:lang w:eastAsia="en-US"/>
        </w:rPr>
        <w:t>В городских и сельских поселениях края (509) главы муниципальных образований избраны следующим образом:</w:t>
      </w:r>
    </w:p>
    <w:p w:rsidR="003A58CB" w:rsidRPr="003A58CB" w:rsidRDefault="003A58CB" w:rsidP="003A58CB">
      <w:pPr>
        <w:spacing w:after="0" w:line="240" w:lineRule="auto"/>
        <w:ind w:firstLine="709"/>
        <w:jc w:val="both"/>
        <w:rPr>
          <w:rFonts w:ascii="Times New Roman" w:eastAsia="Calibri" w:hAnsi="Times New Roman" w:cs="Times New Roman"/>
          <w:sz w:val="28"/>
          <w:szCs w:val="28"/>
          <w:lang w:eastAsia="en-US"/>
        </w:rPr>
      </w:pPr>
      <w:r w:rsidRPr="003A58CB">
        <w:rPr>
          <w:rFonts w:ascii="Times New Roman" w:eastAsia="Calibri" w:hAnsi="Times New Roman" w:cs="Times New Roman"/>
          <w:sz w:val="28"/>
          <w:szCs w:val="28"/>
          <w:lang w:eastAsia="en-US"/>
        </w:rPr>
        <w:lastRenderedPageBreak/>
        <w:t>в 298 поселениях - представительными органами по результатам конкурса;</w:t>
      </w:r>
    </w:p>
    <w:p w:rsidR="003A58CB" w:rsidRPr="003A58CB" w:rsidRDefault="003A58CB" w:rsidP="003A58CB">
      <w:pPr>
        <w:spacing w:after="0" w:line="240" w:lineRule="auto"/>
        <w:ind w:firstLine="709"/>
        <w:jc w:val="both"/>
        <w:rPr>
          <w:rFonts w:ascii="Times New Roman" w:eastAsia="Calibri" w:hAnsi="Times New Roman" w:cs="Times New Roman"/>
          <w:sz w:val="28"/>
          <w:szCs w:val="28"/>
          <w:lang w:eastAsia="en-US"/>
        </w:rPr>
      </w:pPr>
      <w:r w:rsidRPr="003A58CB">
        <w:rPr>
          <w:rFonts w:ascii="Times New Roman" w:eastAsia="Calibri" w:hAnsi="Times New Roman" w:cs="Times New Roman"/>
          <w:sz w:val="28"/>
          <w:szCs w:val="28"/>
          <w:lang w:eastAsia="en-US"/>
        </w:rPr>
        <w:t>в 197 поселениях - на муниципальных выборах;</w:t>
      </w:r>
    </w:p>
    <w:p w:rsidR="003A58CB" w:rsidRPr="003A58CB" w:rsidRDefault="003A58CB" w:rsidP="003A58CB">
      <w:pPr>
        <w:spacing w:after="0" w:line="240" w:lineRule="auto"/>
        <w:ind w:firstLine="709"/>
        <w:jc w:val="both"/>
        <w:rPr>
          <w:rFonts w:ascii="Times New Roman" w:eastAsia="Calibri" w:hAnsi="Times New Roman" w:cs="Times New Roman"/>
          <w:sz w:val="28"/>
          <w:szCs w:val="28"/>
          <w:lang w:eastAsia="en-US"/>
        </w:rPr>
      </w:pPr>
      <w:r w:rsidRPr="003A58CB">
        <w:rPr>
          <w:rFonts w:ascii="Times New Roman" w:eastAsia="Calibri" w:hAnsi="Times New Roman" w:cs="Times New Roman"/>
          <w:sz w:val="28"/>
          <w:szCs w:val="28"/>
          <w:lang w:eastAsia="en-US"/>
        </w:rPr>
        <w:t>в 1 поселении - представительными органами из своего состава (главы администраций в этих поселениях назначены по контракту);</w:t>
      </w:r>
    </w:p>
    <w:p w:rsidR="003A58CB" w:rsidRPr="003A58CB" w:rsidRDefault="003A58CB" w:rsidP="003A58CB">
      <w:pPr>
        <w:spacing w:after="0" w:line="240" w:lineRule="auto"/>
        <w:ind w:firstLine="709"/>
        <w:jc w:val="both"/>
        <w:rPr>
          <w:rFonts w:ascii="Times New Roman" w:eastAsia="Calibri" w:hAnsi="Times New Roman" w:cs="Times New Roman"/>
          <w:sz w:val="28"/>
          <w:szCs w:val="28"/>
          <w:lang w:eastAsia="en-US"/>
        </w:rPr>
      </w:pPr>
      <w:r w:rsidRPr="003A58CB">
        <w:rPr>
          <w:rFonts w:ascii="Times New Roman" w:eastAsia="Calibri" w:hAnsi="Times New Roman" w:cs="Times New Roman"/>
          <w:sz w:val="28"/>
          <w:szCs w:val="28"/>
          <w:lang w:eastAsia="en-US"/>
        </w:rPr>
        <w:t xml:space="preserve">в 13 поселениях - сходами граждан. </w:t>
      </w:r>
    </w:p>
    <w:p w:rsidR="003A58CB" w:rsidRPr="003A58CB" w:rsidRDefault="003A58CB" w:rsidP="003A58CB">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3A58CB">
        <w:rPr>
          <w:rFonts w:ascii="Times New Roman" w:eastAsiaTheme="minorHAnsi" w:hAnsi="Times New Roman" w:cs="Times New Roman"/>
          <w:bCs/>
          <w:sz w:val="28"/>
          <w:szCs w:val="28"/>
          <w:lang w:eastAsia="en-US"/>
        </w:rPr>
        <w:t>При характеристике основных организационных моделей местного самоуправления помимо способа избрания необходимо также выделить применение различных моделей в зависимости от статуса главы муниципального образования.</w:t>
      </w:r>
    </w:p>
    <w:p w:rsidR="003A58CB" w:rsidRPr="003A58CB" w:rsidRDefault="003A58CB" w:rsidP="003A58CB">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3A58CB">
        <w:rPr>
          <w:rFonts w:ascii="Times New Roman" w:eastAsiaTheme="minorHAnsi" w:hAnsi="Times New Roman" w:cs="Times New Roman"/>
          <w:bCs/>
          <w:sz w:val="28"/>
          <w:szCs w:val="28"/>
          <w:lang w:eastAsia="en-US"/>
        </w:rPr>
        <w:t>В настоящее время в Красноярском крае используется несколько моделей.</w:t>
      </w:r>
    </w:p>
    <w:p w:rsidR="003A58CB" w:rsidRPr="003A58CB" w:rsidRDefault="003A58CB" w:rsidP="003A58C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A58CB">
        <w:rPr>
          <w:rFonts w:ascii="Times New Roman" w:eastAsiaTheme="minorHAnsi" w:hAnsi="Times New Roman" w:cs="Times New Roman"/>
          <w:sz w:val="28"/>
          <w:szCs w:val="28"/>
          <w:lang w:eastAsia="en-US"/>
        </w:rPr>
        <w:t xml:space="preserve">Первая организационная модель объединяет порядок формирования представительного органа муниципального образования (депутаты избираются населением на муниципальных выборах) и способ избрания главы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w:t>
      </w:r>
      <w:r w:rsidRPr="003A58CB">
        <w:rPr>
          <w:rFonts w:ascii="Times New Roman" w:eastAsiaTheme="minorHAnsi" w:hAnsi="Times New Roman" w:cs="Times New Roman"/>
          <w:bCs/>
          <w:sz w:val="28"/>
          <w:szCs w:val="28"/>
          <w:lang w:eastAsia="en-US"/>
        </w:rPr>
        <w:t>В первой модели</w:t>
      </w:r>
      <w:r w:rsidRPr="003A58CB">
        <w:rPr>
          <w:rFonts w:ascii="Times New Roman" w:eastAsiaTheme="minorHAnsi" w:hAnsi="Times New Roman" w:cs="Times New Roman"/>
          <w:sz w:val="28"/>
          <w:szCs w:val="28"/>
          <w:lang w:eastAsia="en-US"/>
        </w:rPr>
        <w:t xml:space="preserve"> глава муниципального образования возглавляет местную администрацию. Данная модель применяется в </w:t>
      </w:r>
      <w:r w:rsidRPr="003A58CB">
        <w:rPr>
          <w:rFonts w:ascii="Times New Roman" w:eastAsia="Calibri" w:hAnsi="Times New Roman" w:cs="Times New Roman"/>
          <w:sz w:val="28"/>
          <w:szCs w:val="28"/>
          <w:lang w:eastAsia="en-US"/>
        </w:rPr>
        <w:t xml:space="preserve">16 городских округах и 41 муниципальном районе, </w:t>
      </w:r>
      <w:r w:rsidRPr="003A58CB">
        <w:rPr>
          <w:rFonts w:ascii="Times New Roman" w:eastAsia="Calibri" w:hAnsi="Times New Roman" w:cs="Times New Roman"/>
          <w:sz w:val="28"/>
          <w:szCs w:val="28"/>
          <w:lang w:eastAsia="en-US"/>
        </w:rPr>
        <w:br/>
        <w:t>в 298 поселениях края. На указанную модель к 2020 году должны перейти все городские округа и муниципальные районы Красноярского края.</w:t>
      </w:r>
    </w:p>
    <w:p w:rsidR="003A58CB" w:rsidRPr="003A58CB" w:rsidRDefault="003A58CB" w:rsidP="003A58CB">
      <w:pPr>
        <w:spacing w:after="0" w:line="240" w:lineRule="auto"/>
        <w:ind w:firstLine="709"/>
        <w:jc w:val="both"/>
        <w:rPr>
          <w:rFonts w:ascii="Times New Roman" w:eastAsia="Calibri" w:hAnsi="Times New Roman" w:cs="Times New Roman"/>
          <w:sz w:val="28"/>
          <w:szCs w:val="28"/>
          <w:lang w:eastAsia="en-US"/>
        </w:rPr>
      </w:pPr>
      <w:r w:rsidRPr="003A58CB">
        <w:rPr>
          <w:rFonts w:ascii="Times New Roman" w:eastAsiaTheme="minorHAnsi" w:hAnsi="Times New Roman" w:cs="Times New Roman"/>
          <w:sz w:val="28"/>
          <w:szCs w:val="28"/>
          <w:lang w:eastAsia="en-US"/>
        </w:rPr>
        <w:t xml:space="preserve">Вторая организационная модель предусматривает </w:t>
      </w:r>
      <w:r w:rsidRPr="003A58CB">
        <w:rPr>
          <w:rFonts w:ascii="Times New Roman" w:eastAsia="Calibri" w:hAnsi="Times New Roman" w:cs="Times New Roman"/>
          <w:sz w:val="28"/>
          <w:szCs w:val="28"/>
          <w:lang w:eastAsia="en-US"/>
        </w:rPr>
        <w:t>избрание главы муниципального образования на муниципальных выборах, который возглавляет местную администрацию (Партизанский район).</w:t>
      </w:r>
    </w:p>
    <w:p w:rsidR="003A58CB" w:rsidRPr="003A58CB" w:rsidRDefault="003A58CB" w:rsidP="003A58CB">
      <w:pPr>
        <w:spacing w:after="0" w:line="240" w:lineRule="auto"/>
        <w:ind w:firstLine="709"/>
        <w:jc w:val="both"/>
        <w:rPr>
          <w:rFonts w:ascii="Times New Roman" w:eastAsia="Calibri" w:hAnsi="Times New Roman" w:cs="Times New Roman"/>
          <w:sz w:val="28"/>
          <w:szCs w:val="28"/>
          <w:lang w:eastAsia="en-US"/>
        </w:rPr>
      </w:pPr>
      <w:r w:rsidRPr="003A58CB">
        <w:rPr>
          <w:rFonts w:ascii="Times New Roman" w:eastAsiaTheme="minorHAnsi" w:hAnsi="Times New Roman" w:cs="Times New Roman"/>
          <w:sz w:val="28"/>
          <w:szCs w:val="28"/>
          <w:lang w:eastAsia="en-US"/>
        </w:rPr>
        <w:t xml:space="preserve">Для </w:t>
      </w:r>
      <w:r w:rsidRPr="003A58CB">
        <w:rPr>
          <w:rFonts w:ascii="Times New Roman" w:eastAsiaTheme="minorHAnsi" w:hAnsi="Times New Roman" w:cs="Times New Roman"/>
          <w:bCs/>
          <w:sz w:val="28"/>
          <w:szCs w:val="28"/>
          <w:lang w:eastAsia="en-US"/>
        </w:rPr>
        <w:t xml:space="preserve">третьей </w:t>
      </w:r>
      <w:r w:rsidRPr="003A58CB">
        <w:rPr>
          <w:rFonts w:ascii="Times New Roman" w:eastAsiaTheme="minorHAnsi" w:hAnsi="Times New Roman" w:cs="Times New Roman"/>
          <w:sz w:val="28"/>
          <w:szCs w:val="28"/>
          <w:lang w:eastAsia="en-US"/>
        </w:rPr>
        <w:t xml:space="preserve">организационной модели характерно избирание главы муниципального образования депутатами представительного органа </w:t>
      </w:r>
      <w:r w:rsidRPr="003A58CB">
        <w:rPr>
          <w:rFonts w:ascii="Times New Roman" w:eastAsiaTheme="minorHAnsi" w:hAnsi="Times New Roman" w:cs="Times New Roman"/>
          <w:sz w:val="28"/>
          <w:szCs w:val="28"/>
          <w:lang w:eastAsia="en-US"/>
        </w:rPr>
        <w:br/>
        <w:t xml:space="preserve">из своего состава, который исполняет полномочия председателя. </w:t>
      </w:r>
      <w:r w:rsidRPr="003A58CB">
        <w:rPr>
          <w:rFonts w:ascii="Times New Roman" w:eastAsiaTheme="minorHAnsi" w:hAnsi="Times New Roman" w:cs="Times New Roman"/>
          <w:sz w:val="28"/>
          <w:szCs w:val="28"/>
          <w:lang w:eastAsia="en-US"/>
        </w:rPr>
        <w:br/>
      </w:r>
      <w:r w:rsidRPr="003A58CB">
        <w:rPr>
          <w:rFonts w:ascii="Times New Roman" w:eastAsia="Calibri" w:hAnsi="Times New Roman" w:cs="Times New Roman"/>
          <w:sz w:val="28"/>
          <w:szCs w:val="28"/>
          <w:lang w:eastAsia="en-US"/>
        </w:rPr>
        <w:t>Так, в Абанском, Краснотуранском районах и ЗАТО посел</w:t>
      </w:r>
      <w:r w:rsidR="009012D6">
        <w:rPr>
          <w:rFonts w:ascii="Times New Roman" w:eastAsia="Calibri" w:hAnsi="Times New Roman" w:cs="Times New Roman"/>
          <w:sz w:val="28"/>
          <w:szCs w:val="28"/>
          <w:lang w:eastAsia="en-US"/>
        </w:rPr>
        <w:t>ок</w:t>
      </w:r>
      <w:r w:rsidRPr="003A58CB">
        <w:rPr>
          <w:rFonts w:ascii="Times New Roman" w:eastAsia="Calibri" w:hAnsi="Times New Roman" w:cs="Times New Roman"/>
          <w:sz w:val="28"/>
          <w:szCs w:val="28"/>
          <w:lang w:eastAsia="en-US"/>
        </w:rPr>
        <w:t xml:space="preserve"> Солнечн</w:t>
      </w:r>
      <w:r w:rsidR="009012D6">
        <w:rPr>
          <w:rFonts w:ascii="Times New Roman" w:eastAsia="Calibri" w:hAnsi="Times New Roman" w:cs="Times New Roman"/>
          <w:sz w:val="28"/>
          <w:szCs w:val="28"/>
          <w:lang w:eastAsia="en-US"/>
        </w:rPr>
        <w:t>ый</w:t>
      </w:r>
      <w:r w:rsidRPr="003A58CB">
        <w:rPr>
          <w:rFonts w:ascii="Times New Roman" w:eastAsia="Calibri" w:hAnsi="Times New Roman" w:cs="Times New Roman"/>
          <w:sz w:val="28"/>
          <w:szCs w:val="28"/>
          <w:lang w:eastAsia="en-US"/>
        </w:rPr>
        <w:t xml:space="preserve"> главы муниципальных образований избраны Советом депутатов из своего состава, а главы администраций указанных муниципальных образований назначены по контракту.</w:t>
      </w:r>
    </w:p>
    <w:p w:rsidR="003A58CB" w:rsidRPr="003A58CB" w:rsidRDefault="003A58CB" w:rsidP="003A58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A58CB">
        <w:rPr>
          <w:rFonts w:ascii="Times New Roman" w:eastAsiaTheme="minorHAnsi" w:hAnsi="Times New Roman" w:cs="Times New Roman"/>
          <w:sz w:val="28"/>
          <w:szCs w:val="28"/>
          <w:lang w:eastAsia="en-US"/>
        </w:rPr>
        <w:t xml:space="preserve">Четвертая организационная модель допускает совмещение полномочий главы муниципального образования. Он избирается на выборах </w:t>
      </w:r>
      <w:r w:rsidRPr="003A58CB">
        <w:rPr>
          <w:rFonts w:ascii="Times New Roman" w:eastAsiaTheme="minorHAnsi" w:hAnsi="Times New Roman" w:cs="Times New Roman"/>
          <w:sz w:val="28"/>
          <w:szCs w:val="28"/>
          <w:lang w:eastAsia="en-US"/>
        </w:rPr>
        <w:br/>
        <w:t xml:space="preserve">либо представительным органом из своего состава и возглавляет администрацию муниципального образования, а также входит в состав представительного органа и исполняет полномочия его председателя. Данная организационная </w:t>
      </w:r>
      <w:r w:rsidRPr="009A7B14">
        <w:rPr>
          <w:rFonts w:ascii="Times New Roman" w:eastAsiaTheme="minorHAnsi" w:hAnsi="Times New Roman" w:cs="Times New Roman"/>
          <w:sz w:val="28"/>
          <w:szCs w:val="28"/>
          <w:lang w:eastAsia="en-US"/>
        </w:rPr>
        <w:t xml:space="preserve">модель </w:t>
      </w:r>
      <w:r w:rsidR="009A7B14" w:rsidRPr="009A7B14">
        <w:rPr>
          <w:rFonts w:ascii="Times New Roman" w:eastAsiaTheme="minorHAnsi" w:hAnsi="Times New Roman" w:cs="Times New Roman"/>
          <w:sz w:val="28"/>
          <w:szCs w:val="28"/>
          <w:lang w:eastAsia="en-US"/>
        </w:rPr>
        <w:t>предусмотрена</w:t>
      </w:r>
      <w:r w:rsidRPr="009A7B14">
        <w:rPr>
          <w:rFonts w:ascii="Times New Roman" w:eastAsiaTheme="minorHAnsi" w:hAnsi="Times New Roman" w:cs="Times New Roman"/>
          <w:sz w:val="28"/>
          <w:szCs w:val="28"/>
          <w:lang w:eastAsia="en-US"/>
        </w:rPr>
        <w:t xml:space="preserve"> частью</w:t>
      </w:r>
      <w:r w:rsidRPr="003A58CB">
        <w:rPr>
          <w:rFonts w:ascii="Times New Roman" w:eastAsiaTheme="minorHAnsi" w:hAnsi="Times New Roman" w:cs="Times New Roman"/>
          <w:sz w:val="28"/>
          <w:szCs w:val="28"/>
          <w:lang w:eastAsia="en-US"/>
        </w:rPr>
        <w:t xml:space="preserve"> 3 статьи 36 </w:t>
      </w:r>
      <w:r w:rsidRPr="003A58CB">
        <w:rPr>
          <w:rFonts w:ascii="Times New Roman" w:eastAsia="Calibri" w:hAnsi="Times New Roman" w:cs="Times New Roman"/>
          <w:sz w:val="28"/>
          <w:szCs w:val="28"/>
        </w:rPr>
        <w:t xml:space="preserve">Федерального закона № 131-ФЗ </w:t>
      </w:r>
      <w:r w:rsidRPr="003A58CB">
        <w:rPr>
          <w:rFonts w:ascii="Times New Roman" w:eastAsiaTheme="minorHAnsi" w:hAnsi="Times New Roman" w:cs="Times New Roman"/>
          <w:sz w:val="28"/>
          <w:szCs w:val="28"/>
          <w:lang w:eastAsia="en-US"/>
        </w:rPr>
        <w:t>для сельского поселения (например, отдельные сельские поселения Абанского, Богучанского, Ермаковского, Идринского, Мотыгинского районов и др.).</w:t>
      </w:r>
    </w:p>
    <w:p w:rsidR="003A58CB" w:rsidRPr="003A58CB" w:rsidRDefault="003A58CB" w:rsidP="003A58C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A58CB">
        <w:rPr>
          <w:rFonts w:ascii="Times New Roman" w:eastAsiaTheme="minorHAnsi" w:hAnsi="Times New Roman" w:cs="Times New Roman"/>
          <w:bCs/>
          <w:sz w:val="28"/>
          <w:szCs w:val="28"/>
          <w:lang w:eastAsia="en-US"/>
        </w:rPr>
        <w:t xml:space="preserve">Пятая </w:t>
      </w:r>
      <w:r w:rsidRPr="003A58CB">
        <w:rPr>
          <w:rFonts w:ascii="Times New Roman" w:eastAsiaTheme="minorHAnsi" w:hAnsi="Times New Roman" w:cs="Times New Roman"/>
          <w:sz w:val="28"/>
          <w:szCs w:val="28"/>
          <w:lang w:eastAsia="en-US"/>
        </w:rPr>
        <w:t xml:space="preserve">организационная модель предусмотрена для городских </w:t>
      </w:r>
      <w:r w:rsidRPr="003A58CB">
        <w:rPr>
          <w:rFonts w:ascii="Times New Roman" w:eastAsiaTheme="minorHAnsi" w:hAnsi="Times New Roman" w:cs="Times New Roman"/>
          <w:sz w:val="28"/>
          <w:szCs w:val="28"/>
          <w:lang w:eastAsia="en-US"/>
        </w:rPr>
        <w:br/>
        <w:t xml:space="preserve">и сельских поселений, являющихся административными центрами муниципальных районов. В них местные администрации не формируются, </w:t>
      </w:r>
      <w:r w:rsidRPr="003A58CB">
        <w:rPr>
          <w:rFonts w:ascii="Times New Roman" w:eastAsiaTheme="minorHAnsi" w:hAnsi="Times New Roman" w:cs="Times New Roman"/>
          <w:sz w:val="28"/>
          <w:szCs w:val="28"/>
          <w:lang w:eastAsia="en-US"/>
        </w:rPr>
        <w:br/>
        <w:t xml:space="preserve">а их полномочия осуществляют администрации муниципальных районов. Исходя из этого, глава поселения осуществляет полномочия председателя </w:t>
      </w:r>
      <w:r w:rsidRPr="003A58CB">
        <w:rPr>
          <w:rFonts w:ascii="Times New Roman" w:eastAsiaTheme="minorHAnsi" w:hAnsi="Times New Roman" w:cs="Times New Roman"/>
          <w:sz w:val="28"/>
          <w:szCs w:val="28"/>
          <w:lang w:eastAsia="en-US"/>
        </w:rPr>
        <w:lastRenderedPageBreak/>
        <w:t>представительного органа (например, Тюхтетсткий сельсовет Тюхтетского района).</w:t>
      </w:r>
    </w:p>
    <w:p w:rsidR="003A58CB" w:rsidRDefault="003A58CB" w:rsidP="00C26C0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A58CB">
        <w:rPr>
          <w:rFonts w:ascii="Times New Roman" w:eastAsiaTheme="minorHAnsi" w:hAnsi="Times New Roman" w:cs="Times New Roman"/>
          <w:bCs/>
          <w:sz w:val="28"/>
          <w:szCs w:val="28"/>
          <w:lang w:eastAsia="en-US"/>
        </w:rPr>
        <w:t>Шестая</w:t>
      </w:r>
      <w:r w:rsidRPr="003A58CB">
        <w:rPr>
          <w:rFonts w:ascii="Times New Roman" w:eastAsiaTheme="minorHAnsi" w:hAnsi="Times New Roman" w:cs="Times New Roman"/>
          <w:sz w:val="28"/>
          <w:szCs w:val="28"/>
          <w:lang w:eastAsia="en-US"/>
        </w:rPr>
        <w:t xml:space="preserve"> модель характерна исключительно для поселения, в котором численность жителей, обладающих избирательным правом, составляет </w:t>
      </w:r>
      <w:r w:rsidRPr="003A58CB">
        <w:rPr>
          <w:rFonts w:ascii="Times New Roman" w:eastAsiaTheme="minorHAnsi" w:hAnsi="Times New Roman" w:cs="Times New Roman"/>
          <w:sz w:val="28"/>
          <w:szCs w:val="28"/>
          <w:lang w:eastAsia="en-US"/>
        </w:rPr>
        <w:br/>
        <w:t xml:space="preserve">не более 100 человек (более 100 и не более 300 человек). В этом случае полномочия представительного органа осуществляются сходом граждан. </w:t>
      </w:r>
      <w:r w:rsidRPr="003A58CB">
        <w:rPr>
          <w:rFonts w:ascii="Times New Roman" w:eastAsiaTheme="minorHAnsi" w:hAnsi="Times New Roman" w:cs="Times New Roman"/>
          <w:sz w:val="28"/>
          <w:szCs w:val="28"/>
          <w:lang w:eastAsia="en-US"/>
        </w:rPr>
        <w:br/>
        <w:t xml:space="preserve">В таком поселении глава муниципального образования избирается на сходе граждан, является его председателем и исполняет полномочия главы местной администрации (например, сельские поселения Эвенкийского муниципального района). </w:t>
      </w:r>
    </w:p>
    <w:p w:rsidR="00DF16AE" w:rsidRPr="009B01E1" w:rsidRDefault="00DF16AE" w:rsidP="000F00B0">
      <w:pPr>
        <w:pStyle w:val="2"/>
        <w:rPr>
          <w:rFonts w:ascii="Times New Roman" w:eastAsiaTheme="minorHAnsi" w:hAnsi="Times New Roman" w:cs="Times New Roman"/>
          <w:i w:val="0"/>
          <w:lang w:eastAsia="en-US"/>
        </w:rPr>
      </w:pPr>
      <w:bookmarkStart w:id="19" w:name="_Toc6491428"/>
      <w:r w:rsidRPr="009B01E1">
        <w:rPr>
          <w:rFonts w:ascii="Times New Roman" w:eastAsiaTheme="minorHAnsi" w:hAnsi="Times New Roman" w:cs="Times New Roman"/>
          <w:i w:val="0"/>
          <w:lang w:eastAsia="en-US"/>
        </w:rPr>
        <w:t>3.2. Оценка целесообразности применения указанных выше моделей</w:t>
      </w:r>
      <w:bookmarkEnd w:id="19"/>
    </w:p>
    <w:p w:rsidR="00DF16AE" w:rsidRDefault="00DF16AE" w:rsidP="00DF16AE">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F16AE" w:rsidRPr="003A58CB" w:rsidRDefault="00DF16AE" w:rsidP="00DF16AE">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58CB">
        <w:rPr>
          <w:rFonts w:ascii="Times New Roman" w:eastAsia="Times New Roman" w:hAnsi="Times New Roman" w:cs="Times New Roman"/>
          <w:sz w:val="28"/>
          <w:szCs w:val="28"/>
        </w:rPr>
        <w:t xml:space="preserve">В настоящее время в Красноярском крае сложилась определенная практика формировании органов местного самоуправления, преимущественно с использованием конкурсного механизма. </w:t>
      </w:r>
    </w:p>
    <w:p w:rsidR="00DF16AE" w:rsidRPr="003A58CB" w:rsidRDefault="00DF16AE" w:rsidP="00DF16AE">
      <w:pPr>
        <w:tabs>
          <w:tab w:val="left" w:pos="142"/>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A58CB">
        <w:rPr>
          <w:rFonts w:ascii="Times New Roman" w:eastAsia="Times New Roman" w:hAnsi="Times New Roman" w:cs="Times New Roman"/>
          <w:sz w:val="28"/>
          <w:szCs w:val="28"/>
        </w:rPr>
        <w:t>При применении конкурсного механизма избрания главы муниципального образования имеются определенные преимущества:</w:t>
      </w:r>
    </w:p>
    <w:p w:rsidR="00DF16AE" w:rsidRPr="003A58CB" w:rsidRDefault="00DF16AE" w:rsidP="00DF16AE">
      <w:pPr>
        <w:shd w:val="clear" w:color="auto" w:fill="FFFFFF"/>
        <w:tabs>
          <w:tab w:val="left" w:pos="142"/>
        </w:tabs>
        <w:spacing w:after="0" w:line="240" w:lineRule="auto"/>
        <w:ind w:firstLine="709"/>
        <w:jc w:val="both"/>
        <w:rPr>
          <w:rFonts w:ascii="Times New Roman" w:eastAsia="Times New Roman" w:hAnsi="Times New Roman" w:cs="Times New Roman"/>
          <w:sz w:val="28"/>
          <w:szCs w:val="28"/>
        </w:rPr>
      </w:pPr>
      <w:r w:rsidRPr="003A58CB">
        <w:rPr>
          <w:rFonts w:ascii="Times New Roman" w:eastAsia="Times New Roman" w:hAnsi="Times New Roman" w:cs="Times New Roman"/>
          <w:sz w:val="28"/>
          <w:szCs w:val="28"/>
        </w:rPr>
        <w:t>в отличие от прямых выборов главы муниципального образования проведение конкурса на указанную должность не требует серьезных бюджетных расходов;</w:t>
      </w:r>
    </w:p>
    <w:p w:rsidR="00DF16AE" w:rsidRPr="003A58CB" w:rsidRDefault="00DF16AE" w:rsidP="00DF16AE">
      <w:pPr>
        <w:shd w:val="clear" w:color="auto" w:fill="FFFFFF"/>
        <w:tabs>
          <w:tab w:val="left" w:pos="142"/>
        </w:tabs>
        <w:spacing w:after="0" w:line="240" w:lineRule="auto"/>
        <w:ind w:firstLine="709"/>
        <w:jc w:val="both"/>
        <w:rPr>
          <w:rFonts w:ascii="Times New Roman" w:eastAsia="Times New Roman" w:hAnsi="Times New Roman" w:cs="Times New Roman"/>
          <w:sz w:val="28"/>
          <w:szCs w:val="28"/>
        </w:rPr>
      </w:pPr>
      <w:r w:rsidRPr="003A58CB">
        <w:rPr>
          <w:rFonts w:ascii="Times New Roman" w:eastAsia="Times New Roman" w:hAnsi="Times New Roman" w:cs="Times New Roman"/>
          <w:sz w:val="28"/>
          <w:szCs w:val="28"/>
        </w:rPr>
        <w:t xml:space="preserve">отбор кандидатов на должность главы муниципального образования осуществляется на конкурсной основе конкурсной комиссией, в которую входят представители как местной власти, так и региональных властей, что обеспечивает соблюдение баланса интересов, </w:t>
      </w:r>
      <w:r w:rsidRPr="003A58CB">
        <w:rPr>
          <w:rFonts w:ascii="Times New Roman" w:eastAsiaTheme="minorHAnsi" w:hAnsi="Times New Roman" w:cs="Times New Roman"/>
          <w:color w:val="000000"/>
          <w:sz w:val="28"/>
          <w:szCs w:val="28"/>
          <w:lang w:eastAsia="en-US"/>
        </w:rPr>
        <w:t>повышение стабильности муниципального управления, исключение предпосылок политических конфликтов;</w:t>
      </w:r>
    </w:p>
    <w:p w:rsidR="00DF16AE" w:rsidRPr="003A58CB" w:rsidRDefault="00DF16AE" w:rsidP="00DF16AE">
      <w:pPr>
        <w:shd w:val="clear" w:color="auto" w:fill="FFFFFF"/>
        <w:tabs>
          <w:tab w:val="left" w:pos="142"/>
        </w:tabs>
        <w:spacing w:after="0" w:line="240" w:lineRule="auto"/>
        <w:ind w:firstLine="709"/>
        <w:jc w:val="both"/>
        <w:rPr>
          <w:rFonts w:ascii="Times New Roman" w:eastAsia="Times New Roman" w:hAnsi="Times New Roman" w:cs="Times New Roman"/>
          <w:sz w:val="28"/>
          <w:szCs w:val="28"/>
        </w:rPr>
      </w:pPr>
      <w:r w:rsidRPr="003A58CB">
        <w:rPr>
          <w:rFonts w:ascii="Times New Roman" w:eastAsia="Times New Roman" w:hAnsi="Times New Roman" w:cs="Times New Roman"/>
          <w:sz w:val="28"/>
          <w:szCs w:val="28"/>
        </w:rPr>
        <w:t>порядок проведения конкурса по отбору кандидатур на должность главы муниципального образования устанавливает возможность оценки профессиональных и деловых качеств кандидатов и выбора из них наиболее достойного для замещения выборной должности. Детально прописанные конкурсные требования к претендентам гарантируют определенный уровень профессиональной подготовки кандидатов.</w:t>
      </w:r>
    </w:p>
    <w:p w:rsidR="00DF16AE" w:rsidRPr="003A58CB" w:rsidRDefault="00DF16AE" w:rsidP="00DF16AE">
      <w:pPr>
        <w:shd w:val="clear" w:color="auto" w:fill="FFFFFF"/>
        <w:tabs>
          <w:tab w:val="left" w:pos="142"/>
        </w:tabs>
        <w:spacing w:after="0" w:line="240" w:lineRule="auto"/>
        <w:ind w:firstLine="709"/>
        <w:jc w:val="both"/>
        <w:rPr>
          <w:rFonts w:ascii="Times New Roman" w:eastAsia="Times New Roman" w:hAnsi="Times New Roman" w:cs="Times New Roman"/>
          <w:sz w:val="28"/>
          <w:szCs w:val="28"/>
        </w:rPr>
      </w:pPr>
      <w:r w:rsidRPr="003A58CB">
        <w:rPr>
          <w:rFonts w:ascii="Times New Roman" w:eastAsia="Times New Roman" w:hAnsi="Times New Roman" w:cs="Times New Roman"/>
          <w:sz w:val="28"/>
          <w:szCs w:val="28"/>
        </w:rPr>
        <w:t>Указанный порядок избрания главы муниципального образования создает условия для привлечения квалифицированных кадров и сильных управленцев на места.</w:t>
      </w:r>
    </w:p>
    <w:p w:rsidR="00DF16AE" w:rsidRPr="003A58CB" w:rsidRDefault="00DF16AE" w:rsidP="00DF16AE">
      <w:pPr>
        <w:spacing w:after="0" w:line="240" w:lineRule="auto"/>
        <w:ind w:firstLine="709"/>
        <w:jc w:val="both"/>
        <w:rPr>
          <w:rFonts w:ascii="Times New Roman" w:eastAsia="Times New Roman" w:hAnsi="Times New Roman" w:cs="Times New Roman"/>
          <w:sz w:val="28"/>
          <w:szCs w:val="28"/>
        </w:rPr>
      </w:pPr>
      <w:r w:rsidRPr="003A58CB">
        <w:rPr>
          <w:rFonts w:ascii="Times New Roman" w:eastAsia="Times New Roman" w:hAnsi="Times New Roman" w:cs="Times New Roman"/>
          <w:sz w:val="28"/>
          <w:szCs w:val="28"/>
        </w:rPr>
        <w:t xml:space="preserve">Кроме того, указанный способ избрания главы муниципального образования обеспечивает возможность любому гражданину, соответствующему требованиям, предъявляемым к кандидатам на должность главы муниципального образования, принять непосредственное участие </w:t>
      </w:r>
      <w:r w:rsidRPr="003A58CB">
        <w:rPr>
          <w:rFonts w:ascii="Times New Roman" w:eastAsia="Times New Roman" w:hAnsi="Times New Roman" w:cs="Times New Roman"/>
          <w:sz w:val="28"/>
          <w:szCs w:val="28"/>
        </w:rPr>
        <w:br/>
        <w:t>в конкурсе по отбору кандидатур на указанную должность.</w:t>
      </w:r>
    </w:p>
    <w:p w:rsidR="00DF16AE" w:rsidRDefault="00DF16AE" w:rsidP="00DF16A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A58CB">
        <w:rPr>
          <w:rFonts w:ascii="Times New Roman" w:eastAsiaTheme="minorHAnsi" w:hAnsi="Times New Roman" w:cs="Times New Roman"/>
          <w:sz w:val="28"/>
          <w:szCs w:val="28"/>
          <w:lang w:eastAsia="en-US"/>
        </w:rPr>
        <w:t xml:space="preserve">Таким образом, применение конкурсного механизма при избрании главы муниципального образования </w:t>
      </w:r>
      <w:r w:rsidRPr="003A58CB">
        <w:rPr>
          <w:rFonts w:ascii="Times New Roman" w:eastAsiaTheme="minorHAnsi" w:hAnsi="Times New Roman" w:cs="Times New Roman"/>
          <w:color w:val="000000"/>
          <w:sz w:val="28"/>
          <w:szCs w:val="28"/>
          <w:lang w:eastAsia="en-US"/>
        </w:rPr>
        <w:t xml:space="preserve">является наиболее оптимальным </w:t>
      </w:r>
      <w:r w:rsidRPr="003A58CB">
        <w:rPr>
          <w:rFonts w:ascii="Times New Roman" w:eastAsiaTheme="minorHAnsi" w:hAnsi="Times New Roman" w:cs="Times New Roman"/>
          <w:color w:val="000000"/>
          <w:sz w:val="28"/>
          <w:szCs w:val="28"/>
          <w:lang w:eastAsia="en-US"/>
        </w:rPr>
        <w:br/>
        <w:t xml:space="preserve">в настоящее время и </w:t>
      </w:r>
      <w:r w:rsidRPr="003A58CB">
        <w:rPr>
          <w:rFonts w:ascii="Times New Roman" w:eastAsiaTheme="minorHAnsi" w:hAnsi="Times New Roman" w:cs="Times New Roman"/>
          <w:sz w:val="28"/>
          <w:szCs w:val="28"/>
          <w:lang w:eastAsia="en-US"/>
        </w:rPr>
        <w:t>позволяет более эффективно реализовывать единообразные подходы на всей территории края.</w:t>
      </w:r>
    </w:p>
    <w:p w:rsidR="007C14BC" w:rsidRDefault="008E153E" w:rsidP="000F00B0">
      <w:pPr>
        <w:pStyle w:val="2"/>
        <w:rPr>
          <w:rFonts w:ascii="Times New Roman" w:hAnsi="Times New Roman" w:cs="Times New Roman"/>
          <w:i w:val="0"/>
        </w:rPr>
      </w:pPr>
      <w:bookmarkStart w:id="20" w:name="_Toc5008862"/>
      <w:bookmarkStart w:id="21" w:name="_Toc6491429"/>
      <w:r w:rsidRPr="000B1CBE">
        <w:rPr>
          <w:rFonts w:ascii="Times New Roman" w:hAnsi="Times New Roman" w:cs="Times New Roman"/>
          <w:i w:val="0"/>
        </w:rPr>
        <w:lastRenderedPageBreak/>
        <w:t>3.</w:t>
      </w:r>
      <w:r w:rsidR="00DF16AE">
        <w:rPr>
          <w:rFonts w:ascii="Times New Roman" w:hAnsi="Times New Roman" w:cs="Times New Roman"/>
          <w:i w:val="0"/>
        </w:rPr>
        <w:t>3</w:t>
      </w:r>
      <w:r w:rsidR="00451019" w:rsidRPr="000B1CBE">
        <w:rPr>
          <w:rFonts w:ascii="Times New Roman" w:hAnsi="Times New Roman" w:cs="Times New Roman"/>
          <w:i w:val="0"/>
        </w:rPr>
        <w:t>.</w:t>
      </w:r>
      <w:r w:rsidR="0090344E" w:rsidRPr="000B1CBE">
        <w:rPr>
          <w:rFonts w:ascii="Times New Roman" w:hAnsi="Times New Roman" w:cs="Times New Roman"/>
          <w:i w:val="0"/>
        </w:rPr>
        <w:t xml:space="preserve"> </w:t>
      </w:r>
      <w:r w:rsidR="00F56AD4">
        <w:rPr>
          <w:rFonts w:ascii="Times New Roman" w:hAnsi="Times New Roman" w:cs="Times New Roman"/>
          <w:i w:val="0"/>
        </w:rPr>
        <w:t>Случаи и основания отставки (сложения полномочий) выборных должностных лиц местного самоуправления в 2018 году</w:t>
      </w:r>
      <w:bookmarkEnd w:id="20"/>
      <w:bookmarkEnd w:id="21"/>
    </w:p>
    <w:p w:rsidR="009B01E1" w:rsidRDefault="009B01E1" w:rsidP="008D7444">
      <w:pPr>
        <w:spacing w:after="0" w:line="240" w:lineRule="auto"/>
        <w:ind w:firstLine="709"/>
        <w:jc w:val="both"/>
        <w:rPr>
          <w:rFonts w:ascii="Times New Roman" w:eastAsiaTheme="minorHAnsi" w:hAnsi="Times New Roman" w:cs="Times New Roman"/>
          <w:sz w:val="28"/>
          <w:szCs w:val="28"/>
          <w:lang w:eastAsia="en-US"/>
        </w:rPr>
      </w:pPr>
    </w:p>
    <w:p w:rsidR="008D7444" w:rsidRPr="008D7444" w:rsidRDefault="0060615F" w:rsidP="008D7444">
      <w:pPr>
        <w:spacing w:after="0" w:line="240" w:lineRule="auto"/>
        <w:ind w:firstLine="709"/>
        <w:jc w:val="both"/>
        <w:rPr>
          <w:rFonts w:ascii="Times New Roman" w:eastAsiaTheme="minorHAnsi" w:hAnsi="Times New Roman" w:cs="Times New Roman"/>
          <w:sz w:val="28"/>
          <w:szCs w:val="28"/>
          <w:lang w:eastAsia="en-US"/>
        </w:rPr>
      </w:pPr>
      <w:r w:rsidRPr="0060615F">
        <w:rPr>
          <w:rFonts w:ascii="Times New Roman" w:eastAsiaTheme="minorHAnsi" w:hAnsi="Times New Roman" w:cs="Times New Roman"/>
          <w:sz w:val="28"/>
          <w:szCs w:val="28"/>
          <w:lang w:eastAsia="en-US"/>
        </w:rPr>
        <w:t>В</w:t>
      </w:r>
      <w:r w:rsidR="008D7444" w:rsidRPr="0060615F">
        <w:rPr>
          <w:rFonts w:ascii="Times New Roman" w:eastAsiaTheme="minorHAnsi" w:hAnsi="Times New Roman" w:cs="Times New Roman"/>
          <w:sz w:val="28"/>
          <w:szCs w:val="28"/>
          <w:lang w:eastAsia="en-US"/>
        </w:rPr>
        <w:t xml:space="preserve"> 2018 году в крае досрочно прекращены полномочия 266 выборных должностных лиц местного самоуправления, </w:t>
      </w:r>
      <w:r w:rsidR="008D7444" w:rsidRPr="0060615F">
        <w:rPr>
          <w:rFonts w:ascii="Times New Roman" w:eastAsia="Times New Roman" w:hAnsi="Times New Roman" w:cs="Times New Roman"/>
          <w:bCs/>
          <w:kern w:val="28"/>
          <w:sz w:val="28"/>
          <w:szCs w:val="28"/>
        </w:rPr>
        <w:t xml:space="preserve">депутатов представительных органов местного самоуправления </w:t>
      </w:r>
      <w:r w:rsidR="008D7444" w:rsidRPr="0060615F">
        <w:rPr>
          <w:rFonts w:ascii="Times New Roman" w:eastAsiaTheme="minorHAnsi" w:hAnsi="Times New Roman" w:cs="Times New Roman"/>
          <w:sz w:val="28"/>
          <w:szCs w:val="28"/>
          <w:lang w:eastAsia="en-US"/>
        </w:rPr>
        <w:t>из них:</w:t>
      </w:r>
    </w:p>
    <w:p w:rsidR="008D7444" w:rsidRPr="008D7444" w:rsidRDefault="008D7444" w:rsidP="008D7444">
      <w:pPr>
        <w:spacing w:after="0" w:line="240" w:lineRule="auto"/>
        <w:ind w:firstLine="709"/>
        <w:jc w:val="both"/>
        <w:rPr>
          <w:rFonts w:ascii="Times New Roman" w:eastAsiaTheme="minorHAnsi" w:hAnsi="Times New Roman" w:cs="Times New Roman"/>
          <w:sz w:val="28"/>
          <w:szCs w:val="28"/>
          <w:lang w:eastAsia="en-US"/>
        </w:rPr>
      </w:pPr>
      <w:r w:rsidRPr="008D7444">
        <w:rPr>
          <w:rFonts w:ascii="Times New Roman" w:eastAsiaTheme="minorHAnsi" w:hAnsi="Times New Roman" w:cs="Times New Roman"/>
          <w:sz w:val="28"/>
          <w:szCs w:val="28"/>
          <w:lang w:eastAsia="en-US"/>
        </w:rPr>
        <w:t xml:space="preserve">9 глав городских округов и муниципальных районов (Бирилюсский, Емельяновский, Ирбейский, Кежемский, Назаровский районы, Таймырский Долгано-Ненецкий муниципальный район, города: Енисейск, Канск, Минусинск). Главы вышеперечисленных муниципальных образований ушли </w:t>
      </w:r>
      <w:r w:rsidR="0060615F">
        <w:rPr>
          <w:rFonts w:ascii="Times New Roman" w:eastAsiaTheme="minorHAnsi" w:hAnsi="Times New Roman" w:cs="Times New Roman"/>
          <w:sz w:val="28"/>
          <w:szCs w:val="28"/>
          <w:lang w:eastAsia="en-US"/>
        </w:rPr>
        <w:br/>
      </w:r>
      <w:r w:rsidRPr="008D7444">
        <w:rPr>
          <w:rFonts w:ascii="Times New Roman" w:eastAsiaTheme="minorHAnsi" w:hAnsi="Times New Roman" w:cs="Times New Roman"/>
          <w:sz w:val="28"/>
          <w:szCs w:val="28"/>
          <w:lang w:eastAsia="en-US"/>
        </w:rPr>
        <w:t>в отставку по собственной инициативе;</w:t>
      </w:r>
    </w:p>
    <w:p w:rsidR="008D7444" w:rsidRPr="008D7444" w:rsidRDefault="008D7444" w:rsidP="008D7444">
      <w:pPr>
        <w:spacing w:after="0" w:line="240" w:lineRule="auto"/>
        <w:ind w:firstLine="709"/>
        <w:jc w:val="both"/>
        <w:rPr>
          <w:rFonts w:ascii="Times New Roman" w:eastAsiaTheme="minorHAnsi" w:hAnsi="Times New Roman" w:cs="Times New Roman"/>
          <w:sz w:val="28"/>
          <w:szCs w:val="28"/>
          <w:lang w:eastAsia="en-US"/>
        </w:rPr>
      </w:pPr>
      <w:r w:rsidRPr="008D7444">
        <w:rPr>
          <w:rFonts w:ascii="Times New Roman" w:eastAsiaTheme="minorHAnsi" w:hAnsi="Times New Roman" w:cs="Times New Roman"/>
          <w:sz w:val="28"/>
          <w:szCs w:val="28"/>
          <w:lang w:eastAsia="en-US"/>
        </w:rPr>
        <w:t>33 главы городских и сельских поселений (27 - по собственной инициативе, 2 - в связи со смертью, 2 - в связи с удалением в отставку представительным органом, 2 - в связи со вступлением в силу обвинительного приговора суда);</w:t>
      </w:r>
    </w:p>
    <w:p w:rsidR="008D7444" w:rsidRPr="008D7444" w:rsidRDefault="008D7444" w:rsidP="008D7444">
      <w:pPr>
        <w:spacing w:after="0" w:line="240" w:lineRule="auto"/>
        <w:ind w:firstLine="709"/>
        <w:jc w:val="both"/>
        <w:rPr>
          <w:rFonts w:ascii="Times New Roman" w:eastAsiaTheme="minorHAnsi" w:hAnsi="Times New Roman" w:cs="Times New Roman"/>
          <w:sz w:val="28"/>
          <w:szCs w:val="28"/>
          <w:lang w:eastAsia="en-US"/>
        </w:rPr>
      </w:pPr>
      <w:r w:rsidRPr="008D7444">
        <w:rPr>
          <w:rFonts w:ascii="Times New Roman" w:eastAsiaTheme="minorHAnsi" w:hAnsi="Times New Roman" w:cs="Times New Roman"/>
          <w:sz w:val="28"/>
          <w:szCs w:val="28"/>
          <w:lang w:eastAsia="en-US"/>
        </w:rPr>
        <w:t xml:space="preserve">40 депутатов городских округов и муниципальных районов </w:t>
      </w:r>
      <w:r w:rsidRPr="008D7444">
        <w:rPr>
          <w:rFonts w:ascii="Times New Roman" w:eastAsiaTheme="minorHAnsi" w:hAnsi="Times New Roman" w:cs="Times New Roman"/>
          <w:sz w:val="28"/>
          <w:szCs w:val="28"/>
          <w:lang w:eastAsia="en-US"/>
        </w:rPr>
        <w:br/>
        <w:t>(28 - по собственной инициативе, 6 - в связи со смертью, 5 - в связи с утратой доверия, 1 - в связи со вступлением в силу обвинительного приговора суда);</w:t>
      </w:r>
    </w:p>
    <w:p w:rsidR="008D7444" w:rsidRDefault="008D7444" w:rsidP="008D7444">
      <w:pPr>
        <w:spacing w:after="0" w:line="240" w:lineRule="auto"/>
        <w:ind w:firstLine="709"/>
        <w:jc w:val="both"/>
        <w:rPr>
          <w:rFonts w:ascii="Times New Roman" w:eastAsiaTheme="minorHAnsi" w:hAnsi="Times New Roman" w:cs="Times New Roman"/>
          <w:sz w:val="28"/>
          <w:szCs w:val="28"/>
          <w:lang w:eastAsia="en-US"/>
        </w:rPr>
      </w:pPr>
      <w:r w:rsidRPr="008D7444">
        <w:rPr>
          <w:rFonts w:ascii="Times New Roman" w:eastAsiaTheme="minorHAnsi" w:hAnsi="Times New Roman" w:cs="Times New Roman"/>
          <w:sz w:val="28"/>
          <w:szCs w:val="28"/>
          <w:lang w:eastAsia="en-US"/>
        </w:rPr>
        <w:t>184 депутата городских и сельских поселений (139 - по собственной инициативе, 10 - в связи со смертью, 35 - в связи с утратой доверия).</w:t>
      </w:r>
    </w:p>
    <w:p w:rsidR="00A322E7" w:rsidRDefault="00A322E7" w:rsidP="008D7444">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Главы муниципальных образований отмечают, что с</w:t>
      </w:r>
      <w:r w:rsidRPr="00A322E7">
        <w:rPr>
          <w:rFonts w:ascii="Times New Roman" w:eastAsia="Times New Roman" w:hAnsi="Times New Roman" w:cs="Times New Roman"/>
          <w:sz w:val="28"/>
          <w:szCs w:val="28"/>
        </w:rPr>
        <w:t>ельские территории испытывают сложности с комплектованием депутатского корпуса. Во многих сельсоветах сложно найти людей с необходимым уровнем образования, профессиональными и моральными качествами, достойными представлять население. Избранные депутаты в сельских территориях, как правило,  выполняют свои обязанности на безвозмездной основе, а сбор информации для заполнения справок, в том числе по банковским счетам, требует дополнительного выезда в районный или краевой центры</w:t>
      </w:r>
      <w:r w:rsidR="00FB5906">
        <w:rPr>
          <w:rFonts w:ascii="Times New Roman" w:eastAsia="Times New Roman" w:hAnsi="Times New Roman" w:cs="Times New Roman"/>
          <w:sz w:val="28"/>
          <w:szCs w:val="28"/>
        </w:rPr>
        <w:t xml:space="preserve"> (расстояние </w:t>
      </w:r>
      <w:r w:rsidR="00FB5906">
        <w:rPr>
          <w:rFonts w:ascii="Times New Roman" w:eastAsia="Times New Roman" w:hAnsi="Times New Roman" w:cs="Times New Roman"/>
          <w:sz w:val="28"/>
          <w:szCs w:val="28"/>
        </w:rPr>
        <w:br/>
        <w:t>до 800 км)</w:t>
      </w:r>
      <w:r w:rsidRPr="00A322E7">
        <w:rPr>
          <w:rFonts w:ascii="Times New Roman" w:eastAsia="Times New Roman" w:hAnsi="Times New Roman" w:cs="Times New Roman"/>
          <w:sz w:val="28"/>
          <w:szCs w:val="28"/>
        </w:rPr>
        <w:t xml:space="preserve">, что влечет дополнительные расходы. В связи с этим обязанность по подаче сведений </w:t>
      </w:r>
      <w:r>
        <w:rPr>
          <w:rFonts w:ascii="Times New Roman" w:eastAsia="Times New Roman" w:hAnsi="Times New Roman" w:cs="Times New Roman"/>
          <w:sz w:val="28"/>
          <w:szCs w:val="28"/>
        </w:rPr>
        <w:t xml:space="preserve">в большинстве случаев </w:t>
      </w:r>
      <w:r w:rsidRPr="00A322E7">
        <w:rPr>
          <w:rFonts w:ascii="Times New Roman" w:eastAsia="Times New Roman" w:hAnsi="Times New Roman" w:cs="Times New Roman"/>
          <w:sz w:val="28"/>
          <w:szCs w:val="28"/>
        </w:rPr>
        <w:t>является поводом для сложения депутатами своих полномочий.</w:t>
      </w:r>
    </w:p>
    <w:p w:rsidR="00A322E7" w:rsidRPr="00A322E7" w:rsidRDefault="00A322E7" w:rsidP="00A322E7">
      <w:pPr>
        <w:spacing w:after="0" w:line="240" w:lineRule="auto"/>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 xml:space="preserve">В этой связи </w:t>
      </w:r>
      <w:r w:rsidRPr="00A322E7">
        <w:rPr>
          <w:rFonts w:ascii="Times New Roman" w:eastAsia="Times New Roman" w:hAnsi="Times New Roman" w:cs="Times New Roman"/>
          <w:sz w:val="28"/>
          <w:szCs w:val="28"/>
        </w:rPr>
        <w:t>Совет</w:t>
      </w:r>
      <w:r>
        <w:rPr>
          <w:rFonts w:ascii="Times New Roman" w:eastAsia="Times New Roman" w:hAnsi="Times New Roman" w:cs="Times New Roman"/>
          <w:sz w:val="28"/>
          <w:szCs w:val="28"/>
        </w:rPr>
        <w:t xml:space="preserve"> </w:t>
      </w:r>
      <w:r w:rsidRPr="00A322E7">
        <w:rPr>
          <w:rFonts w:ascii="Times New Roman" w:eastAsia="Times New Roman" w:hAnsi="Times New Roman" w:cs="Times New Roman"/>
          <w:sz w:val="28"/>
          <w:szCs w:val="28"/>
        </w:rPr>
        <w:t xml:space="preserve">муниципальных образований Красноярского края </w:t>
      </w:r>
      <w:r>
        <w:rPr>
          <w:rFonts w:ascii="Times New Roman" w:eastAsia="Times New Roman" w:hAnsi="Times New Roman" w:cs="Times New Roman"/>
          <w:sz w:val="28"/>
          <w:szCs w:val="28"/>
        </w:rPr>
        <w:t xml:space="preserve">неоднократно обращался </w:t>
      </w:r>
      <w:r w:rsidR="00CD7F63">
        <w:rPr>
          <w:rFonts w:ascii="Times New Roman" w:eastAsia="Times New Roman" w:hAnsi="Times New Roman" w:cs="Times New Roman"/>
          <w:sz w:val="28"/>
          <w:szCs w:val="28"/>
        </w:rPr>
        <w:t xml:space="preserve">в Правительство края с </w:t>
      </w:r>
      <w:r>
        <w:rPr>
          <w:rFonts w:ascii="Times New Roman" w:eastAsia="Times New Roman" w:hAnsi="Times New Roman" w:cs="Times New Roman"/>
          <w:sz w:val="28"/>
          <w:szCs w:val="28"/>
        </w:rPr>
        <w:t xml:space="preserve">предложением </w:t>
      </w:r>
      <w:r w:rsidRPr="00A322E7">
        <w:rPr>
          <w:rFonts w:ascii="Times New Roman" w:eastAsia="Times New Roman" w:hAnsi="Times New Roman" w:cs="Times New Roman"/>
          <w:sz w:val="28"/>
          <w:szCs w:val="28"/>
        </w:rPr>
        <w:t xml:space="preserve"> </w:t>
      </w:r>
      <w:r w:rsidR="00CD7F63">
        <w:rPr>
          <w:rFonts w:ascii="Times New Roman" w:eastAsia="Times New Roman" w:hAnsi="Times New Roman" w:cs="Times New Roman"/>
          <w:sz w:val="28"/>
          <w:szCs w:val="28"/>
        </w:rPr>
        <w:t xml:space="preserve">выступить </w:t>
      </w:r>
      <w:r w:rsidR="00CD7F63">
        <w:rPr>
          <w:rFonts w:ascii="Times New Roman" w:eastAsia="Times New Roman" w:hAnsi="Times New Roman" w:cs="Times New Roman"/>
          <w:sz w:val="28"/>
          <w:szCs w:val="28"/>
        </w:rPr>
        <w:br/>
        <w:t xml:space="preserve">с инициативой в Государственную Думу Российской Федерации </w:t>
      </w:r>
      <w:r w:rsidR="00CD7F63">
        <w:rPr>
          <w:rFonts w:ascii="Times New Roman" w:eastAsia="Times New Roman" w:hAnsi="Times New Roman" w:cs="Times New Roman"/>
          <w:sz w:val="28"/>
          <w:szCs w:val="28"/>
        </w:rPr>
        <w:br/>
      </w:r>
      <w:r w:rsidRPr="00A322E7">
        <w:rPr>
          <w:rFonts w:ascii="Times New Roman" w:eastAsia="Times New Roman" w:hAnsi="Times New Roman" w:cs="Times New Roman"/>
          <w:sz w:val="28"/>
          <w:szCs w:val="28"/>
        </w:rPr>
        <w:t>об исключени</w:t>
      </w:r>
      <w:r w:rsidR="00CD7F63">
        <w:rPr>
          <w:rFonts w:ascii="Times New Roman" w:eastAsia="Times New Roman" w:hAnsi="Times New Roman" w:cs="Times New Roman"/>
          <w:sz w:val="28"/>
          <w:szCs w:val="28"/>
        </w:rPr>
        <w:t>и</w:t>
      </w:r>
      <w:r w:rsidRPr="00A322E7">
        <w:rPr>
          <w:rFonts w:ascii="Times New Roman" w:eastAsia="Times New Roman" w:hAnsi="Times New Roman" w:cs="Times New Roman"/>
          <w:sz w:val="28"/>
          <w:szCs w:val="28"/>
        </w:rPr>
        <w:t xml:space="preserve"> обязанности </w:t>
      </w:r>
      <w:r>
        <w:rPr>
          <w:rFonts w:ascii="Times New Roman" w:eastAsia="Times New Roman" w:hAnsi="Times New Roman" w:cs="Times New Roman"/>
          <w:sz w:val="28"/>
          <w:szCs w:val="28"/>
        </w:rPr>
        <w:t xml:space="preserve"> представления сведений </w:t>
      </w:r>
      <w:r w:rsidR="00CD7F63" w:rsidRPr="00A322E7">
        <w:rPr>
          <w:rFonts w:ascii="Times New Roman" w:eastAsia="Times New Roman" w:hAnsi="Times New Roman" w:cs="Times New Roman"/>
          <w:sz w:val="28"/>
          <w:szCs w:val="28"/>
        </w:rPr>
        <w:t xml:space="preserve">о доходах и расходах </w:t>
      </w:r>
      <w:r w:rsidRPr="00A322E7">
        <w:rPr>
          <w:rFonts w:ascii="Times New Roman" w:eastAsia="Times New Roman" w:hAnsi="Times New Roman" w:cs="Times New Roman"/>
          <w:sz w:val="28"/>
          <w:szCs w:val="28"/>
        </w:rPr>
        <w:t>депутат</w:t>
      </w:r>
      <w:r>
        <w:rPr>
          <w:rFonts w:ascii="Times New Roman" w:eastAsia="Times New Roman" w:hAnsi="Times New Roman" w:cs="Times New Roman"/>
          <w:sz w:val="28"/>
          <w:szCs w:val="28"/>
        </w:rPr>
        <w:t>ами</w:t>
      </w:r>
      <w:r w:rsidRPr="00A322E7">
        <w:rPr>
          <w:rFonts w:ascii="Times New Roman" w:eastAsia="Times New Roman" w:hAnsi="Times New Roman" w:cs="Times New Roman"/>
          <w:sz w:val="28"/>
          <w:szCs w:val="28"/>
        </w:rPr>
        <w:t xml:space="preserve"> представительных органов сельских поселений, работающих </w:t>
      </w:r>
      <w:r w:rsidR="00CD7F63">
        <w:rPr>
          <w:rFonts w:ascii="Times New Roman" w:eastAsia="Times New Roman" w:hAnsi="Times New Roman" w:cs="Times New Roman"/>
          <w:sz w:val="28"/>
          <w:szCs w:val="28"/>
        </w:rPr>
        <w:br/>
      </w:r>
      <w:r w:rsidRPr="00A322E7">
        <w:rPr>
          <w:rFonts w:ascii="Times New Roman" w:eastAsia="Times New Roman" w:hAnsi="Times New Roman" w:cs="Times New Roman"/>
          <w:sz w:val="28"/>
          <w:szCs w:val="28"/>
        </w:rPr>
        <w:t>на непостоянной</w:t>
      </w:r>
      <w:r w:rsidR="00CD7F63">
        <w:rPr>
          <w:rFonts w:ascii="Times New Roman" w:eastAsia="Times New Roman" w:hAnsi="Times New Roman" w:cs="Times New Roman"/>
          <w:sz w:val="28"/>
          <w:szCs w:val="28"/>
        </w:rPr>
        <w:t xml:space="preserve"> основе</w:t>
      </w:r>
      <w:r w:rsidRPr="00A322E7">
        <w:rPr>
          <w:rFonts w:ascii="Times New Roman" w:eastAsia="Times New Roman" w:hAnsi="Times New Roman" w:cs="Times New Roman"/>
          <w:sz w:val="28"/>
          <w:szCs w:val="28"/>
        </w:rPr>
        <w:t>.</w:t>
      </w:r>
    </w:p>
    <w:p w:rsidR="007C14BC" w:rsidRDefault="008E153E" w:rsidP="004202E8">
      <w:pPr>
        <w:pStyle w:val="2"/>
        <w:rPr>
          <w:rFonts w:ascii="Times New Roman" w:hAnsi="Times New Roman" w:cs="Times New Roman"/>
          <w:i w:val="0"/>
        </w:rPr>
      </w:pPr>
      <w:bookmarkStart w:id="22" w:name="_Toc5008863"/>
      <w:bookmarkStart w:id="23" w:name="_Toc6491430"/>
      <w:r w:rsidRPr="000B1CBE">
        <w:rPr>
          <w:rFonts w:ascii="Times New Roman" w:hAnsi="Times New Roman" w:cs="Times New Roman"/>
          <w:i w:val="0"/>
        </w:rPr>
        <w:t>3.</w:t>
      </w:r>
      <w:r w:rsidR="00DF16AE">
        <w:rPr>
          <w:rFonts w:ascii="Times New Roman" w:hAnsi="Times New Roman" w:cs="Times New Roman"/>
          <w:i w:val="0"/>
        </w:rPr>
        <w:t>4</w:t>
      </w:r>
      <w:r w:rsidR="00451019" w:rsidRPr="000B1CBE">
        <w:rPr>
          <w:rFonts w:ascii="Times New Roman" w:hAnsi="Times New Roman" w:cs="Times New Roman"/>
          <w:i w:val="0"/>
        </w:rPr>
        <w:t>.</w:t>
      </w:r>
      <w:r w:rsidR="0090344E" w:rsidRPr="000B1CBE">
        <w:rPr>
          <w:rFonts w:ascii="Times New Roman" w:hAnsi="Times New Roman" w:cs="Times New Roman"/>
          <w:i w:val="0"/>
        </w:rPr>
        <w:t xml:space="preserve"> </w:t>
      </w:r>
      <w:r w:rsidR="00F56AD4">
        <w:rPr>
          <w:rFonts w:ascii="Times New Roman" w:hAnsi="Times New Roman" w:cs="Times New Roman"/>
          <w:i w:val="0"/>
        </w:rPr>
        <w:t>Выводы и предложения по разделу</w:t>
      </w:r>
      <w:bookmarkEnd w:id="22"/>
      <w:bookmarkEnd w:id="23"/>
    </w:p>
    <w:p w:rsidR="00DF16AE" w:rsidRDefault="00DF16AE" w:rsidP="00CD7F6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F56AD4" w:rsidRDefault="00CD7F63" w:rsidP="009B01E1">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cs="Times New Roman"/>
          <w:sz w:val="28"/>
          <w:szCs w:val="28"/>
          <w:lang w:eastAsia="en-US"/>
        </w:rPr>
        <w:t xml:space="preserve">Учитывая участившиеся случаи сложения полномочий депутатов сельских поселений, возникающие сложности при формировании депутатского корпуса в сельских поселениях края, </w:t>
      </w:r>
      <w:r w:rsidR="00DF16AE">
        <w:rPr>
          <w:rFonts w:ascii="Times New Roman" w:eastAsiaTheme="minorHAnsi" w:hAnsi="Times New Roman" w:cs="Times New Roman"/>
          <w:sz w:val="28"/>
          <w:szCs w:val="28"/>
          <w:lang w:eastAsia="en-US"/>
        </w:rPr>
        <w:t>считаем необходимым</w:t>
      </w:r>
      <w:r>
        <w:rPr>
          <w:rFonts w:ascii="Times New Roman" w:eastAsiaTheme="minorHAnsi" w:hAnsi="Times New Roman" w:cs="Times New Roman"/>
          <w:sz w:val="28"/>
          <w:szCs w:val="28"/>
          <w:lang w:eastAsia="en-US"/>
        </w:rPr>
        <w:t xml:space="preserve"> р</w:t>
      </w:r>
      <w:r>
        <w:rPr>
          <w:rFonts w:ascii="Times New Roman" w:hAnsi="Times New Roman"/>
          <w:sz w:val="28"/>
          <w:szCs w:val="28"/>
        </w:rPr>
        <w:t>ассмотреть во</w:t>
      </w:r>
      <w:r w:rsidR="004061AF">
        <w:rPr>
          <w:rFonts w:ascii="Times New Roman" w:hAnsi="Times New Roman"/>
          <w:sz w:val="28"/>
          <w:szCs w:val="28"/>
        </w:rPr>
        <w:t>прос о целесообразности</w:t>
      </w:r>
      <w:r>
        <w:rPr>
          <w:rFonts w:ascii="Times New Roman" w:hAnsi="Times New Roman"/>
          <w:sz w:val="28"/>
          <w:szCs w:val="28"/>
        </w:rPr>
        <w:t xml:space="preserve"> внесени</w:t>
      </w:r>
      <w:r w:rsidR="004061AF">
        <w:rPr>
          <w:rFonts w:ascii="Times New Roman" w:hAnsi="Times New Roman"/>
          <w:sz w:val="28"/>
          <w:szCs w:val="28"/>
        </w:rPr>
        <w:t>я</w:t>
      </w:r>
      <w:r>
        <w:rPr>
          <w:rFonts w:ascii="Times New Roman" w:hAnsi="Times New Roman"/>
          <w:sz w:val="28"/>
          <w:szCs w:val="28"/>
        </w:rPr>
        <w:t xml:space="preserve"> изменений в действующее законодательство Р</w:t>
      </w:r>
      <w:r w:rsidR="004061AF">
        <w:rPr>
          <w:rFonts w:ascii="Times New Roman" w:hAnsi="Times New Roman"/>
          <w:sz w:val="28"/>
          <w:szCs w:val="28"/>
        </w:rPr>
        <w:t xml:space="preserve">оссийской </w:t>
      </w:r>
      <w:r>
        <w:rPr>
          <w:rFonts w:ascii="Times New Roman" w:hAnsi="Times New Roman"/>
          <w:sz w:val="28"/>
          <w:szCs w:val="28"/>
        </w:rPr>
        <w:t>Ф</w:t>
      </w:r>
      <w:r w:rsidR="004061AF">
        <w:rPr>
          <w:rFonts w:ascii="Times New Roman" w:hAnsi="Times New Roman"/>
          <w:sz w:val="28"/>
          <w:szCs w:val="28"/>
        </w:rPr>
        <w:t>едерации</w:t>
      </w:r>
      <w:r>
        <w:rPr>
          <w:rFonts w:ascii="Times New Roman" w:hAnsi="Times New Roman"/>
          <w:sz w:val="28"/>
          <w:szCs w:val="28"/>
        </w:rPr>
        <w:t xml:space="preserve">, предусматривающие </w:t>
      </w:r>
      <w:r w:rsidRPr="0040237E">
        <w:rPr>
          <w:rFonts w:ascii="Times New Roman" w:hAnsi="Times New Roman"/>
          <w:sz w:val="28"/>
          <w:szCs w:val="28"/>
        </w:rPr>
        <w:t>исключени</w:t>
      </w:r>
      <w:r>
        <w:rPr>
          <w:rFonts w:ascii="Times New Roman" w:hAnsi="Times New Roman"/>
          <w:sz w:val="28"/>
          <w:szCs w:val="28"/>
        </w:rPr>
        <w:t>е</w:t>
      </w:r>
      <w:r w:rsidRPr="0040237E">
        <w:rPr>
          <w:rFonts w:ascii="Times New Roman" w:hAnsi="Times New Roman"/>
          <w:sz w:val="28"/>
          <w:szCs w:val="28"/>
        </w:rPr>
        <w:t xml:space="preserve"> </w:t>
      </w:r>
      <w:r w:rsidRPr="0040237E">
        <w:rPr>
          <w:rFonts w:ascii="Times New Roman" w:hAnsi="Times New Roman"/>
          <w:sz w:val="28"/>
          <w:szCs w:val="28"/>
        </w:rPr>
        <w:lastRenderedPageBreak/>
        <w:t>декларирования доходов депутатами сельских поселений</w:t>
      </w:r>
      <w:r w:rsidR="004061AF">
        <w:rPr>
          <w:rFonts w:ascii="Times New Roman" w:hAnsi="Times New Roman"/>
          <w:sz w:val="28"/>
          <w:szCs w:val="28"/>
        </w:rPr>
        <w:t xml:space="preserve">, работающих </w:t>
      </w:r>
      <w:r w:rsidR="004061AF">
        <w:rPr>
          <w:rFonts w:ascii="Times New Roman" w:hAnsi="Times New Roman"/>
          <w:sz w:val="28"/>
          <w:szCs w:val="28"/>
        </w:rPr>
        <w:br/>
        <w:t>на непостоянной основе</w:t>
      </w:r>
      <w:r>
        <w:rPr>
          <w:rFonts w:ascii="Times New Roman" w:hAnsi="Times New Roman"/>
          <w:sz w:val="28"/>
          <w:szCs w:val="28"/>
        </w:rPr>
        <w:t>.</w:t>
      </w:r>
    </w:p>
    <w:p w:rsidR="009B01E1" w:rsidRDefault="009B01E1" w:rsidP="009B01E1">
      <w:pPr>
        <w:autoSpaceDE w:val="0"/>
        <w:autoSpaceDN w:val="0"/>
        <w:adjustRightInd w:val="0"/>
        <w:spacing w:after="0" w:line="240" w:lineRule="auto"/>
        <w:ind w:firstLine="709"/>
        <w:jc w:val="both"/>
        <w:rPr>
          <w:rFonts w:ascii="Times New Roman" w:hAnsi="Times New Roman"/>
          <w:sz w:val="28"/>
          <w:szCs w:val="28"/>
        </w:rPr>
      </w:pPr>
    </w:p>
    <w:p w:rsidR="008E153E" w:rsidRDefault="008E153E" w:rsidP="009B01E1">
      <w:pPr>
        <w:pStyle w:val="1"/>
        <w:spacing w:before="0" w:line="240" w:lineRule="auto"/>
        <w:jc w:val="both"/>
        <w:rPr>
          <w:rFonts w:ascii="Times New Roman" w:eastAsia="Times New Roman" w:hAnsi="Times New Roman" w:cs="Times New Roman"/>
          <w:color w:val="auto"/>
        </w:rPr>
      </w:pPr>
      <w:bookmarkStart w:id="24" w:name="_Toc5008864"/>
      <w:bookmarkStart w:id="25" w:name="_Toc6491431"/>
      <w:r w:rsidRPr="005C3D90">
        <w:rPr>
          <w:rFonts w:ascii="Times New Roman" w:eastAsia="Times New Roman" w:hAnsi="Times New Roman" w:cs="Times New Roman"/>
          <w:color w:val="auto"/>
        </w:rPr>
        <w:t xml:space="preserve">4. </w:t>
      </w:r>
      <w:r w:rsidR="00F56AD4" w:rsidRPr="005C3D90">
        <w:rPr>
          <w:rFonts w:ascii="Times New Roman" w:eastAsia="Times New Roman" w:hAnsi="Times New Roman" w:cs="Times New Roman"/>
          <w:color w:val="auto"/>
        </w:rPr>
        <w:t xml:space="preserve">Участие органов местного самоуправления в реализации Указа Президента РФ № 204 от 07.05.2018 года «О национальных целях </w:t>
      </w:r>
      <w:r w:rsidR="003F0CA8" w:rsidRPr="005C3D90">
        <w:rPr>
          <w:rFonts w:ascii="Times New Roman" w:eastAsia="Times New Roman" w:hAnsi="Times New Roman" w:cs="Times New Roman"/>
          <w:color w:val="auto"/>
        </w:rPr>
        <w:br/>
      </w:r>
      <w:r w:rsidR="00F56AD4" w:rsidRPr="005C3D90">
        <w:rPr>
          <w:rFonts w:ascii="Times New Roman" w:eastAsia="Times New Roman" w:hAnsi="Times New Roman" w:cs="Times New Roman"/>
          <w:color w:val="auto"/>
        </w:rPr>
        <w:t xml:space="preserve">и стратегических задачах развития Российской Федерации на период </w:t>
      </w:r>
      <w:r w:rsidR="003F0CA8" w:rsidRPr="005C3D90">
        <w:rPr>
          <w:rFonts w:ascii="Times New Roman" w:eastAsia="Times New Roman" w:hAnsi="Times New Roman" w:cs="Times New Roman"/>
          <w:color w:val="auto"/>
        </w:rPr>
        <w:br/>
      </w:r>
      <w:r w:rsidR="00F56AD4" w:rsidRPr="005C3D90">
        <w:rPr>
          <w:rFonts w:ascii="Times New Roman" w:eastAsia="Times New Roman" w:hAnsi="Times New Roman" w:cs="Times New Roman"/>
          <w:color w:val="auto"/>
        </w:rPr>
        <w:t>до 20</w:t>
      </w:r>
      <w:r w:rsidR="003F0CA8" w:rsidRPr="005C3D90">
        <w:rPr>
          <w:rFonts w:ascii="Times New Roman" w:eastAsia="Times New Roman" w:hAnsi="Times New Roman" w:cs="Times New Roman"/>
          <w:color w:val="auto"/>
        </w:rPr>
        <w:t>2</w:t>
      </w:r>
      <w:r w:rsidR="00F56AD4" w:rsidRPr="005C3D90">
        <w:rPr>
          <w:rFonts w:ascii="Times New Roman" w:eastAsia="Times New Roman" w:hAnsi="Times New Roman" w:cs="Times New Roman"/>
          <w:color w:val="auto"/>
        </w:rPr>
        <w:t>4 года»</w:t>
      </w:r>
      <w:bookmarkEnd w:id="24"/>
      <w:bookmarkEnd w:id="25"/>
    </w:p>
    <w:p w:rsidR="005C3D90" w:rsidRDefault="005C3D90" w:rsidP="00685636">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685636" w:rsidRPr="00685636" w:rsidRDefault="00685636" w:rsidP="00685636">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685636">
        <w:rPr>
          <w:rFonts w:ascii="Times New Roman" w:eastAsia="Calibri" w:hAnsi="Times New Roman" w:cs="Times New Roman"/>
          <w:bCs/>
          <w:sz w:val="28"/>
          <w:szCs w:val="28"/>
        </w:rPr>
        <w:t>Красноярский край</w:t>
      </w:r>
      <w:r w:rsidR="00DF16AE">
        <w:rPr>
          <w:rFonts w:ascii="Times New Roman" w:eastAsia="Calibri" w:hAnsi="Times New Roman" w:cs="Times New Roman"/>
          <w:bCs/>
          <w:sz w:val="28"/>
          <w:szCs w:val="28"/>
        </w:rPr>
        <w:t xml:space="preserve"> принимает активное участие </w:t>
      </w:r>
      <w:r w:rsidR="00DC2A47">
        <w:rPr>
          <w:rFonts w:ascii="Times New Roman" w:eastAsia="Calibri" w:hAnsi="Times New Roman" w:cs="Times New Roman"/>
          <w:bCs/>
          <w:sz w:val="28"/>
          <w:szCs w:val="28"/>
        </w:rPr>
        <w:t>в реализации национальных проектов.</w:t>
      </w:r>
      <w:r w:rsidRPr="00685636">
        <w:rPr>
          <w:rFonts w:ascii="Times New Roman" w:eastAsia="Calibri" w:hAnsi="Times New Roman" w:cs="Times New Roman"/>
          <w:bCs/>
          <w:sz w:val="28"/>
          <w:szCs w:val="28"/>
        </w:rPr>
        <w:t xml:space="preserve"> Правительством </w:t>
      </w:r>
      <w:r w:rsidR="00DC2A47">
        <w:rPr>
          <w:rFonts w:ascii="Times New Roman" w:eastAsia="Calibri" w:hAnsi="Times New Roman" w:cs="Times New Roman"/>
          <w:bCs/>
          <w:sz w:val="28"/>
          <w:szCs w:val="28"/>
        </w:rPr>
        <w:t>края</w:t>
      </w:r>
      <w:r w:rsidRPr="00685636">
        <w:rPr>
          <w:rFonts w:ascii="Times New Roman" w:eastAsia="Calibri" w:hAnsi="Times New Roman" w:cs="Times New Roman"/>
          <w:bCs/>
          <w:sz w:val="28"/>
          <w:szCs w:val="28"/>
        </w:rPr>
        <w:t xml:space="preserve"> в сроки, установленные поручением Председателя Правительства Р</w:t>
      </w:r>
      <w:r w:rsidR="004061AF">
        <w:rPr>
          <w:rFonts w:ascii="Times New Roman" w:eastAsia="Calibri" w:hAnsi="Times New Roman" w:cs="Times New Roman"/>
          <w:bCs/>
          <w:sz w:val="28"/>
          <w:szCs w:val="28"/>
        </w:rPr>
        <w:t xml:space="preserve">оссийской </w:t>
      </w:r>
      <w:r w:rsidRPr="00685636">
        <w:rPr>
          <w:rFonts w:ascii="Times New Roman" w:eastAsia="Calibri" w:hAnsi="Times New Roman" w:cs="Times New Roman"/>
          <w:bCs/>
          <w:sz w:val="28"/>
          <w:szCs w:val="28"/>
        </w:rPr>
        <w:t>Ф</w:t>
      </w:r>
      <w:r w:rsidR="004061AF">
        <w:rPr>
          <w:rFonts w:ascii="Times New Roman" w:eastAsia="Calibri" w:hAnsi="Times New Roman" w:cs="Times New Roman"/>
          <w:bCs/>
          <w:sz w:val="28"/>
          <w:szCs w:val="28"/>
        </w:rPr>
        <w:t>едерации</w:t>
      </w:r>
      <w:r w:rsidRPr="00685636">
        <w:rPr>
          <w:rFonts w:ascii="Times New Roman" w:eastAsia="Calibri" w:hAnsi="Times New Roman" w:cs="Times New Roman"/>
          <w:bCs/>
          <w:sz w:val="28"/>
          <w:szCs w:val="28"/>
        </w:rPr>
        <w:t xml:space="preserve"> </w:t>
      </w:r>
      <w:r w:rsidR="00DC2A47">
        <w:rPr>
          <w:rFonts w:ascii="Times New Roman" w:eastAsia="Calibri" w:hAnsi="Times New Roman" w:cs="Times New Roman"/>
          <w:bCs/>
          <w:sz w:val="28"/>
          <w:szCs w:val="28"/>
        </w:rPr>
        <w:br/>
        <w:t xml:space="preserve">от 10.11.2018 </w:t>
      </w:r>
      <w:r w:rsidRPr="00685636">
        <w:rPr>
          <w:rFonts w:ascii="Times New Roman" w:eastAsia="Calibri" w:hAnsi="Times New Roman" w:cs="Times New Roman"/>
          <w:bCs/>
          <w:sz w:val="28"/>
          <w:szCs w:val="28"/>
        </w:rPr>
        <w:t>№ ДМ-П6-7776, разработаны и утверждены 52 паспорта региональных проектов.</w:t>
      </w:r>
    </w:p>
    <w:p w:rsidR="0058173D" w:rsidRPr="0058173D" w:rsidRDefault="0058173D" w:rsidP="00685636">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58173D">
        <w:rPr>
          <w:rFonts w:ascii="Times New Roman" w:eastAsia="Calibri" w:hAnsi="Times New Roman" w:cs="Times New Roman"/>
          <w:bCs/>
          <w:sz w:val="28"/>
          <w:szCs w:val="28"/>
        </w:rPr>
        <w:t xml:space="preserve">Муниципальные образования края в рамках своей компетенции </w:t>
      </w:r>
      <w:r w:rsidR="00DC2A47">
        <w:rPr>
          <w:rFonts w:ascii="Times New Roman" w:eastAsia="Calibri" w:hAnsi="Times New Roman" w:cs="Times New Roman"/>
          <w:bCs/>
          <w:sz w:val="28"/>
          <w:szCs w:val="28"/>
        </w:rPr>
        <w:t xml:space="preserve">также </w:t>
      </w:r>
      <w:r w:rsidRPr="0058173D">
        <w:rPr>
          <w:rFonts w:ascii="Times New Roman" w:eastAsia="Calibri" w:hAnsi="Times New Roman" w:cs="Times New Roman"/>
          <w:bCs/>
          <w:sz w:val="28"/>
          <w:szCs w:val="28"/>
        </w:rPr>
        <w:t xml:space="preserve">принимают участие </w:t>
      </w:r>
      <w:r w:rsidR="00685636" w:rsidRPr="0058173D">
        <w:rPr>
          <w:rFonts w:ascii="Times New Roman" w:eastAsia="Calibri" w:hAnsi="Times New Roman" w:cs="Times New Roman"/>
          <w:bCs/>
          <w:sz w:val="28"/>
          <w:szCs w:val="28"/>
        </w:rPr>
        <w:t xml:space="preserve">в </w:t>
      </w:r>
      <w:r w:rsidR="00DC2A47">
        <w:rPr>
          <w:rFonts w:ascii="Times New Roman" w:eastAsia="Calibri" w:hAnsi="Times New Roman" w:cs="Times New Roman"/>
          <w:bCs/>
          <w:sz w:val="28"/>
          <w:szCs w:val="28"/>
        </w:rPr>
        <w:t xml:space="preserve">работе по </w:t>
      </w:r>
      <w:r w:rsidR="00685636" w:rsidRPr="0058173D">
        <w:rPr>
          <w:rFonts w:ascii="Times New Roman" w:eastAsia="Calibri" w:hAnsi="Times New Roman" w:cs="Times New Roman"/>
          <w:bCs/>
          <w:sz w:val="28"/>
          <w:szCs w:val="28"/>
        </w:rPr>
        <w:t xml:space="preserve">реализации </w:t>
      </w:r>
      <w:r w:rsidRPr="0058173D">
        <w:rPr>
          <w:rFonts w:ascii="Times New Roman" w:eastAsia="Calibri" w:hAnsi="Times New Roman" w:cs="Times New Roman"/>
          <w:bCs/>
          <w:sz w:val="28"/>
          <w:szCs w:val="28"/>
        </w:rPr>
        <w:t>национальных проектов.</w:t>
      </w:r>
    </w:p>
    <w:p w:rsidR="00D21045" w:rsidRDefault="0058173D" w:rsidP="00D2104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58173D">
        <w:rPr>
          <w:rFonts w:ascii="Times New Roman" w:eastAsia="Calibri" w:hAnsi="Times New Roman" w:cs="Times New Roman"/>
          <w:bCs/>
          <w:sz w:val="28"/>
          <w:szCs w:val="28"/>
        </w:rPr>
        <w:t xml:space="preserve">В настоящее время </w:t>
      </w:r>
      <w:r w:rsidR="00685636" w:rsidRPr="0058173D">
        <w:rPr>
          <w:rFonts w:ascii="Times New Roman" w:eastAsia="Calibri" w:hAnsi="Times New Roman" w:cs="Times New Roman"/>
          <w:bCs/>
          <w:sz w:val="28"/>
          <w:szCs w:val="28"/>
        </w:rPr>
        <w:t xml:space="preserve"> региональные проекты, включающие форматы участия органов местного самоуправления муниципальных образований края</w:t>
      </w:r>
      <w:r w:rsidR="005C3D90">
        <w:rPr>
          <w:rFonts w:ascii="Times New Roman" w:eastAsia="Calibri" w:hAnsi="Times New Roman" w:cs="Times New Roman"/>
          <w:bCs/>
          <w:sz w:val="28"/>
          <w:szCs w:val="28"/>
        </w:rPr>
        <w:t>,</w:t>
      </w:r>
      <w:r w:rsidRPr="0058173D">
        <w:rPr>
          <w:rFonts w:ascii="Times New Roman" w:eastAsia="Calibri" w:hAnsi="Times New Roman" w:cs="Times New Roman"/>
          <w:bCs/>
          <w:sz w:val="28"/>
          <w:szCs w:val="28"/>
        </w:rPr>
        <w:t xml:space="preserve"> сформированы не в полном объеме</w:t>
      </w:r>
      <w:r w:rsidR="00685636" w:rsidRPr="0058173D">
        <w:rPr>
          <w:rFonts w:ascii="Times New Roman" w:eastAsia="Calibri" w:hAnsi="Times New Roman" w:cs="Times New Roman"/>
          <w:bCs/>
          <w:sz w:val="28"/>
          <w:szCs w:val="28"/>
        </w:rPr>
        <w:t xml:space="preserve">, </w:t>
      </w:r>
      <w:r w:rsidR="005C3D90">
        <w:rPr>
          <w:rFonts w:ascii="Times New Roman" w:eastAsia="Calibri" w:hAnsi="Times New Roman" w:cs="Times New Roman"/>
          <w:bCs/>
          <w:sz w:val="28"/>
          <w:szCs w:val="28"/>
        </w:rPr>
        <w:t xml:space="preserve">в связи </w:t>
      </w:r>
      <w:r w:rsidR="00E1579D">
        <w:rPr>
          <w:rFonts w:ascii="Times New Roman" w:eastAsia="Calibri" w:hAnsi="Times New Roman" w:cs="Times New Roman"/>
          <w:bCs/>
          <w:sz w:val="28"/>
          <w:szCs w:val="28"/>
        </w:rPr>
        <w:t xml:space="preserve">с тем, что </w:t>
      </w:r>
      <w:r w:rsidR="00E1579D" w:rsidRPr="00E1579D">
        <w:rPr>
          <w:rFonts w:ascii="Times New Roman" w:eastAsia="Calibri" w:hAnsi="Times New Roman" w:cs="Times New Roman"/>
          <w:bCs/>
          <w:sz w:val="28"/>
          <w:szCs w:val="28"/>
        </w:rPr>
        <w:t xml:space="preserve">федеральными органами исполнительной власти до настоящего времени не завершена работа </w:t>
      </w:r>
      <w:r w:rsidR="00E1579D" w:rsidRPr="00E1579D">
        <w:rPr>
          <w:rFonts w:ascii="Times New Roman" w:eastAsia="Calibri" w:hAnsi="Times New Roman" w:cs="Times New Roman"/>
          <w:bCs/>
          <w:sz w:val="28"/>
          <w:szCs w:val="28"/>
        </w:rPr>
        <w:br/>
        <w:t>по разработке и утверждению федеральных проектов, входящих в состав национальных проектов.</w:t>
      </w:r>
      <w:r w:rsidR="00E1579D">
        <w:rPr>
          <w:rFonts w:ascii="Times New Roman" w:eastAsia="Calibri" w:hAnsi="Times New Roman" w:cs="Times New Roman"/>
          <w:bCs/>
          <w:sz w:val="28"/>
          <w:szCs w:val="28"/>
        </w:rPr>
        <w:t xml:space="preserve"> </w:t>
      </w:r>
      <w:r w:rsidR="00E1579D" w:rsidRPr="0058173D">
        <w:rPr>
          <w:rFonts w:ascii="Times New Roman" w:eastAsia="Calibri" w:hAnsi="Times New Roman" w:cs="Times New Roman"/>
          <w:bCs/>
          <w:sz w:val="28"/>
          <w:szCs w:val="28"/>
        </w:rPr>
        <w:t xml:space="preserve"> </w:t>
      </w:r>
      <w:r w:rsidR="00E1579D">
        <w:rPr>
          <w:rFonts w:ascii="Times New Roman" w:eastAsia="Calibri" w:hAnsi="Times New Roman" w:cs="Times New Roman"/>
          <w:bCs/>
          <w:sz w:val="28"/>
          <w:szCs w:val="28"/>
        </w:rPr>
        <w:t xml:space="preserve">В связи с этим в первом полугодии планируется внести </w:t>
      </w:r>
      <w:r w:rsidR="00685636" w:rsidRPr="00E1579D">
        <w:rPr>
          <w:rFonts w:ascii="Times New Roman" w:eastAsia="Calibri" w:hAnsi="Times New Roman" w:cs="Times New Roman"/>
          <w:bCs/>
          <w:sz w:val="28"/>
          <w:szCs w:val="28"/>
        </w:rPr>
        <w:t>дополнительн</w:t>
      </w:r>
      <w:r w:rsidR="00E1579D" w:rsidRPr="00E1579D">
        <w:rPr>
          <w:rFonts w:ascii="Times New Roman" w:eastAsia="Calibri" w:hAnsi="Times New Roman" w:cs="Times New Roman"/>
          <w:bCs/>
          <w:sz w:val="28"/>
          <w:szCs w:val="28"/>
        </w:rPr>
        <w:t xml:space="preserve">ые </w:t>
      </w:r>
      <w:r w:rsidR="00685636" w:rsidRPr="00E1579D">
        <w:rPr>
          <w:rFonts w:ascii="Times New Roman" w:eastAsia="Calibri" w:hAnsi="Times New Roman" w:cs="Times New Roman"/>
          <w:bCs/>
          <w:sz w:val="28"/>
          <w:szCs w:val="28"/>
        </w:rPr>
        <w:t>корректи</w:t>
      </w:r>
      <w:r w:rsidR="00E1579D" w:rsidRPr="00E1579D">
        <w:rPr>
          <w:rFonts w:ascii="Times New Roman" w:eastAsia="Calibri" w:hAnsi="Times New Roman" w:cs="Times New Roman"/>
          <w:bCs/>
          <w:sz w:val="28"/>
          <w:szCs w:val="28"/>
        </w:rPr>
        <w:t>вы в региональные проекты</w:t>
      </w:r>
      <w:r w:rsidR="00685636" w:rsidRPr="00E1579D">
        <w:rPr>
          <w:rFonts w:ascii="Times New Roman" w:eastAsia="Calibri" w:hAnsi="Times New Roman" w:cs="Times New Roman"/>
          <w:bCs/>
          <w:sz w:val="28"/>
          <w:szCs w:val="28"/>
        </w:rPr>
        <w:t>.</w:t>
      </w:r>
      <w:bookmarkStart w:id="26" w:name="_Toc5008865"/>
      <w:bookmarkStart w:id="27" w:name="_Toc5973585"/>
      <w:bookmarkStart w:id="28" w:name="_Toc5974523"/>
      <w:bookmarkStart w:id="29" w:name="_Toc5976956"/>
    </w:p>
    <w:p w:rsidR="00E1579D" w:rsidRPr="00D21045" w:rsidRDefault="00E1579D" w:rsidP="00D2104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D21045">
        <w:rPr>
          <w:rFonts w:ascii="Times New Roman" w:eastAsia="Calibri" w:hAnsi="Times New Roman" w:cs="Times New Roman"/>
          <w:bCs/>
          <w:sz w:val="28"/>
          <w:szCs w:val="28"/>
        </w:rPr>
        <w:t xml:space="preserve">Ниже приведем формы участия органов местного самоуправления </w:t>
      </w:r>
      <w:r w:rsidRPr="00D21045">
        <w:rPr>
          <w:rFonts w:ascii="Times New Roman" w:eastAsia="Calibri" w:hAnsi="Times New Roman" w:cs="Times New Roman"/>
          <w:bCs/>
          <w:sz w:val="28"/>
          <w:szCs w:val="28"/>
        </w:rPr>
        <w:br/>
        <w:t xml:space="preserve">в реализации региональных проектах, утвержденных в рамках реализации Указа Президента РФ № 204 от 07.05.2018 года «О национальных целях </w:t>
      </w:r>
      <w:r w:rsidRPr="00D21045">
        <w:rPr>
          <w:rFonts w:ascii="Times New Roman" w:eastAsia="Calibri" w:hAnsi="Times New Roman" w:cs="Times New Roman"/>
          <w:bCs/>
          <w:sz w:val="28"/>
          <w:szCs w:val="28"/>
        </w:rPr>
        <w:br/>
        <w:t xml:space="preserve">и стратегических задачах развития Российской Федерации на период </w:t>
      </w:r>
      <w:r w:rsidRPr="00D21045">
        <w:rPr>
          <w:rFonts w:ascii="Times New Roman" w:eastAsia="Calibri" w:hAnsi="Times New Roman" w:cs="Times New Roman"/>
          <w:bCs/>
          <w:sz w:val="28"/>
          <w:szCs w:val="28"/>
        </w:rPr>
        <w:br/>
        <w:t>до 2024 года».</w:t>
      </w:r>
      <w:bookmarkEnd w:id="26"/>
      <w:bookmarkEnd w:id="27"/>
      <w:bookmarkEnd w:id="28"/>
      <w:bookmarkEnd w:id="29"/>
    </w:p>
    <w:p w:rsidR="00685636" w:rsidRPr="00E1579D" w:rsidRDefault="00E1579D" w:rsidP="00685636">
      <w:pPr>
        <w:suppressAutoHyphens/>
        <w:spacing w:after="0" w:line="240" w:lineRule="auto"/>
        <w:ind w:firstLine="709"/>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1)</w:t>
      </w:r>
      <w:r w:rsidR="00685636" w:rsidRPr="00E1579D">
        <w:rPr>
          <w:rFonts w:ascii="Times New Roman" w:eastAsia="Times New Roman" w:hAnsi="Times New Roman" w:cs="Times New Roman"/>
          <w:color w:val="00000A"/>
          <w:kern w:val="1"/>
          <w:sz w:val="28"/>
          <w:szCs w:val="28"/>
          <w:lang w:eastAsia="zh-CN"/>
        </w:rPr>
        <w:t xml:space="preserve"> Демография</w:t>
      </w:r>
      <w:r>
        <w:rPr>
          <w:rFonts w:ascii="Times New Roman" w:eastAsia="Times New Roman" w:hAnsi="Times New Roman" w:cs="Times New Roman"/>
          <w:color w:val="00000A"/>
          <w:kern w:val="1"/>
          <w:sz w:val="28"/>
          <w:szCs w:val="28"/>
          <w:lang w:eastAsia="zh-CN"/>
        </w:rPr>
        <w:t>.</w:t>
      </w:r>
    </w:p>
    <w:p w:rsidR="00685636" w:rsidRPr="00685636" w:rsidRDefault="00685636" w:rsidP="00685636">
      <w:pPr>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t xml:space="preserve">Для достижения положительного результата реализации национального проекта «Демография» </w:t>
      </w:r>
      <w:r w:rsidRPr="00685636">
        <w:rPr>
          <w:rFonts w:ascii="Times New Roman" w:eastAsia="Times New Roman" w:hAnsi="Times New Roman" w:cs="Times New Roman"/>
          <w:color w:val="00000A"/>
          <w:kern w:val="1"/>
          <w:sz w:val="28"/>
          <w:szCs w:val="28"/>
          <w:lang w:eastAsia="zh-CN"/>
        </w:rPr>
        <w:t>отраслевыми органами исполнительной власти края организовано необходимое в</w:t>
      </w:r>
      <w:r w:rsidRPr="00685636">
        <w:rPr>
          <w:rFonts w:ascii="Times New Roman" w:eastAsia="Times New Roman" w:hAnsi="Times New Roman" w:cs="Times New Roman"/>
          <w:sz w:val="28"/>
          <w:szCs w:val="28"/>
        </w:rPr>
        <w:t xml:space="preserve">заимодействие с </w:t>
      </w:r>
      <w:r w:rsidRPr="00685636">
        <w:rPr>
          <w:rFonts w:ascii="Times New Roman" w:eastAsia="Times New Roman" w:hAnsi="Times New Roman" w:cs="Times New Roman"/>
          <w:bCs/>
          <w:sz w:val="28"/>
          <w:szCs w:val="28"/>
        </w:rPr>
        <w:t xml:space="preserve">органами местного самоуправления муниципальных районов и городских округов края, </w:t>
      </w:r>
      <w:r w:rsidRPr="00685636">
        <w:rPr>
          <w:rFonts w:ascii="Times New Roman" w:eastAsia="Times New Roman" w:hAnsi="Times New Roman" w:cs="Times New Roman"/>
          <w:bCs/>
          <w:sz w:val="28"/>
          <w:szCs w:val="28"/>
        </w:rPr>
        <w:br/>
        <w:t xml:space="preserve">в том числе по вопросам предоставления </w:t>
      </w:r>
      <w:r w:rsidRPr="00685636">
        <w:rPr>
          <w:rFonts w:ascii="Times New Roman" w:eastAsia="Times New Roman" w:hAnsi="Times New Roman" w:cs="Times New Roman"/>
          <w:sz w:val="28"/>
          <w:szCs w:val="28"/>
        </w:rPr>
        <w:t>мер социальной поддержки населению с учетом принципа адресности и критериев нуждаемости</w:t>
      </w:r>
      <w:r w:rsidRPr="00685636">
        <w:rPr>
          <w:rFonts w:ascii="Times New Roman" w:eastAsia="Times New Roman" w:hAnsi="Times New Roman" w:cs="Times New Roman"/>
          <w:bCs/>
          <w:sz w:val="28"/>
          <w:szCs w:val="28"/>
        </w:rPr>
        <w:t>, а также по активизации спортивно-массовой работы.</w:t>
      </w:r>
    </w:p>
    <w:p w:rsidR="00685636" w:rsidRPr="00685636" w:rsidRDefault="00685636" w:rsidP="006856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t xml:space="preserve">В рамках реализации федерального проекта </w:t>
      </w:r>
      <w:r w:rsidRPr="00E1579D">
        <w:rPr>
          <w:rFonts w:ascii="Times New Roman" w:eastAsia="Times New Roman" w:hAnsi="Times New Roman" w:cs="Times New Roman"/>
          <w:sz w:val="28"/>
          <w:szCs w:val="28"/>
        </w:rPr>
        <w:t xml:space="preserve">«Разработка и реализация программы системной поддержки и повышения качества жизни граждан старшего поколения» («Старшее поколение») </w:t>
      </w:r>
      <w:r w:rsidRPr="00685636">
        <w:rPr>
          <w:rFonts w:ascii="Times New Roman" w:eastAsia="Times New Roman" w:hAnsi="Times New Roman" w:cs="Times New Roman"/>
          <w:sz w:val="28"/>
          <w:szCs w:val="28"/>
        </w:rPr>
        <w:t xml:space="preserve">запланировано приобретение автотранспорта в целях осуществления доставки лиц старше 65 лет, проживающих в сельской местности, в медицинские организации. </w:t>
      </w:r>
    </w:p>
    <w:p w:rsidR="00685636" w:rsidRPr="00685636" w:rsidRDefault="00685636" w:rsidP="006856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t xml:space="preserve">Механизмом реализации данного мероприятия предусмотрено предоставление в 2019 году иных межбюджетных трансфертов на сумму более 40 млн рублей 22 муниципальным образованиям Красноярского края </w:t>
      </w:r>
      <w:r w:rsidR="00E1579D">
        <w:rPr>
          <w:rFonts w:ascii="Times New Roman" w:eastAsia="Times New Roman" w:hAnsi="Times New Roman" w:cs="Times New Roman"/>
          <w:sz w:val="28"/>
          <w:szCs w:val="28"/>
        </w:rPr>
        <w:br/>
      </w:r>
      <w:r w:rsidRPr="00685636">
        <w:rPr>
          <w:rFonts w:ascii="Times New Roman" w:eastAsia="Times New Roman" w:hAnsi="Times New Roman" w:cs="Times New Roman"/>
          <w:sz w:val="28"/>
          <w:szCs w:val="28"/>
        </w:rPr>
        <w:t xml:space="preserve">по итогам конкурсного отбора среди муниципальных районов края </w:t>
      </w:r>
      <w:r w:rsidRPr="00685636">
        <w:rPr>
          <w:rFonts w:ascii="Times New Roman" w:eastAsia="Times New Roman" w:hAnsi="Times New Roman" w:cs="Times New Roman"/>
          <w:sz w:val="28"/>
          <w:szCs w:val="28"/>
        </w:rPr>
        <w:br/>
        <w:t>на приобретение автотранспорта в целях осуществления доставки лиц старше 65 лет, проживающих в сельской местности, в медицинские организации.</w:t>
      </w:r>
    </w:p>
    <w:p w:rsidR="00685636" w:rsidRPr="00685636" w:rsidRDefault="00685636" w:rsidP="00685636">
      <w:pPr>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lastRenderedPageBreak/>
        <w:t xml:space="preserve">В рамках федерального проекта </w:t>
      </w:r>
      <w:r w:rsidRPr="00E1579D">
        <w:rPr>
          <w:rFonts w:ascii="Times New Roman" w:eastAsia="Times New Roman" w:hAnsi="Times New Roman" w:cs="Times New Roman"/>
          <w:sz w:val="28"/>
          <w:szCs w:val="28"/>
        </w:rPr>
        <w:t xml:space="preserve">«Финансовая поддержка семей </w:t>
      </w:r>
      <w:r w:rsidRPr="00E1579D">
        <w:rPr>
          <w:rFonts w:ascii="Times New Roman" w:eastAsia="Times New Roman" w:hAnsi="Times New Roman" w:cs="Times New Roman"/>
          <w:sz w:val="28"/>
          <w:szCs w:val="28"/>
        </w:rPr>
        <w:br/>
        <w:t>при рождении детей»</w:t>
      </w:r>
      <w:r w:rsidRPr="00685636">
        <w:rPr>
          <w:rFonts w:ascii="Times New Roman" w:eastAsia="Times New Roman" w:hAnsi="Times New Roman" w:cs="Times New Roman"/>
          <w:sz w:val="28"/>
          <w:szCs w:val="28"/>
        </w:rPr>
        <w:t xml:space="preserve"> национального проекта «Демография» запланировано развитие механизмов финансовой поддержки семей при рождении детей, </w:t>
      </w:r>
      <w:r w:rsidRPr="00685636">
        <w:rPr>
          <w:rFonts w:ascii="Times New Roman" w:eastAsia="Times New Roman" w:hAnsi="Times New Roman" w:cs="Times New Roman"/>
          <w:sz w:val="28"/>
          <w:szCs w:val="28"/>
        </w:rPr>
        <w:br/>
        <w:t>а также создание благоприятных условий для их жизнедеятельности, рождения детей и минимизации последствий изменения материального положения граждан в связи с рождением детей.</w:t>
      </w:r>
    </w:p>
    <w:p w:rsidR="00685636" w:rsidRPr="00685636" w:rsidRDefault="00685636" w:rsidP="00685636">
      <w:pPr>
        <w:shd w:val="clear" w:color="auto" w:fill="FCFCFC"/>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t xml:space="preserve">Для выполнения задач проекта предусматриваются </w:t>
      </w:r>
      <w:r w:rsidRPr="00685636">
        <w:rPr>
          <w:rFonts w:ascii="Times New Roman" w:eastAsia="Times New Roman" w:hAnsi="Times New Roman" w:cs="Times New Roman"/>
          <w:bCs/>
          <w:sz w:val="28"/>
          <w:szCs w:val="28"/>
        </w:rPr>
        <w:t xml:space="preserve">следующие основные механизмы реализации мер социальной поддержки семьям </w:t>
      </w:r>
      <w:r w:rsidRPr="00685636">
        <w:rPr>
          <w:rFonts w:ascii="Times New Roman" w:eastAsia="Times New Roman" w:hAnsi="Times New Roman" w:cs="Times New Roman"/>
          <w:bCs/>
          <w:sz w:val="28"/>
          <w:szCs w:val="28"/>
        </w:rPr>
        <w:br/>
        <w:t>при рождении детей</w:t>
      </w:r>
      <w:r w:rsidRPr="00685636">
        <w:rPr>
          <w:rFonts w:ascii="Times New Roman" w:eastAsia="Times New Roman" w:hAnsi="Times New Roman" w:cs="Times New Roman"/>
          <w:sz w:val="28"/>
          <w:szCs w:val="28"/>
        </w:rPr>
        <w:t>:</w:t>
      </w:r>
    </w:p>
    <w:p w:rsidR="00685636" w:rsidRPr="00685636" w:rsidRDefault="00685636" w:rsidP="00685636">
      <w:pPr>
        <w:shd w:val="clear" w:color="auto" w:fill="FCFCFC"/>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t xml:space="preserve">за счет федерального бюджета предусмотрено осуществление ежемесячной выплаты в связи с рождением (усыновлением) первого ребенка </w:t>
      </w:r>
      <w:r w:rsidR="006712F3">
        <w:rPr>
          <w:rFonts w:ascii="Times New Roman" w:eastAsia="Times New Roman" w:hAnsi="Times New Roman" w:cs="Times New Roman"/>
          <w:sz w:val="28"/>
          <w:szCs w:val="28"/>
        </w:rPr>
        <w:br/>
      </w:r>
      <w:r w:rsidRPr="00685636">
        <w:rPr>
          <w:rFonts w:ascii="Times New Roman" w:eastAsia="Times New Roman" w:hAnsi="Times New Roman" w:cs="Times New Roman"/>
          <w:sz w:val="28"/>
          <w:szCs w:val="28"/>
        </w:rPr>
        <w:t xml:space="preserve">в целях оказания финансовой поддержки семьям, имеющим первого ребенка </w:t>
      </w:r>
      <w:r w:rsidR="006712F3">
        <w:rPr>
          <w:rFonts w:ascii="Times New Roman" w:eastAsia="Times New Roman" w:hAnsi="Times New Roman" w:cs="Times New Roman"/>
          <w:sz w:val="28"/>
          <w:szCs w:val="28"/>
        </w:rPr>
        <w:br/>
      </w:r>
      <w:r w:rsidRPr="00685636">
        <w:rPr>
          <w:rFonts w:ascii="Times New Roman" w:eastAsia="Times New Roman" w:hAnsi="Times New Roman" w:cs="Times New Roman"/>
          <w:sz w:val="28"/>
          <w:szCs w:val="28"/>
        </w:rPr>
        <w:t xml:space="preserve">в возрасте до 1,5 лет, в которых среднедушевой доход на каждого члена семьи не превышает 1,5-кратную величину прожиточного минимума трудоспособного населения. Финансирование мероприятия на 2019 год </w:t>
      </w:r>
      <w:r w:rsidRPr="00685636">
        <w:rPr>
          <w:rFonts w:ascii="Times New Roman" w:eastAsia="Times New Roman" w:hAnsi="Times New Roman" w:cs="Times New Roman"/>
          <w:sz w:val="28"/>
          <w:szCs w:val="28"/>
        </w:rPr>
        <w:br/>
        <w:t xml:space="preserve">в размере 833,11 млн рублей согласовано с Министерством труда </w:t>
      </w:r>
      <w:r w:rsidR="006712F3">
        <w:rPr>
          <w:rFonts w:ascii="Times New Roman" w:eastAsia="Times New Roman" w:hAnsi="Times New Roman" w:cs="Times New Roman"/>
          <w:sz w:val="28"/>
          <w:szCs w:val="28"/>
        </w:rPr>
        <w:br/>
      </w:r>
      <w:r w:rsidRPr="00685636">
        <w:rPr>
          <w:rFonts w:ascii="Times New Roman" w:eastAsia="Times New Roman" w:hAnsi="Times New Roman" w:cs="Times New Roman"/>
          <w:sz w:val="28"/>
          <w:szCs w:val="28"/>
        </w:rPr>
        <w:t>и социальной защиты Российской Федерации. За 2018 год по аналогичному мероприятию назначена выплата 5 778 семьям на сумму 484,45 млн рублей;</w:t>
      </w:r>
    </w:p>
    <w:p w:rsidR="00685636" w:rsidRPr="00685636" w:rsidRDefault="00685636" w:rsidP="00685636">
      <w:pPr>
        <w:shd w:val="clear" w:color="auto" w:fill="FCFCFC"/>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t xml:space="preserve">за счет краевого бюджета предусмотрено: </w:t>
      </w:r>
    </w:p>
    <w:p w:rsidR="00685636" w:rsidRPr="00685636" w:rsidRDefault="00685636" w:rsidP="00685636">
      <w:pPr>
        <w:shd w:val="clear" w:color="auto" w:fill="FCFCFC"/>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t xml:space="preserve">предоставление краевого </w:t>
      </w:r>
      <w:r w:rsidRPr="00685636">
        <w:rPr>
          <w:rFonts w:ascii="Times New Roman" w:eastAsia="Times New Roman" w:hAnsi="Times New Roman" w:cs="Times New Roman"/>
          <w:bCs/>
          <w:sz w:val="28"/>
          <w:szCs w:val="28"/>
        </w:rPr>
        <w:t>материнского (семейного)</w:t>
      </w:r>
      <w:r w:rsidRPr="00685636">
        <w:rPr>
          <w:rFonts w:ascii="Times New Roman" w:eastAsia="Times New Roman" w:hAnsi="Times New Roman" w:cs="Times New Roman"/>
          <w:b/>
          <w:bCs/>
          <w:sz w:val="28"/>
          <w:szCs w:val="28"/>
        </w:rPr>
        <w:t xml:space="preserve"> </w:t>
      </w:r>
      <w:r w:rsidRPr="00685636">
        <w:rPr>
          <w:rFonts w:ascii="Times New Roman" w:eastAsia="Times New Roman" w:hAnsi="Times New Roman" w:cs="Times New Roman"/>
          <w:sz w:val="28"/>
          <w:szCs w:val="28"/>
        </w:rPr>
        <w:t>капитала</w:t>
      </w:r>
      <w:r w:rsidRPr="00685636">
        <w:rPr>
          <w:rFonts w:ascii="Times New Roman" w:eastAsia="Times New Roman" w:hAnsi="Times New Roman" w:cs="Times New Roman"/>
          <w:b/>
          <w:bCs/>
          <w:sz w:val="28"/>
          <w:szCs w:val="28"/>
        </w:rPr>
        <w:t xml:space="preserve"> </w:t>
      </w:r>
      <w:r w:rsidRPr="00685636">
        <w:rPr>
          <w:rFonts w:ascii="Times New Roman" w:eastAsia="Times New Roman" w:hAnsi="Times New Roman" w:cs="Times New Roman"/>
          <w:sz w:val="28"/>
          <w:szCs w:val="28"/>
        </w:rPr>
        <w:t>семьям, имеющим трех и более детей. В 2019 году 5 тыс. семей получат сертификаты на сумму 578,09 млн рублей;</w:t>
      </w:r>
    </w:p>
    <w:p w:rsidR="00685636" w:rsidRPr="00685636" w:rsidRDefault="00685636" w:rsidP="00685636">
      <w:pPr>
        <w:shd w:val="clear" w:color="auto" w:fill="FCFCFC"/>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t xml:space="preserve">предоставление ежемесячной денежной выплаты на ребенка от 1,5 до 3 лет родителю (опекуну, приемному родителю), совместно проживающему </w:t>
      </w:r>
      <w:r w:rsidRPr="00685636">
        <w:rPr>
          <w:rFonts w:ascii="Times New Roman" w:eastAsia="Times New Roman" w:hAnsi="Times New Roman" w:cs="Times New Roman"/>
          <w:sz w:val="28"/>
          <w:szCs w:val="28"/>
        </w:rPr>
        <w:br/>
        <w:t xml:space="preserve">с ребенком в возрасте от 1,5 до 3 лет, которому временно не предоставлено место в государственной (муниципальной) образовательной организации, реализующей основную общеобразовательную программу дошкольного образования, в многодетных семьях, среднедушевой доход которых </w:t>
      </w:r>
      <w:r w:rsidRPr="00685636">
        <w:rPr>
          <w:rFonts w:ascii="Times New Roman" w:eastAsia="Times New Roman" w:hAnsi="Times New Roman" w:cs="Times New Roman"/>
          <w:sz w:val="28"/>
          <w:szCs w:val="28"/>
        </w:rPr>
        <w:br/>
        <w:t xml:space="preserve">не превышает величину прожиточного минимума на душу населения, установленную по соответствующей группе территорий Красноярского края. В 2019 году получателями ежемесячной денежной выплаты будут </w:t>
      </w:r>
      <w:r w:rsidRPr="00685636">
        <w:rPr>
          <w:rFonts w:ascii="Times New Roman" w:eastAsia="Times New Roman" w:hAnsi="Times New Roman" w:cs="Times New Roman"/>
          <w:sz w:val="28"/>
          <w:szCs w:val="28"/>
        </w:rPr>
        <w:br/>
        <w:t>5,5 тыс. детей, сумма составит 410,0 млн рублей;</w:t>
      </w:r>
    </w:p>
    <w:p w:rsidR="00685636" w:rsidRPr="00685636" w:rsidRDefault="00685636" w:rsidP="00685636">
      <w:pPr>
        <w:shd w:val="clear" w:color="auto" w:fill="FCFCFC"/>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t xml:space="preserve">улучшение жилищных условий женщин, награжденных Почетным знаком Красноярского края «Материнская слава», и их семей. В 2019 году </w:t>
      </w:r>
      <w:r w:rsidRPr="00685636">
        <w:rPr>
          <w:rFonts w:ascii="Times New Roman" w:eastAsia="Times New Roman" w:hAnsi="Times New Roman" w:cs="Times New Roman"/>
          <w:sz w:val="28"/>
          <w:szCs w:val="28"/>
        </w:rPr>
        <w:br/>
        <w:t>12 семьям предоставят единовременную выплату на приобретение жилого помещения на сумму 27,58 млн рублей;</w:t>
      </w:r>
    </w:p>
    <w:p w:rsidR="00685636" w:rsidRPr="00685636" w:rsidRDefault="00685636" w:rsidP="00685636">
      <w:pPr>
        <w:shd w:val="clear" w:color="auto" w:fill="FCFCFC"/>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t>предоставление единовременного пособия при рождении в семье одновременно двух и более детей. В 2019 году 850 человек получат единовременное пособие на сумму 55,06 млн рублей.</w:t>
      </w:r>
    </w:p>
    <w:p w:rsidR="00685636" w:rsidRPr="00685636" w:rsidRDefault="00685636" w:rsidP="00685636">
      <w:pPr>
        <w:shd w:val="clear" w:color="auto" w:fill="FCFCFC"/>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t xml:space="preserve">По федеральному проекту </w:t>
      </w:r>
      <w:r w:rsidRPr="006712F3">
        <w:rPr>
          <w:rFonts w:ascii="Times New Roman" w:eastAsia="Times New Roman" w:hAnsi="Times New Roman" w:cs="Times New Roman"/>
          <w:sz w:val="28"/>
          <w:szCs w:val="28"/>
        </w:rPr>
        <w:t>«Спорт – норма жизни»</w:t>
      </w:r>
      <w:r w:rsidRPr="00685636">
        <w:rPr>
          <w:rFonts w:ascii="Times New Roman" w:eastAsia="Times New Roman" w:hAnsi="Times New Roman" w:cs="Times New Roman"/>
          <w:sz w:val="28"/>
          <w:szCs w:val="28"/>
        </w:rPr>
        <w:t xml:space="preserve"> до конца 2019 года планируется размещение объектов спорта с применением механизмов прямого участия граждан и учетом потребностей населения в самостоятельной подготовке к выполнению нормативов Всероссийского физкультурно-спортивного комплекса «Готов к труду и обороне» (ГТО), </w:t>
      </w:r>
      <w:r w:rsidRPr="00685636">
        <w:rPr>
          <w:rFonts w:ascii="Times New Roman" w:eastAsia="Times New Roman" w:hAnsi="Times New Roman" w:cs="Times New Roman"/>
          <w:sz w:val="28"/>
          <w:szCs w:val="28"/>
        </w:rPr>
        <w:br/>
        <w:t xml:space="preserve">а также организованных формах занятий физической культурой и спортом </w:t>
      </w:r>
      <w:r w:rsidRPr="00685636">
        <w:rPr>
          <w:rFonts w:ascii="Times New Roman" w:eastAsia="Times New Roman" w:hAnsi="Times New Roman" w:cs="Times New Roman"/>
          <w:sz w:val="28"/>
          <w:szCs w:val="28"/>
        </w:rPr>
        <w:br/>
      </w:r>
      <w:r w:rsidRPr="00685636">
        <w:rPr>
          <w:rFonts w:ascii="Times New Roman" w:eastAsia="Times New Roman" w:hAnsi="Times New Roman" w:cs="Times New Roman"/>
          <w:sz w:val="28"/>
          <w:szCs w:val="28"/>
        </w:rPr>
        <w:lastRenderedPageBreak/>
        <w:t>в 32 муниципальных образованиях края, а также приведение 33 организаций спортивной подготовки в нормативное состояние.</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t xml:space="preserve">Плановые значения показателей, необходимые для успешного достижения результатов федерального проекта, доведены до сведения всех муниципальных образований края в декабре 2018 года. </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t xml:space="preserve">В целях достижения установленных показателей бюджетам муниципальных районов и городских округов Красноярского края предусмотрена субсидия из федерального бюджета на закупку спортивно-технологического оборудования для создания малых спортивных площадок </w:t>
      </w:r>
      <w:r w:rsidRPr="00685636">
        <w:rPr>
          <w:rFonts w:ascii="Times New Roman" w:eastAsia="Times New Roman" w:hAnsi="Times New Roman" w:cs="Times New Roman"/>
          <w:sz w:val="28"/>
          <w:szCs w:val="28"/>
        </w:rPr>
        <w:br/>
        <w:t xml:space="preserve">в размере 53,21 млн рублей в 2019 году, а также субсидия из федерального бюджета на закупку спортивного оборудования и инвентаря для приведения организаций спортивной подготовки в нормативное состояние в сумме </w:t>
      </w:r>
      <w:r w:rsidRPr="00685636">
        <w:rPr>
          <w:rFonts w:ascii="Times New Roman" w:eastAsia="Times New Roman" w:hAnsi="Times New Roman" w:cs="Times New Roman"/>
          <w:sz w:val="28"/>
          <w:szCs w:val="28"/>
        </w:rPr>
        <w:br/>
        <w:t xml:space="preserve">34,5 млн рублей. </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sz w:val="28"/>
          <w:szCs w:val="28"/>
        </w:rPr>
      </w:pPr>
      <w:r w:rsidRPr="00685636">
        <w:rPr>
          <w:rFonts w:ascii="Times New Roman" w:eastAsia="Times New Roman" w:hAnsi="Times New Roman" w:cs="Times New Roman"/>
          <w:sz w:val="28"/>
          <w:szCs w:val="28"/>
        </w:rPr>
        <w:t xml:space="preserve">Субсидии будут предоставляться бюджетам муниципальных районов </w:t>
      </w:r>
      <w:r w:rsidRPr="00685636">
        <w:rPr>
          <w:rFonts w:ascii="Times New Roman" w:eastAsia="Times New Roman" w:hAnsi="Times New Roman" w:cs="Times New Roman"/>
          <w:sz w:val="28"/>
          <w:szCs w:val="28"/>
        </w:rPr>
        <w:br/>
        <w:t xml:space="preserve">и городских округов Красноярского края после принятия постановлений Правительства края о распределении вышеуказанных субсидий </w:t>
      </w:r>
      <w:r w:rsidRPr="00685636">
        <w:rPr>
          <w:rFonts w:ascii="Times New Roman" w:eastAsia="Times New Roman" w:hAnsi="Times New Roman" w:cs="Times New Roman"/>
          <w:sz w:val="28"/>
          <w:szCs w:val="28"/>
        </w:rPr>
        <w:br/>
        <w:t>по результатам конкурсного отбора.</w:t>
      </w:r>
    </w:p>
    <w:p w:rsidR="00685636" w:rsidRPr="00360397" w:rsidRDefault="00360397" w:rsidP="00360397">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360397">
        <w:rPr>
          <w:rFonts w:ascii="Times New Roman" w:eastAsia="Times New Roman" w:hAnsi="Times New Roman" w:cs="Times New Roman"/>
          <w:sz w:val="28"/>
          <w:szCs w:val="28"/>
        </w:rPr>
        <w:t>2)</w:t>
      </w:r>
      <w:r w:rsidR="00685636" w:rsidRPr="00360397">
        <w:rPr>
          <w:rFonts w:ascii="Times New Roman" w:eastAsia="Times New Roman" w:hAnsi="Times New Roman" w:cs="Times New Roman"/>
          <w:color w:val="00000A"/>
          <w:kern w:val="1"/>
          <w:sz w:val="28"/>
          <w:szCs w:val="28"/>
          <w:lang w:eastAsia="zh-CN"/>
        </w:rPr>
        <w:t xml:space="preserve"> Здравоохранение</w:t>
      </w:r>
      <w:r>
        <w:rPr>
          <w:rFonts w:ascii="Times New Roman" w:eastAsia="Times New Roman" w:hAnsi="Times New Roman" w:cs="Times New Roman"/>
          <w:color w:val="00000A"/>
          <w:kern w:val="1"/>
          <w:sz w:val="28"/>
          <w:szCs w:val="28"/>
          <w:lang w:eastAsia="zh-CN"/>
        </w:rPr>
        <w:t>.</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685636">
        <w:rPr>
          <w:rFonts w:ascii="Times New Roman" w:eastAsia="Times New Roman" w:hAnsi="Times New Roman" w:cs="Times New Roman"/>
          <w:color w:val="00000A"/>
          <w:kern w:val="1"/>
          <w:sz w:val="28"/>
          <w:szCs w:val="28"/>
          <w:lang w:eastAsia="zh-CN"/>
        </w:rPr>
        <w:t xml:space="preserve">В рамках национального проекта «Здравоохранение» на территории Красноярского края реализуются несколько региональных проектов, </w:t>
      </w:r>
      <w:r w:rsidRPr="00685636">
        <w:rPr>
          <w:rFonts w:ascii="Times New Roman" w:eastAsia="Times New Roman" w:hAnsi="Times New Roman" w:cs="Times New Roman"/>
          <w:color w:val="00000A"/>
          <w:kern w:val="1"/>
          <w:sz w:val="28"/>
          <w:szCs w:val="28"/>
          <w:lang w:eastAsia="zh-CN"/>
        </w:rPr>
        <w:br/>
        <w:t>по которым предусмотрено федеральное финансирование на реализацию соответствующих мероприятий в следующих муниципальных образованиях:</w:t>
      </w:r>
    </w:p>
    <w:p w:rsidR="00685636" w:rsidRPr="00685636" w:rsidRDefault="009C744B" w:rsidP="0068563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в городах</w:t>
      </w:r>
      <w:r w:rsidR="00685636" w:rsidRPr="00685636">
        <w:rPr>
          <w:rFonts w:ascii="Times New Roman" w:eastAsia="Times New Roman" w:hAnsi="Times New Roman" w:cs="Times New Roman"/>
          <w:color w:val="00000A"/>
          <w:kern w:val="1"/>
          <w:sz w:val="28"/>
          <w:szCs w:val="28"/>
          <w:lang w:eastAsia="zh-CN"/>
        </w:rPr>
        <w:t xml:space="preserve"> Красноярске, Ачинске, Канске и Норильске предусмотрено переоснащение медицинских организаций, оказывающих помощь больным </w:t>
      </w:r>
      <w:r w:rsidR="00685636" w:rsidRPr="00685636">
        <w:rPr>
          <w:rFonts w:ascii="Times New Roman" w:eastAsia="Times New Roman" w:hAnsi="Times New Roman" w:cs="Times New Roman"/>
          <w:color w:val="00000A"/>
          <w:kern w:val="1"/>
          <w:sz w:val="28"/>
          <w:szCs w:val="28"/>
          <w:lang w:eastAsia="zh-CN"/>
        </w:rPr>
        <w:br/>
        <w:t xml:space="preserve">с онкологическими заболеваниями, в рамках регионального проекта </w:t>
      </w:r>
      <w:r w:rsidR="00685636" w:rsidRPr="00360397">
        <w:rPr>
          <w:rFonts w:ascii="Times New Roman" w:eastAsia="Times New Roman" w:hAnsi="Times New Roman" w:cs="Times New Roman"/>
          <w:color w:val="00000A"/>
          <w:kern w:val="1"/>
          <w:sz w:val="28"/>
          <w:szCs w:val="28"/>
          <w:lang w:eastAsia="zh-CN"/>
        </w:rPr>
        <w:t xml:space="preserve">«Борьба с онкологическими заболеваниями» </w:t>
      </w:r>
      <w:r w:rsidR="00685636" w:rsidRPr="00685636">
        <w:rPr>
          <w:rFonts w:ascii="Times New Roman" w:eastAsia="Times New Roman" w:hAnsi="Times New Roman" w:cs="Times New Roman"/>
          <w:color w:val="00000A"/>
          <w:kern w:val="1"/>
          <w:sz w:val="28"/>
          <w:szCs w:val="28"/>
          <w:lang w:eastAsia="zh-CN"/>
        </w:rPr>
        <w:t>на сумму федерального финансирования в 2019-2021 годах в размере 1 726, 2 млн рублей;</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685636">
        <w:rPr>
          <w:rFonts w:ascii="Times New Roman" w:eastAsia="Times New Roman" w:hAnsi="Times New Roman" w:cs="Times New Roman"/>
          <w:color w:val="00000A"/>
          <w:kern w:val="1"/>
          <w:sz w:val="28"/>
          <w:szCs w:val="28"/>
          <w:lang w:eastAsia="zh-CN"/>
        </w:rPr>
        <w:t>в г</w:t>
      </w:r>
      <w:r w:rsidR="009C744B">
        <w:rPr>
          <w:rFonts w:ascii="Times New Roman" w:eastAsia="Times New Roman" w:hAnsi="Times New Roman" w:cs="Times New Roman"/>
          <w:color w:val="00000A"/>
          <w:kern w:val="1"/>
          <w:sz w:val="28"/>
          <w:szCs w:val="28"/>
          <w:lang w:eastAsia="zh-CN"/>
        </w:rPr>
        <w:t>ородах</w:t>
      </w:r>
      <w:r w:rsidRPr="00685636">
        <w:rPr>
          <w:rFonts w:ascii="Times New Roman" w:eastAsia="Times New Roman" w:hAnsi="Times New Roman" w:cs="Times New Roman"/>
          <w:color w:val="00000A"/>
          <w:kern w:val="1"/>
          <w:sz w:val="28"/>
          <w:szCs w:val="28"/>
          <w:lang w:eastAsia="zh-CN"/>
        </w:rPr>
        <w:t xml:space="preserve"> Красноярске, Лесосибирске, Минусинске и Норильске предусмотрено переоснащение (дооснащение) медицинским оборудованием региональных сосудистых центров и первичных сосудистых отделений </w:t>
      </w:r>
      <w:r w:rsidRPr="00685636">
        <w:rPr>
          <w:rFonts w:ascii="Times New Roman" w:eastAsia="Times New Roman" w:hAnsi="Times New Roman" w:cs="Times New Roman"/>
          <w:color w:val="00000A"/>
          <w:kern w:val="1"/>
          <w:sz w:val="28"/>
          <w:szCs w:val="28"/>
          <w:lang w:eastAsia="zh-CN"/>
        </w:rPr>
        <w:br/>
        <w:t xml:space="preserve">в рамках регионального проекта </w:t>
      </w:r>
      <w:r w:rsidRPr="00360397">
        <w:rPr>
          <w:rFonts w:ascii="Times New Roman" w:eastAsia="Times New Roman" w:hAnsi="Times New Roman" w:cs="Times New Roman"/>
          <w:color w:val="00000A"/>
          <w:kern w:val="1"/>
          <w:sz w:val="28"/>
          <w:szCs w:val="28"/>
          <w:lang w:eastAsia="zh-CN"/>
        </w:rPr>
        <w:t>«Борьба с сердечно-сосудистыми заболеваниями»</w:t>
      </w:r>
      <w:r w:rsidRPr="00685636">
        <w:rPr>
          <w:rFonts w:ascii="Times New Roman" w:eastAsia="Times New Roman" w:hAnsi="Times New Roman" w:cs="Times New Roman"/>
          <w:color w:val="00000A"/>
          <w:kern w:val="1"/>
          <w:sz w:val="28"/>
          <w:szCs w:val="28"/>
          <w:lang w:eastAsia="zh-CN"/>
        </w:rPr>
        <w:t xml:space="preserve"> на сумму федерального финансирования в 2019-2021 годах </w:t>
      </w:r>
      <w:r w:rsidRPr="00685636">
        <w:rPr>
          <w:rFonts w:ascii="Times New Roman" w:eastAsia="Times New Roman" w:hAnsi="Times New Roman" w:cs="Times New Roman"/>
          <w:color w:val="00000A"/>
          <w:kern w:val="1"/>
          <w:sz w:val="28"/>
          <w:szCs w:val="28"/>
          <w:lang w:eastAsia="zh-CN"/>
        </w:rPr>
        <w:br/>
        <w:t>в размере 599,5 млн рублей;</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685636">
        <w:rPr>
          <w:rFonts w:ascii="Times New Roman" w:eastAsia="Times New Roman" w:hAnsi="Times New Roman" w:cs="Times New Roman"/>
          <w:color w:val="00000A"/>
          <w:kern w:val="1"/>
          <w:sz w:val="28"/>
          <w:szCs w:val="28"/>
          <w:lang w:eastAsia="zh-CN"/>
        </w:rPr>
        <w:t>в г</w:t>
      </w:r>
      <w:r w:rsidR="009C744B">
        <w:rPr>
          <w:rFonts w:ascii="Times New Roman" w:eastAsia="Times New Roman" w:hAnsi="Times New Roman" w:cs="Times New Roman"/>
          <w:color w:val="00000A"/>
          <w:kern w:val="1"/>
          <w:sz w:val="28"/>
          <w:szCs w:val="28"/>
          <w:lang w:eastAsia="zh-CN"/>
        </w:rPr>
        <w:t>ородах</w:t>
      </w:r>
      <w:r w:rsidRPr="00685636">
        <w:rPr>
          <w:rFonts w:ascii="Times New Roman" w:eastAsia="Times New Roman" w:hAnsi="Times New Roman" w:cs="Times New Roman"/>
          <w:color w:val="00000A"/>
          <w:kern w:val="1"/>
          <w:sz w:val="28"/>
          <w:szCs w:val="28"/>
          <w:lang w:eastAsia="zh-CN"/>
        </w:rPr>
        <w:t xml:space="preserve"> Красноярске, Канске, Ачинске, Норильске, </w:t>
      </w:r>
      <w:r w:rsidR="009C744B">
        <w:rPr>
          <w:rFonts w:ascii="Times New Roman" w:eastAsia="Times New Roman" w:hAnsi="Times New Roman" w:cs="Times New Roman"/>
          <w:color w:val="00000A"/>
          <w:kern w:val="1"/>
          <w:sz w:val="28"/>
          <w:szCs w:val="28"/>
          <w:lang w:eastAsia="zh-CN"/>
        </w:rPr>
        <w:t>М</w:t>
      </w:r>
      <w:r w:rsidRPr="00685636">
        <w:rPr>
          <w:rFonts w:ascii="Times New Roman" w:eastAsia="Times New Roman" w:hAnsi="Times New Roman" w:cs="Times New Roman"/>
          <w:color w:val="00000A"/>
          <w:kern w:val="1"/>
          <w:sz w:val="28"/>
          <w:szCs w:val="28"/>
          <w:lang w:eastAsia="zh-CN"/>
        </w:rPr>
        <w:t xml:space="preserve">инусинске </w:t>
      </w:r>
      <w:r w:rsidRPr="00685636">
        <w:rPr>
          <w:rFonts w:ascii="Times New Roman" w:eastAsia="Times New Roman" w:hAnsi="Times New Roman" w:cs="Times New Roman"/>
          <w:color w:val="00000A"/>
          <w:kern w:val="1"/>
          <w:sz w:val="28"/>
          <w:szCs w:val="28"/>
          <w:lang w:eastAsia="zh-CN"/>
        </w:rPr>
        <w:br/>
        <w:t xml:space="preserve">и Ачинске предусмотрено развитие материально-технической базы детских поликлиник и детских поликлинических отделений медицинских организаций в рамках регионального проекта </w:t>
      </w:r>
      <w:r w:rsidRPr="00360397">
        <w:rPr>
          <w:rFonts w:ascii="Times New Roman" w:eastAsia="Times New Roman" w:hAnsi="Times New Roman" w:cs="Times New Roman"/>
          <w:color w:val="00000A"/>
          <w:kern w:val="1"/>
          <w:sz w:val="28"/>
          <w:szCs w:val="28"/>
          <w:lang w:eastAsia="zh-CN"/>
        </w:rPr>
        <w:t>«Программа развития детского здравоохранения Красноярского края, включая создание современной инфраструктуры оказания медицинской помощи детям»</w:t>
      </w:r>
      <w:r w:rsidRPr="00685636">
        <w:rPr>
          <w:rFonts w:ascii="Times New Roman" w:eastAsia="Times New Roman" w:hAnsi="Times New Roman" w:cs="Times New Roman"/>
          <w:color w:val="00000A"/>
          <w:kern w:val="1"/>
          <w:sz w:val="28"/>
          <w:szCs w:val="28"/>
          <w:lang w:eastAsia="zh-CN"/>
        </w:rPr>
        <w:t xml:space="preserve"> </w:t>
      </w:r>
      <w:r w:rsidRPr="00685636">
        <w:rPr>
          <w:rFonts w:ascii="Times New Roman" w:eastAsia="Times New Roman" w:hAnsi="Times New Roman" w:cs="Times New Roman"/>
          <w:color w:val="00000A"/>
          <w:kern w:val="1"/>
          <w:sz w:val="28"/>
          <w:szCs w:val="28"/>
          <w:lang w:eastAsia="zh-CN"/>
        </w:rPr>
        <w:br/>
        <w:t xml:space="preserve">на сумму федерального финансирования в 2019-2021 годах в размере </w:t>
      </w:r>
      <w:r w:rsidRPr="00685636">
        <w:rPr>
          <w:rFonts w:ascii="Times New Roman" w:eastAsia="Times New Roman" w:hAnsi="Times New Roman" w:cs="Times New Roman"/>
          <w:color w:val="00000A"/>
          <w:kern w:val="1"/>
          <w:sz w:val="28"/>
          <w:szCs w:val="28"/>
          <w:lang w:eastAsia="zh-CN"/>
        </w:rPr>
        <w:br/>
        <w:t>391,0 млн рублей;</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685636">
        <w:rPr>
          <w:rFonts w:ascii="Times New Roman" w:eastAsia="Times New Roman" w:hAnsi="Times New Roman" w:cs="Times New Roman"/>
          <w:color w:val="00000A"/>
          <w:kern w:val="1"/>
          <w:sz w:val="28"/>
          <w:szCs w:val="28"/>
          <w:lang w:eastAsia="zh-CN"/>
        </w:rPr>
        <w:t>в Курагинском, Ужурском, Ирбейском, Абанском, Боготольском, Большемуртинском, Дзержинском, Емельяновском , Енисейском, Иланском, Канском, Мотыгинском, Туруханском, Уярском</w:t>
      </w:r>
      <w:r w:rsidRPr="00685636">
        <w:rPr>
          <w:rFonts w:ascii="Times New Roman" w:eastAsia="Times New Roman" w:hAnsi="Times New Roman" w:cs="Times New Roman"/>
          <w:bCs/>
          <w:color w:val="00000A"/>
          <w:kern w:val="1"/>
          <w:sz w:val="28"/>
          <w:szCs w:val="28"/>
          <w:lang w:eastAsia="zh-CN"/>
        </w:rPr>
        <w:t xml:space="preserve">, Балахтинском, Березовском, Большеулуйском, Назаровском, Нижнеингашском, Саянском, Сухобузимском, Тюхтетском, Ужурском, Эвенкийском районах предусмотрено создание </w:t>
      </w:r>
      <w:r w:rsidR="00360397">
        <w:rPr>
          <w:rFonts w:ascii="Times New Roman" w:eastAsia="Times New Roman" w:hAnsi="Times New Roman" w:cs="Times New Roman"/>
          <w:bCs/>
          <w:color w:val="00000A"/>
          <w:kern w:val="1"/>
          <w:sz w:val="28"/>
          <w:szCs w:val="28"/>
          <w:lang w:eastAsia="zh-CN"/>
        </w:rPr>
        <w:br/>
      </w:r>
      <w:r w:rsidRPr="00685636">
        <w:rPr>
          <w:rFonts w:ascii="Times New Roman" w:eastAsia="Times New Roman" w:hAnsi="Times New Roman" w:cs="Times New Roman"/>
          <w:bCs/>
          <w:color w:val="00000A"/>
          <w:kern w:val="1"/>
          <w:sz w:val="28"/>
          <w:szCs w:val="28"/>
          <w:lang w:eastAsia="zh-CN"/>
        </w:rPr>
        <w:lastRenderedPageBreak/>
        <w:t>и замен</w:t>
      </w:r>
      <w:r w:rsidR="009C744B">
        <w:rPr>
          <w:rFonts w:ascii="Times New Roman" w:eastAsia="Times New Roman" w:hAnsi="Times New Roman" w:cs="Times New Roman"/>
          <w:bCs/>
          <w:color w:val="00000A"/>
          <w:kern w:val="1"/>
          <w:sz w:val="28"/>
          <w:szCs w:val="28"/>
          <w:lang w:eastAsia="zh-CN"/>
        </w:rPr>
        <w:t>а</w:t>
      </w:r>
      <w:r w:rsidRPr="00685636">
        <w:rPr>
          <w:rFonts w:ascii="Times New Roman" w:eastAsia="Times New Roman" w:hAnsi="Times New Roman" w:cs="Times New Roman"/>
          <w:bCs/>
          <w:color w:val="00000A"/>
          <w:kern w:val="1"/>
          <w:sz w:val="28"/>
          <w:szCs w:val="28"/>
          <w:lang w:eastAsia="zh-CN"/>
        </w:rPr>
        <w:t xml:space="preserve"> фельдшерских, фельдшерско-акушерских пунктов и врачебных амбулаторий для населенных пунктов с численностью населения от 100 до 200 человек </w:t>
      </w:r>
      <w:r w:rsidRPr="00685636">
        <w:rPr>
          <w:rFonts w:ascii="Times New Roman" w:eastAsia="Times New Roman" w:hAnsi="Times New Roman" w:cs="Times New Roman"/>
          <w:color w:val="00000A"/>
          <w:kern w:val="1"/>
          <w:sz w:val="28"/>
          <w:szCs w:val="28"/>
          <w:lang w:eastAsia="zh-CN"/>
        </w:rPr>
        <w:t xml:space="preserve">в рамках регионального проекта </w:t>
      </w:r>
      <w:r w:rsidRPr="00360397">
        <w:rPr>
          <w:rFonts w:ascii="Times New Roman" w:eastAsia="Times New Roman" w:hAnsi="Times New Roman" w:cs="Times New Roman"/>
          <w:color w:val="00000A"/>
          <w:kern w:val="1"/>
          <w:sz w:val="28"/>
          <w:szCs w:val="28"/>
          <w:lang w:eastAsia="zh-CN"/>
        </w:rPr>
        <w:t>«Развитие первичной медико-санитарной помощи»</w:t>
      </w:r>
      <w:r w:rsidRPr="00685636">
        <w:rPr>
          <w:rFonts w:ascii="Times New Roman" w:eastAsia="Times New Roman" w:hAnsi="Times New Roman" w:cs="Times New Roman"/>
          <w:color w:val="00000A"/>
          <w:kern w:val="1"/>
          <w:sz w:val="28"/>
          <w:szCs w:val="28"/>
          <w:lang w:eastAsia="zh-CN"/>
        </w:rPr>
        <w:t xml:space="preserve"> на сумму федерального финансирования </w:t>
      </w:r>
      <w:r w:rsidR="009C744B">
        <w:rPr>
          <w:rFonts w:ascii="Times New Roman" w:eastAsia="Times New Roman" w:hAnsi="Times New Roman" w:cs="Times New Roman"/>
          <w:color w:val="00000A"/>
          <w:kern w:val="1"/>
          <w:sz w:val="28"/>
          <w:szCs w:val="28"/>
          <w:lang w:eastAsia="zh-CN"/>
        </w:rPr>
        <w:br/>
      </w:r>
      <w:r w:rsidRPr="00685636">
        <w:rPr>
          <w:rFonts w:ascii="Times New Roman" w:eastAsia="Times New Roman" w:hAnsi="Times New Roman" w:cs="Times New Roman"/>
          <w:color w:val="00000A"/>
          <w:kern w:val="1"/>
          <w:sz w:val="28"/>
          <w:szCs w:val="28"/>
          <w:lang w:eastAsia="zh-CN"/>
        </w:rPr>
        <w:t>в 2019-2021 годах в размере  552,7 млн рублей.</w:t>
      </w:r>
    </w:p>
    <w:p w:rsidR="00685636" w:rsidRPr="00360397" w:rsidRDefault="00360397" w:rsidP="00685636">
      <w:pPr>
        <w:suppressAutoHyphens/>
        <w:spacing w:after="0" w:line="240" w:lineRule="auto"/>
        <w:ind w:firstLine="709"/>
        <w:rPr>
          <w:rFonts w:ascii="Times New Roman" w:eastAsia="Times New Roman" w:hAnsi="Times New Roman" w:cs="Times New Roman"/>
          <w:color w:val="00000A"/>
          <w:kern w:val="1"/>
          <w:sz w:val="28"/>
          <w:szCs w:val="28"/>
          <w:lang w:eastAsia="zh-CN"/>
        </w:rPr>
      </w:pPr>
      <w:r w:rsidRPr="00360397">
        <w:rPr>
          <w:rFonts w:ascii="Times New Roman" w:eastAsia="Times New Roman" w:hAnsi="Times New Roman" w:cs="Times New Roman"/>
          <w:color w:val="00000A"/>
          <w:kern w:val="1"/>
          <w:sz w:val="28"/>
          <w:szCs w:val="28"/>
          <w:lang w:eastAsia="zh-CN"/>
        </w:rPr>
        <w:t>3)</w:t>
      </w:r>
      <w:r w:rsidR="00685636" w:rsidRPr="00360397">
        <w:rPr>
          <w:rFonts w:ascii="Times New Roman" w:eastAsia="Times New Roman" w:hAnsi="Times New Roman" w:cs="Times New Roman"/>
          <w:color w:val="00000A"/>
          <w:kern w:val="1"/>
          <w:sz w:val="28"/>
          <w:szCs w:val="28"/>
          <w:lang w:eastAsia="zh-CN"/>
        </w:rPr>
        <w:t xml:space="preserve"> Образование</w:t>
      </w:r>
      <w:r w:rsidRPr="00360397">
        <w:rPr>
          <w:rFonts w:ascii="Times New Roman" w:eastAsia="Times New Roman" w:hAnsi="Times New Roman" w:cs="Times New Roman"/>
          <w:color w:val="00000A"/>
          <w:kern w:val="1"/>
          <w:sz w:val="28"/>
          <w:szCs w:val="28"/>
          <w:lang w:eastAsia="zh-CN"/>
        </w:rPr>
        <w:t>.</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685636">
        <w:rPr>
          <w:rFonts w:ascii="Times New Roman" w:eastAsia="Times New Roman" w:hAnsi="Times New Roman" w:cs="Times New Roman"/>
          <w:color w:val="00000A"/>
          <w:kern w:val="1"/>
          <w:sz w:val="28"/>
          <w:szCs w:val="28"/>
          <w:lang w:eastAsia="zh-CN"/>
        </w:rPr>
        <w:t xml:space="preserve">Для достижения положительного результата реализации национального проекта «Образование» министерством образования края организовано взаимодействие с органами местного самоуправления муниципальных районов и городских округов края. Так, в 2018 году совместно </w:t>
      </w:r>
      <w:r w:rsidRPr="00685636">
        <w:rPr>
          <w:rFonts w:ascii="Times New Roman" w:eastAsia="Times New Roman" w:hAnsi="Times New Roman" w:cs="Times New Roman"/>
          <w:color w:val="00000A"/>
          <w:kern w:val="1"/>
          <w:sz w:val="28"/>
          <w:szCs w:val="28"/>
          <w:lang w:eastAsia="zh-CN"/>
        </w:rPr>
        <w:br/>
        <w:t xml:space="preserve">с муниципальным образованием г. Красноярск принято участие </w:t>
      </w:r>
      <w:r w:rsidRPr="00685636">
        <w:rPr>
          <w:rFonts w:ascii="Times New Roman" w:eastAsia="Times New Roman" w:hAnsi="Times New Roman" w:cs="Times New Roman"/>
          <w:color w:val="00000A"/>
          <w:kern w:val="1"/>
          <w:sz w:val="28"/>
          <w:szCs w:val="28"/>
          <w:lang w:eastAsia="zh-CN"/>
        </w:rPr>
        <w:br/>
        <w:t xml:space="preserve">в федеральной программе «Содействие созданию в субъектах Российской Федерации новых мест в общеобразовательных организациях» </w:t>
      </w:r>
      <w:r w:rsidRPr="00685636">
        <w:rPr>
          <w:rFonts w:ascii="Times New Roman" w:eastAsia="Times New Roman" w:hAnsi="Times New Roman" w:cs="Times New Roman"/>
          <w:color w:val="00000A"/>
          <w:kern w:val="1"/>
          <w:sz w:val="28"/>
          <w:szCs w:val="28"/>
          <w:lang w:eastAsia="zh-CN"/>
        </w:rPr>
        <w:br/>
        <w:t>на 2015-2025 годы.</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685636">
        <w:rPr>
          <w:rFonts w:ascii="Times New Roman" w:eastAsia="Times New Roman" w:hAnsi="Times New Roman" w:cs="Times New Roman"/>
          <w:color w:val="00000A"/>
          <w:kern w:val="1"/>
          <w:sz w:val="28"/>
          <w:szCs w:val="28"/>
          <w:lang w:eastAsia="zh-CN"/>
        </w:rPr>
        <w:t xml:space="preserve">В рамках данной программы бюджету Красноярского края в 2018–2020 годах предоставлена субсидия из федерального бюджета в размере 1 403,6 млн рублей (2018 – 508 008,4 тыс. рублей, 2019 – 465 523,1 тыс. рублей, 2020 – 430 034,5 тыс. рублей), объем краевого софинансирования составил </w:t>
      </w:r>
      <w:r w:rsidRPr="00685636">
        <w:rPr>
          <w:rFonts w:ascii="Times New Roman" w:eastAsia="Times New Roman" w:hAnsi="Times New Roman" w:cs="Times New Roman"/>
          <w:color w:val="00000A"/>
          <w:kern w:val="1"/>
          <w:sz w:val="28"/>
          <w:szCs w:val="28"/>
          <w:lang w:eastAsia="zh-CN"/>
        </w:rPr>
        <w:br/>
        <w:t xml:space="preserve">350,9 млн рублей. Федеральные средства направлены на строительство, выкуп построенных инвесторами 4 школ в г. Красноярске (в 2019 будут введены </w:t>
      </w:r>
      <w:r w:rsidR="00360397">
        <w:rPr>
          <w:rFonts w:ascii="Times New Roman" w:eastAsia="Times New Roman" w:hAnsi="Times New Roman" w:cs="Times New Roman"/>
          <w:color w:val="00000A"/>
          <w:kern w:val="1"/>
          <w:sz w:val="28"/>
          <w:szCs w:val="28"/>
          <w:lang w:eastAsia="zh-CN"/>
        </w:rPr>
        <w:br/>
      </w:r>
      <w:r w:rsidRPr="00685636">
        <w:rPr>
          <w:rFonts w:ascii="Times New Roman" w:eastAsia="Times New Roman" w:hAnsi="Times New Roman" w:cs="Times New Roman"/>
          <w:color w:val="00000A"/>
          <w:kern w:val="1"/>
          <w:sz w:val="28"/>
          <w:szCs w:val="28"/>
          <w:lang w:eastAsia="zh-CN"/>
        </w:rPr>
        <w:t xml:space="preserve">в эксплуатацию 3 школы наполняемостью 1280 учащихся </w:t>
      </w:r>
      <w:r w:rsidRPr="00685636">
        <w:rPr>
          <w:rFonts w:ascii="Times New Roman" w:eastAsia="Times New Roman" w:hAnsi="Times New Roman" w:cs="Times New Roman"/>
          <w:color w:val="00000A"/>
          <w:kern w:val="1"/>
          <w:sz w:val="28"/>
          <w:szCs w:val="28"/>
          <w:lang w:eastAsia="zh-CN"/>
        </w:rPr>
        <w:br/>
        <w:t xml:space="preserve">в мкр. Покровский, Солнечный, Преображенский, в 2020 – 1 школа </w:t>
      </w:r>
      <w:r w:rsidRPr="00685636">
        <w:rPr>
          <w:rFonts w:ascii="Times New Roman" w:eastAsia="Times New Roman" w:hAnsi="Times New Roman" w:cs="Times New Roman"/>
          <w:color w:val="00000A"/>
          <w:kern w:val="1"/>
          <w:sz w:val="28"/>
          <w:szCs w:val="28"/>
          <w:lang w:eastAsia="zh-CN"/>
        </w:rPr>
        <w:br/>
        <w:t>в мкр. Пашенный).</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685636">
        <w:rPr>
          <w:rFonts w:ascii="Times New Roman" w:eastAsia="Times New Roman" w:hAnsi="Times New Roman" w:cs="Times New Roman"/>
          <w:color w:val="00000A"/>
          <w:kern w:val="1"/>
          <w:sz w:val="28"/>
          <w:szCs w:val="28"/>
          <w:lang w:eastAsia="zh-CN"/>
        </w:rPr>
        <w:t>Ввиду отсутствия в 2018 году на федеральном уровне утвержденных нормативных правовых актов, регулирующих предоставление государственной поддержки участникам региональных составляющих национальных проектов, обсуждение особенностей реализации мероприятий большинства региональных проектов с органами местного самоуправления будет осуществляться в течение 2019 года.</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685636">
        <w:rPr>
          <w:rFonts w:ascii="Times New Roman" w:eastAsia="Times New Roman" w:hAnsi="Times New Roman" w:cs="Times New Roman"/>
          <w:color w:val="00000A"/>
          <w:kern w:val="1"/>
          <w:sz w:val="28"/>
          <w:szCs w:val="28"/>
          <w:lang w:eastAsia="zh-CN"/>
        </w:rPr>
        <w:t xml:space="preserve">В рамках реализации национального проекта «Образование» планируется организация участия муниципальных образований в конкурсных отборах на предоставление в 2019 году и последующих годах субсидий </w:t>
      </w:r>
      <w:r w:rsidRPr="00685636">
        <w:rPr>
          <w:rFonts w:ascii="Times New Roman" w:eastAsia="Times New Roman" w:hAnsi="Times New Roman" w:cs="Times New Roman"/>
          <w:color w:val="00000A"/>
          <w:kern w:val="1"/>
          <w:sz w:val="28"/>
          <w:szCs w:val="28"/>
          <w:lang w:eastAsia="zh-CN"/>
        </w:rPr>
        <w:br/>
        <w:t>из федерального бюджета в целях обеспечения реализации федеральных проектов «Успех каждого ребенка», «Поддержка семей, имеющих детей», «Молодые профессионалы», «Учитель будущего», «Современная школа», «Цифровая образовательная среда».</w:t>
      </w:r>
    </w:p>
    <w:p w:rsidR="00685636" w:rsidRPr="00360397" w:rsidRDefault="00360397" w:rsidP="0068563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4)</w:t>
      </w:r>
      <w:r w:rsidR="00685636" w:rsidRPr="00685636">
        <w:rPr>
          <w:rFonts w:ascii="Times New Roman" w:eastAsia="Times New Roman" w:hAnsi="Times New Roman" w:cs="Times New Roman"/>
          <w:b/>
          <w:color w:val="00000A"/>
          <w:kern w:val="1"/>
          <w:sz w:val="28"/>
          <w:szCs w:val="28"/>
          <w:lang w:eastAsia="zh-CN"/>
        </w:rPr>
        <w:t xml:space="preserve"> </w:t>
      </w:r>
      <w:r w:rsidR="00685636" w:rsidRPr="00360397">
        <w:rPr>
          <w:rFonts w:ascii="Times New Roman" w:eastAsia="Times New Roman" w:hAnsi="Times New Roman" w:cs="Times New Roman"/>
          <w:color w:val="00000A"/>
          <w:kern w:val="1"/>
          <w:sz w:val="28"/>
          <w:szCs w:val="28"/>
          <w:lang w:eastAsia="zh-CN"/>
        </w:rPr>
        <w:t>Жилье и городская среда</w:t>
      </w:r>
      <w:r>
        <w:rPr>
          <w:rFonts w:ascii="Times New Roman" w:eastAsia="Times New Roman" w:hAnsi="Times New Roman" w:cs="Times New Roman"/>
          <w:color w:val="00000A"/>
          <w:kern w:val="1"/>
          <w:sz w:val="28"/>
          <w:szCs w:val="28"/>
          <w:lang w:eastAsia="zh-CN"/>
        </w:rPr>
        <w:t>.</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685636">
        <w:rPr>
          <w:rFonts w:ascii="Times New Roman" w:eastAsia="Times New Roman" w:hAnsi="Times New Roman" w:cs="Times New Roman"/>
          <w:color w:val="00000A"/>
          <w:kern w:val="1"/>
          <w:sz w:val="28"/>
          <w:szCs w:val="28"/>
          <w:lang w:eastAsia="zh-CN"/>
        </w:rPr>
        <w:t xml:space="preserve">В рамках реализации федерального проекта </w:t>
      </w:r>
      <w:r w:rsidRPr="00360397">
        <w:rPr>
          <w:rFonts w:ascii="Times New Roman" w:eastAsia="Times New Roman" w:hAnsi="Times New Roman" w:cs="Times New Roman"/>
          <w:color w:val="00000A"/>
          <w:kern w:val="1"/>
          <w:sz w:val="28"/>
          <w:szCs w:val="28"/>
          <w:lang w:eastAsia="zh-CN"/>
        </w:rPr>
        <w:t>«Жилье»</w:t>
      </w:r>
      <w:r w:rsidRPr="00685636">
        <w:rPr>
          <w:rFonts w:ascii="Times New Roman" w:eastAsia="Times New Roman" w:hAnsi="Times New Roman" w:cs="Times New Roman"/>
          <w:color w:val="00000A"/>
          <w:kern w:val="1"/>
          <w:sz w:val="28"/>
          <w:szCs w:val="28"/>
          <w:lang w:eastAsia="zh-CN"/>
        </w:rPr>
        <w:t xml:space="preserve"> планируется реализовать мероприятия по повышению инвестиционной привлекательности площадки строительства «Солонцы-2» в Центральном районе г. Красноярска </w:t>
      </w:r>
      <w:r w:rsidR="00F061DA">
        <w:rPr>
          <w:rFonts w:ascii="Times New Roman" w:eastAsia="Times New Roman" w:hAnsi="Times New Roman" w:cs="Times New Roman"/>
          <w:color w:val="00000A"/>
          <w:kern w:val="1"/>
          <w:sz w:val="28"/>
          <w:szCs w:val="28"/>
          <w:lang w:eastAsia="zh-CN"/>
        </w:rPr>
        <w:br/>
      </w:r>
      <w:r w:rsidRPr="00685636">
        <w:rPr>
          <w:rFonts w:ascii="Times New Roman" w:eastAsia="Times New Roman" w:hAnsi="Times New Roman" w:cs="Times New Roman"/>
          <w:color w:val="00000A"/>
          <w:kern w:val="1"/>
          <w:sz w:val="28"/>
          <w:szCs w:val="28"/>
          <w:lang w:eastAsia="zh-CN"/>
        </w:rPr>
        <w:t>в результате строительства объекта «Переезд через Северное шоссе в жилом районе «Солонцы-2» в Центральном районе г. Красноярска» (</w:t>
      </w:r>
      <w:r w:rsidRPr="00685636">
        <w:rPr>
          <w:rFonts w:ascii="Times New Roman" w:eastAsia="Times New Roman" w:hAnsi="Times New Roman" w:cs="Times New Roman"/>
          <w:color w:val="00000A"/>
          <w:kern w:val="1"/>
          <w:sz w:val="28"/>
          <w:szCs w:val="28"/>
          <w:lang w:val="en-US" w:eastAsia="zh-CN"/>
        </w:rPr>
        <w:t>I</w:t>
      </w:r>
      <w:r w:rsidRPr="00685636">
        <w:rPr>
          <w:rFonts w:ascii="Times New Roman" w:eastAsia="Times New Roman" w:hAnsi="Times New Roman" w:cs="Times New Roman"/>
          <w:color w:val="00000A"/>
          <w:kern w:val="1"/>
          <w:sz w:val="28"/>
          <w:szCs w:val="28"/>
          <w:lang w:eastAsia="zh-CN"/>
        </w:rPr>
        <w:t xml:space="preserve"> этап, строительство ливневой канализации), за счет чего в 2019 году планируется обеспечить строительство и ввод 56,0 тыс. квадратных метров жилья. </w:t>
      </w:r>
    </w:p>
    <w:p w:rsidR="00DC2A47" w:rsidRDefault="00685636" w:rsidP="0068563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685636">
        <w:rPr>
          <w:rFonts w:ascii="Times New Roman" w:eastAsia="Times New Roman" w:hAnsi="Times New Roman" w:cs="Times New Roman"/>
          <w:color w:val="00000A"/>
          <w:kern w:val="1"/>
          <w:sz w:val="28"/>
          <w:szCs w:val="28"/>
          <w:lang w:eastAsia="zh-CN"/>
        </w:rPr>
        <w:t xml:space="preserve">Объем финансирования за счет средств федерального бюджета, предусмотренный Красноярскому краю на реализацию федерального проекта, </w:t>
      </w:r>
      <w:r w:rsidRPr="00685636">
        <w:rPr>
          <w:rFonts w:ascii="Times New Roman" w:eastAsia="Times New Roman" w:hAnsi="Times New Roman" w:cs="Times New Roman"/>
          <w:color w:val="00000A"/>
          <w:kern w:val="1"/>
          <w:sz w:val="28"/>
          <w:szCs w:val="28"/>
          <w:lang w:eastAsia="zh-CN"/>
        </w:rPr>
        <w:lastRenderedPageBreak/>
        <w:t>в 2019 году составляет 210,0 млн рублей, за счет средств консолидированного бюджета – 90,0 млн рублей</w:t>
      </w:r>
      <w:r w:rsidR="00DC2A47">
        <w:rPr>
          <w:rFonts w:ascii="Times New Roman" w:eastAsia="Times New Roman" w:hAnsi="Times New Roman" w:cs="Times New Roman"/>
          <w:color w:val="00000A"/>
          <w:kern w:val="1"/>
          <w:sz w:val="28"/>
          <w:szCs w:val="28"/>
          <w:lang w:eastAsia="zh-CN"/>
        </w:rPr>
        <w:t>.</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685636">
        <w:rPr>
          <w:rFonts w:ascii="Times New Roman" w:eastAsia="Times New Roman" w:hAnsi="Times New Roman" w:cs="Times New Roman"/>
          <w:color w:val="00000A"/>
          <w:kern w:val="1"/>
          <w:sz w:val="28"/>
          <w:szCs w:val="28"/>
          <w:lang w:eastAsia="zh-CN"/>
        </w:rPr>
        <w:t xml:space="preserve">В 2019 году за счет указанных средств в рамках регионального проекта планируется осуществить </w:t>
      </w:r>
      <w:r w:rsidRPr="00685636">
        <w:rPr>
          <w:rFonts w:ascii="Times New Roman" w:eastAsia="Times New Roman" w:hAnsi="Times New Roman" w:cs="Times New Roman"/>
          <w:color w:val="00000A"/>
          <w:kern w:val="1"/>
          <w:sz w:val="28"/>
          <w:szCs w:val="28"/>
          <w:lang w:val="en-US" w:eastAsia="zh-CN"/>
        </w:rPr>
        <w:t>I</w:t>
      </w:r>
      <w:r w:rsidRPr="00685636">
        <w:rPr>
          <w:rFonts w:ascii="Times New Roman" w:eastAsia="Times New Roman" w:hAnsi="Times New Roman" w:cs="Times New Roman"/>
          <w:color w:val="00000A"/>
          <w:kern w:val="1"/>
          <w:sz w:val="28"/>
          <w:szCs w:val="28"/>
          <w:lang w:eastAsia="zh-CN"/>
        </w:rPr>
        <w:t xml:space="preserve"> этап работы по строительству переезда через Северное шоссе в г. Красноярске: вынос инженерных сетей, строительство </w:t>
      </w:r>
      <w:r w:rsidRPr="00685636">
        <w:rPr>
          <w:rFonts w:ascii="Times New Roman" w:eastAsia="Times New Roman" w:hAnsi="Times New Roman" w:cs="Times New Roman"/>
          <w:color w:val="00000A"/>
          <w:kern w:val="1"/>
          <w:sz w:val="28"/>
          <w:szCs w:val="28"/>
          <w:lang w:eastAsia="zh-CN"/>
        </w:rPr>
        <w:br/>
        <w:t>2 км ливневой канализации.</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685636">
        <w:rPr>
          <w:rFonts w:ascii="Times New Roman" w:eastAsia="Times New Roman" w:hAnsi="Times New Roman" w:cs="Times New Roman"/>
          <w:color w:val="00000A"/>
          <w:kern w:val="1"/>
          <w:sz w:val="28"/>
          <w:szCs w:val="28"/>
          <w:lang w:eastAsia="zh-CN"/>
        </w:rPr>
        <w:t xml:space="preserve">Для достижения целей и показателей федерального проекта </w:t>
      </w:r>
      <w:r w:rsidRPr="00F061DA">
        <w:rPr>
          <w:rFonts w:ascii="Times New Roman" w:eastAsia="Times New Roman" w:hAnsi="Times New Roman" w:cs="Times New Roman"/>
          <w:color w:val="00000A"/>
          <w:kern w:val="1"/>
          <w:sz w:val="28"/>
          <w:szCs w:val="28"/>
          <w:lang w:eastAsia="zh-CN"/>
        </w:rPr>
        <w:t>«Формирование комфортной городской среды»</w:t>
      </w:r>
      <w:r w:rsidRPr="00685636">
        <w:rPr>
          <w:rFonts w:ascii="Times New Roman" w:eastAsia="Times New Roman" w:hAnsi="Times New Roman" w:cs="Times New Roman"/>
          <w:color w:val="00000A"/>
          <w:kern w:val="1"/>
          <w:sz w:val="28"/>
          <w:szCs w:val="28"/>
          <w:lang w:eastAsia="zh-CN"/>
        </w:rPr>
        <w:t xml:space="preserve"> в Красноярском крае </w:t>
      </w:r>
      <w:r w:rsidRPr="00685636">
        <w:rPr>
          <w:rFonts w:ascii="Times New Roman" w:eastAsia="Times New Roman" w:hAnsi="Times New Roman" w:cs="Times New Roman"/>
          <w:color w:val="00000A"/>
          <w:kern w:val="1"/>
          <w:sz w:val="28"/>
          <w:szCs w:val="28"/>
          <w:lang w:eastAsia="zh-CN"/>
        </w:rPr>
        <w:br/>
        <w:t>в 2019 году запланировано участие 63 городских округов и поселений.</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color w:val="00000A"/>
          <w:kern w:val="1"/>
          <w:sz w:val="28"/>
          <w:szCs w:val="28"/>
          <w:lang w:eastAsia="zh-CN"/>
        </w:rPr>
        <w:t xml:space="preserve">Впервые участниками проекта в реализации мероприятий </w:t>
      </w:r>
      <w:r w:rsidRPr="00685636">
        <w:rPr>
          <w:rFonts w:ascii="Times New Roman" w:eastAsia="Times New Roman" w:hAnsi="Times New Roman" w:cs="Times New Roman"/>
          <w:color w:val="00000A"/>
          <w:kern w:val="1"/>
          <w:sz w:val="28"/>
          <w:szCs w:val="28"/>
          <w:lang w:eastAsia="zh-CN"/>
        </w:rPr>
        <w:br/>
        <w:t>по благоустройству дворовых территорий станут 24 поселения. Так, в 2019 году п</w:t>
      </w:r>
      <w:r w:rsidRPr="00685636">
        <w:rPr>
          <w:rFonts w:ascii="Times New Roman" w:eastAsia="Times New Roman" w:hAnsi="Times New Roman" w:cs="Times New Roman"/>
          <w:iCs/>
          <w:color w:val="00000A"/>
          <w:kern w:val="1"/>
          <w:sz w:val="28"/>
          <w:szCs w:val="28"/>
          <w:lang w:eastAsia="zh-CN"/>
        </w:rPr>
        <w:t>ланируется обеспечить благоустройство не менее 418 дворовых территорий, а также 47 общественных пространств. Для обеспечения реализации обозначенных мероприятий по всем многоквартирным домам проведены общие собрания собственников, сформированы сметы и дизайн-проекты благоустройства дворов, эскизные решения общественных пространств рассмотрены на экспертных коллегиях, на которых архитекторами даны практические советы и рекомендации.</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В рамках реализации проекта </w:t>
      </w:r>
      <w:r w:rsidRPr="00F061DA">
        <w:rPr>
          <w:rFonts w:ascii="Times New Roman" w:eastAsia="Times New Roman" w:hAnsi="Times New Roman" w:cs="Times New Roman"/>
          <w:iCs/>
          <w:color w:val="00000A"/>
          <w:kern w:val="1"/>
          <w:sz w:val="28"/>
          <w:szCs w:val="28"/>
          <w:lang w:eastAsia="zh-CN"/>
        </w:rPr>
        <w:t>«Обеспечение устойчивого сокращения непригодного для проживания жилищного фонда»</w:t>
      </w:r>
      <w:r w:rsidRPr="00685636">
        <w:rPr>
          <w:rFonts w:ascii="Times New Roman" w:eastAsia="Times New Roman" w:hAnsi="Times New Roman" w:cs="Times New Roman"/>
          <w:b/>
          <w:iCs/>
          <w:color w:val="00000A"/>
          <w:kern w:val="1"/>
          <w:sz w:val="28"/>
          <w:szCs w:val="28"/>
          <w:lang w:eastAsia="zh-CN"/>
        </w:rPr>
        <w:t xml:space="preserve"> </w:t>
      </w:r>
      <w:r w:rsidRPr="00685636">
        <w:rPr>
          <w:rFonts w:ascii="Times New Roman" w:eastAsia="Times New Roman" w:hAnsi="Times New Roman" w:cs="Times New Roman"/>
          <w:iCs/>
          <w:color w:val="00000A"/>
          <w:kern w:val="1"/>
          <w:sz w:val="28"/>
          <w:szCs w:val="28"/>
          <w:lang w:eastAsia="zh-CN"/>
        </w:rPr>
        <w:t xml:space="preserve">планируется реализация мероприятий по переселению граждан из жилых домов, признанных аварийными и подлежащими сносу. Так, по состоянию </w:t>
      </w:r>
      <w:r w:rsidRPr="00685636">
        <w:rPr>
          <w:rFonts w:ascii="Times New Roman" w:eastAsia="Times New Roman" w:hAnsi="Times New Roman" w:cs="Times New Roman"/>
          <w:iCs/>
          <w:color w:val="00000A"/>
          <w:kern w:val="1"/>
          <w:sz w:val="28"/>
          <w:szCs w:val="28"/>
          <w:lang w:eastAsia="zh-CN"/>
        </w:rPr>
        <w:br/>
        <w:t>на 01.01.2017 в Красноярском крае признано аварийными и подлежащими сносу 1 040 многоквартирных жилых домов (315,4 тыс. кв. м), в которых проживает 18 488 человек.</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Наибольшее количество аварийного жилищного фонда </w:t>
      </w:r>
      <w:r w:rsidRPr="00685636">
        <w:rPr>
          <w:rFonts w:ascii="Times New Roman" w:eastAsia="Times New Roman" w:hAnsi="Times New Roman" w:cs="Times New Roman"/>
          <w:iCs/>
          <w:color w:val="00000A"/>
          <w:kern w:val="1"/>
          <w:sz w:val="28"/>
          <w:szCs w:val="28"/>
          <w:lang w:eastAsia="zh-CN"/>
        </w:rPr>
        <w:br/>
        <w:t xml:space="preserve">(более 10,0 тыс. кв. метров) расположено на территориях следующих городов и районов, с которыми министерством строительства края уже организовано необходимое взаимодействие </w:t>
      </w:r>
      <w:r w:rsidR="009C744B">
        <w:rPr>
          <w:rFonts w:ascii="Times New Roman" w:eastAsia="Times New Roman" w:hAnsi="Times New Roman" w:cs="Times New Roman"/>
          <w:iCs/>
          <w:color w:val="00000A"/>
          <w:kern w:val="1"/>
          <w:sz w:val="28"/>
          <w:szCs w:val="28"/>
          <w:lang w:eastAsia="zh-CN"/>
        </w:rPr>
        <w:t>(</w:t>
      </w:r>
      <w:r w:rsidRPr="00685636">
        <w:rPr>
          <w:rFonts w:ascii="Times New Roman" w:eastAsia="Times New Roman" w:hAnsi="Times New Roman" w:cs="Times New Roman"/>
          <w:iCs/>
          <w:color w:val="00000A"/>
          <w:kern w:val="1"/>
          <w:sz w:val="28"/>
          <w:szCs w:val="28"/>
          <w:lang w:eastAsia="zh-CN"/>
        </w:rPr>
        <w:t>г</w:t>
      </w:r>
      <w:r w:rsidR="009C744B">
        <w:rPr>
          <w:rFonts w:ascii="Times New Roman" w:eastAsia="Times New Roman" w:hAnsi="Times New Roman" w:cs="Times New Roman"/>
          <w:iCs/>
          <w:color w:val="00000A"/>
          <w:kern w:val="1"/>
          <w:sz w:val="28"/>
          <w:szCs w:val="28"/>
          <w:lang w:eastAsia="zh-CN"/>
        </w:rPr>
        <w:t>орода:</w:t>
      </w:r>
      <w:r w:rsidRPr="00685636">
        <w:rPr>
          <w:rFonts w:ascii="Times New Roman" w:eastAsia="Times New Roman" w:hAnsi="Times New Roman" w:cs="Times New Roman"/>
          <w:iCs/>
          <w:color w:val="00000A"/>
          <w:kern w:val="1"/>
          <w:sz w:val="28"/>
          <w:szCs w:val="28"/>
          <w:lang w:eastAsia="zh-CN"/>
        </w:rPr>
        <w:t xml:space="preserve"> Красноярск, Лесосибирск, </w:t>
      </w:r>
      <w:r w:rsidRPr="00685636">
        <w:rPr>
          <w:rFonts w:ascii="Times New Roman" w:eastAsia="Times New Roman" w:hAnsi="Times New Roman" w:cs="Times New Roman"/>
          <w:iCs/>
          <w:color w:val="00000A"/>
          <w:kern w:val="1"/>
          <w:sz w:val="28"/>
          <w:szCs w:val="28"/>
          <w:lang w:eastAsia="zh-CN"/>
        </w:rPr>
        <w:br/>
        <w:t xml:space="preserve">Боготол, Ачинск, Дивногорск, </w:t>
      </w:r>
      <w:r w:rsidR="009C744B" w:rsidRPr="00685636">
        <w:rPr>
          <w:rFonts w:ascii="Times New Roman" w:eastAsia="Times New Roman" w:hAnsi="Times New Roman" w:cs="Times New Roman"/>
          <w:iCs/>
          <w:color w:val="00000A"/>
          <w:kern w:val="1"/>
          <w:sz w:val="28"/>
          <w:szCs w:val="28"/>
          <w:lang w:eastAsia="zh-CN"/>
        </w:rPr>
        <w:t>район</w:t>
      </w:r>
      <w:r w:rsidR="009C744B">
        <w:rPr>
          <w:rFonts w:ascii="Times New Roman" w:eastAsia="Times New Roman" w:hAnsi="Times New Roman" w:cs="Times New Roman"/>
          <w:iCs/>
          <w:color w:val="00000A"/>
          <w:kern w:val="1"/>
          <w:sz w:val="28"/>
          <w:szCs w:val="28"/>
          <w:lang w:eastAsia="zh-CN"/>
        </w:rPr>
        <w:t>ы:</w:t>
      </w:r>
      <w:r w:rsidR="009C744B" w:rsidRPr="00685636">
        <w:rPr>
          <w:rFonts w:ascii="Times New Roman" w:eastAsia="Times New Roman" w:hAnsi="Times New Roman" w:cs="Times New Roman"/>
          <w:iCs/>
          <w:color w:val="00000A"/>
          <w:kern w:val="1"/>
          <w:sz w:val="28"/>
          <w:szCs w:val="28"/>
          <w:lang w:eastAsia="zh-CN"/>
        </w:rPr>
        <w:t xml:space="preserve"> </w:t>
      </w:r>
      <w:r w:rsidRPr="00685636">
        <w:rPr>
          <w:rFonts w:ascii="Times New Roman" w:eastAsia="Times New Roman" w:hAnsi="Times New Roman" w:cs="Times New Roman"/>
          <w:iCs/>
          <w:color w:val="00000A"/>
          <w:kern w:val="1"/>
          <w:sz w:val="28"/>
          <w:szCs w:val="28"/>
          <w:lang w:eastAsia="zh-CN"/>
        </w:rPr>
        <w:t>Бирилюсский</w:t>
      </w:r>
      <w:r w:rsidR="009C744B">
        <w:rPr>
          <w:rFonts w:ascii="Times New Roman" w:eastAsia="Times New Roman" w:hAnsi="Times New Roman" w:cs="Times New Roman"/>
          <w:iCs/>
          <w:color w:val="00000A"/>
          <w:kern w:val="1"/>
          <w:sz w:val="28"/>
          <w:szCs w:val="28"/>
          <w:lang w:eastAsia="zh-CN"/>
        </w:rPr>
        <w:t>,</w:t>
      </w:r>
      <w:r w:rsidRPr="00685636">
        <w:rPr>
          <w:rFonts w:ascii="Times New Roman" w:eastAsia="Times New Roman" w:hAnsi="Times New Roman" w:cs="Times New Roman"/>
          <w:iCs/>
          <w:color w:val="00000A"/>
          <w:kern w:val="1"/>
          <w:sz w:val="28"/>
          <w:szCs w:val="28"/>
          <w:lang w:eastAsia="zh-CN"/>
        </w:rPr>
        <w:t xml:space="preserve"> Мотыгинский, Иланский, Енисейский</w:t>
      </w:r>
      <w:r w:rsidR="009C744B">
        <w:rPr>
          <w:rFonts w:ascii="Times New Roman" w:eastAsia="Times New Roman" w:hAnsi="Times New Roman" w:cs="Times New Roman"/>
          <w:iCs/>
          <w:color w:val="00000A"/>
          <w:kern w:val="1"/>
          <w:sz w:val="28"/>
          <w:szCs w:val="28"/>
          <w:lang w:eastAsia="zh-CN"/>
        </w:rPr>
        <w:t>)</w:t>
      </w:r>
      <w:r w:rsidRPr="00685636">
        <w:rPr>
          <w:rFonts w:ascii="Times New Roman" w:eastAsia="Times New Roman" w:hAnsi="Times New Roman" w:cs="Times New Roman"/>
          <w:iCs/>
          <w:color w:val="00000A"/>
          <w:kern w:val="1"/>
          <w:sz w:val="28"/>
          <w:szCs w:val="28"/>
          <w:lang w:eastAsia="zh-CN"/>
        </w:rPr>
        <w:t>.</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В ближайшее время Фондом ЖКХ до субъектов Российской Федерации будут доведены уточненные лимиты финансирования, после чего министерство строительства края совместно с муниципальными образованиями края приступит к разработке региональной адресной программы по переселению граждан из аварийного жилищного фонда </w:t>
      </w:r>
      <w:r w:rsidRPr="00685636">
        <w:rPr>
          <w:rFonts w:ascii="Times New Roman" w:eastAsia="Times New Roman" w:hAnsi="Times New Roman" w:cs="Times New Roman"/>
          <w:iCs/>
          <w:color w:val="00000A"/>
          <w:kern w:val="1"/>
          <w:sz w:val="28"/>
          <w:szCs w:val="28"/>
          <w:lang w:eastAsia="zh-CN"/>
        </w:rPr>
        <w:br/>
        <w:t>на 2019-2024 годы, которая должна быть утверждена до 01.04.2019.</w:t>
      </w:r>
    </w:p>
    <w:p w:rsidR="00685636" w:rsidRPr="00F061DA" w:rsidRDefault="00F061DA"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Pr>
          <w:rFonts w:ascii="Times New Roman" w:eastAsia="Times New Roman" w:hAnsi="Times New Roman" w:cs="Times New Roman"/>
          <w:iCs/>
          <w:color w:val="00000A"/>
          <w:kern w:val="1"/>
          <w:sz w:val="28"/>
          <w:szCs w:val="28"/>
          <w:lang w:eastAsia="zh-CN"/>
        </w:rPr>
        <w:t>5)</w:t>
      </w:r>
      <w:r w:rsidR="00685636" w:rsidRPr="00685636">
        <w:rPr>
          <w:rFonts w:ascii="Times New Roman" w:eastAsia="Times New Roman" w:hAnsi="Times New Roman" w:cs="Times New Roman"/>
          <w:b/>
          <w:iCs/>
          <w:color w:val="00000A"/>
          <w:kern w:val="1"/>
          <w:sz w:val="28"/>
          <w:szCs w:val="28"/>
          <w:lang w:eastAsia="zh-CN"/>
        </w:rPr>
        <w:t xml:space="preserve"> </w:t>
      </w:r>
      <w:r w:rsidR="00685636" w:rsidRPr="00F061DA">
        <w:rPr>
          <w:rFonts w:ascii="Times New Roman" w:eastAsia="Times New Roman" w:hAnsi="Times New Roman" w:cs="Times New Roman"/>
          <w:iCs/>
          <w:color w:val="00000A"/>
          <w:kern w:val="1"/>
          <w:sz w:val="28"/>
          <w:szCs w:val="28"/>
          <w:lang w:eastAsia="zh-CN"/>
        </w:rPr>
        <w:t>Экология</w:t>
      </w:r>
      <w:r>
        <w:rPr>
          <w:rFonts w:ascii="Times New Roman" w:eastAsia="Times New Roman" w:hAnsi="Times New Roman" w:cs="Times New Roman"/>
          <w:iCs/>
          <w:color w:val="00000A"/>
          <w:kern w:val="1"/>
          <w:sz w:val="28"/>
          <w:szCs w:val="28"/>
          <w:lang w:eastAsia="zh-CN"/>
        </w:rPr>
        <w:t>.</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В целях получения отдельных результатов национального проекта «Экология», планируемых к достижению в рамках федерального проекта </w:t>
      </w:r>
      <w:r w:rsidRPr="00F061DA">
        <w:rPr>
          <w:rFonts w:ascii="Times New Roman" w:eastAsia="Times New Roman" w:hAnsi="Times New Roman" w:cs="Times New Roman"/>
          <w:iCs/>
          <w:color w:val="00000A"/>
          <w:kern w:val="1"/>
          <w:sz w:val="28"/>
          <w:szCs w:val="28"/>
          <w:lang w:eastAsia="zh-CN"/>
        </w:rPr>
        <w:t>«Чистый воздух»</w:t>
      </w:r>
      <w:r w:rsidRPr="00685636">
        <w:rPr>
          <w:rFonts w:ascii="Times New Roman" w:eastAsia="Times New Roman" w:hAnsi="Times New Roman" w:cs="Times New Roman"/>
          <w:iCs/>
          <w:color w:val="00000A"/>
          <w:kern w:val="1"/>
          <w:sz w:val="28"/>
          <w:szCs w:val="28"/>
          <w:lang w:eastAsia="zh-CN"/>
        </w:rPr>
        <w:t xml:space="preserve"> в Красноярском крае, Правительством Красноярского края совместно с органами местного самоуправления г. Красноярска </w:t>
      </w:r>
      <w:r w:rsidR="00F061DA">
        <w:rPr>
          <w:rFonts w:ascii="Times New Roman" w:eastAsia="Times New Roman" w:hAnsi="Times New Roman" w:cs="Times New Roman"/>
          <w:iCs/>
          <w:color w:val="00000A"/>
          <w:kern w:val="1"/>
          <w:sz w:val="28"/>
          <w:szCs w:val="28"/>
          <w:lang w:eastAsia="zh-CN"/>
        </w:rPr>
        <w:br/>
      </w:r>
      <w:r w:rsidRPr="00685636">
        <w:rPr>
          <w:rFonts w:ascii="Times New Roman" w:eastAsia="Times New Roman" w:hAnsi="Times New Roman" w:cs="Times New Roman"/>
          <w:iCs/>
          <w:color w:val="00000A"/>
          <w:kern w:val="1"/>
          <w:sz w:val="28"/>
          <w:szCs w:val="28"/>
          <w:lang w:eastAsia="zh-CN"/>
        </w:rPr>
        <w:t>и г. Норильска, а также при участии Минприроды России разработаны комплексные планы мероприятий по снижению выбросов загрязняющих веществ в атмосферный воздух.</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lastRenderedPageBreak/>
        <w:t xml:space="preserve">Так, администрации обозначенных муниципальных образований являются ответственными исполнителями мероприятий комплексных планов </w:t>
      </w:r>
      <w:r w:rsidR="00F061DA">
        <w:rPr>
          <w:rFonts w:ascii="Times New Roman" w:eastAsia="Times New Roman" w:hAnsi="Times New Roman" w:cs="Times New Roman"/>
          <w:iCs/>
          <w:color w:val="00000A"/>
          <w:kern w:val="1"/>
          <w:sz w:val="28"/>
          <w:szCs w:val="28"/>
          <w:lang w:eastAsia="zh-CN"/>
        </w:rPr>
        <w:br/>
      </w:r>
      <w:r w:rsidRPr="00685636">
        <w:rPr>
          <w:rFonts w:ascii="Times New Roman" w:eastAsia="Times New Roman" w:hAnsi="Times New Roman" w:cs="Times New Roman"/>
          <w:iCs/>
          <w:color w:val="00000A"/>
          <w:kern w:val="1"/>
          <w:sz w:val="28"/>
          <w:szCs w:val="28"/>
          <w:lang w:eastAsia="zh-CN"/>
        </w:rPr>
        <w:t>и регионального проекта «Чистый воздух».</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В рамках федерального проекта </w:t>
      </w:r>
      <w:r w:rsidRPr="00F061DA">
        <w:rPr>
          <w:rFonts w:ascii="Times New Roman" w:eastAsia="Times New Roman" w:hAnsi="Times New Roman" w:cs="Times New Roman"/>
          <w:iCs/>
          <w:color w:val="00000A"/>
          <w:kern w:val="1"/>
          <w:sz w:val="28"/>
          <w:szCs w:val="28"/>
          <w:lang w:eastAsia="zh-CN"/>
        </w:rPr>
        <w:t xml:space="preserve">«Комплексная система обращения </w:t>
      </w:r>
      <w:r w:rsidRPr="00F061DA">
        <w:rPr>
          <w:rFonts w:ascii="Times New Roman" w:eastAsia="Times New Roman" w:hAnsi="Times New Roman" w:cs="Times New Roman"/>
          <w:iCs/>
          <w:color w:val="00000A"/>
          <w:kern w:val="1"/>
          <w:sz w:val="28"/>
          <w:szCs w:val="28"/>
          <w:lang w:eastAsia="zh-CN"/>
        </w:rPr>
        <w:br/>
        <w:t>с твердыми коммунальными отходами»</w:t>
      </w:r>
      <w:r w:rsidRPr="00685636">
        <w:rPr>
          <w:rFonts w:ascii="Times New Roman" w:eastAsia="Times New Roman" w:hAnsi="Times New Roman" w:cs="Times New Roman"/>
          <w:iCs/>
          <w:color w:val="00000A"/>
          <w:kern w:val="1"/>
          <w:sz w:val="28"/>
          <w:szCs w:val="28"/>
          <w:lang w:eastAsia="zh-CN"/>
        </w:rPr>
        <w:t xml:space="preserve"> национального проекта «Экология» планируется выделение в 2019 году Красноярскому краю федеральной субсидии на реализацию мероприятия по приобретению и установке мусоросортировочных линий на общую сумму 575,8 млн руб. </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В соответствии с потребностями данное оборудование будет распределено в следующие муниципальные образования: г</w:t>
      </w:r>
      <w:r w:rsidR="009C744B">
        <w:rPr>
          <w:rFonts w:ascii="Times New Roman" w:eastAsia="Times New Roman" w:hAnsi="Times New Roman" w:cs="Times New Roman"/>
          <w:iCs/>
          <w:color w:val="00000A"/>
          <w:kern w:val="1"/>
          <w:sz w:val="28"/>
          <w:szCs w:val="28"/>
          <w:lang w:eastAsia="zh-CN"/>
        </w:rPr>
        <w:t>орода</w:t>
      </w:r>
      <w:r w:rsidRPr="00685636">
        <w:rPr>
          <w:rFonts w:ascii="Times New Roman" w:eastAsia="Times New Roman" w:hAnsi="Times New Roman" w:cs="Times New Roman"/>
          <w:iCs/>
          <w:color w:val="00000A"/>
          <w:kern w:val="1"/>
          <w:sz w:val="28"/>
          <w:szCs w:val="28"/>
          <w:lang w:eastAsia="zh-CN"/>
        </w:rPr>
        <w:t xml:space="preserve"> Минусинск, </w:t>
      </w:r>
      <w:r w:rsidRPr="00685636">
        <w:rPr>
          <w:rFonts w:ascii="Times New Roman" w:eastAsia="Times New Roman" w:hAnsi="Times New Roman" w:cs="Times New Roman"/>
          <w:iCs/>
          <w:color w:val="00000A"/>
          <w:kern w:val="1"/>
          <w:sz w:val="28"/>
          <w:szCs w:val="28"/>
          <w:lang w:eastAsia="zh-CN"/>
        </w:rPr>
        <w:br/>
        <w:t>Ачинск, Емельяновский, Балахтинский, Рыбинский и Абанский районы.</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В настоящее время взаимодействие с органами местного самоуправления организовано в части передачи министерству экологии </w:t>
      </w:r>
      <w:r w:rsidR="00715352">
        <w:rPr>
          <w:rFonts w:ascii="Times New Roman" w:eastAsia="Times New Roman" w:hAnsi="Times New Roman" w:cs="Times New Roman"/>
          <w:iCs/>
          <w:color w:val="00000A"/>
          <w:kern w:val="1"/>
          <w:sz w:val="28"/>
          <w:szCs w:val="28"/>
          <w:lang w:eastAsia="zh-CN"/>
        </w:rPr>
        <w:br/>
      </w:r>
      <w:r w:rsidRPr="00685636">
        <w:rPr>
          <w:rFonts w:ascii="Times New Roman" w:eastAsia="Times New Roman" w:hAnsi="Times New Roman" w:cs="Times New Roman"/>
          <w:iCs/>
          <w:color w:val="00000A"/>
          <w:kern w:val="1"/>
          <w:sz w:val="28"/>
          <w:szCs w:val="28"/>
          <w:lang w:eastAsia="zh-CN"/>
        </w:rPr>
        <w:t>и рационального природопользования края земельных участков в бессрочное пользование для установки и эксплуатации приобретаемого оборудования.</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Для реализации в Красноярском крае федерального проекта </w:t>
      </w:r>
      <w:r w:rsidRPr="00715352">
        <w:rPr>
          <w:rFonts w:ascii="Times New Roman" w:eastAsia="Times New Roman" w:hAnsi="Times New Roman" w:cs="Times New Roman"/>
          <w:iCs/>
          <w:color w:val="00000A"/>
          <w:kern w:val="1"/>
          <w:sz w:val="28"/>
          <w:szCs w:val="28"/>
          <w:lang w:eastAsia="zh-CN"/>
        </w:rPr>
        <w:t>«Чистая вода»</w:t>
      </w:r>
      <w:r w:rsidRPr="00685636">
        <w:rPr>
          <w:rFonts w:ascii="Times New Roman" w:eastAsia="Times New Roman" w:hAnsi="Times New Roman" w:cs="Times New Roman"/>
          <w:iCs/>
          <w:color w:val="00000A"/>
          <w:kern w:val="1"/>
          <w:sz w:val="28"/>
          <w:szCs w:val="28"/>
          <w:lang w:eastAsia="zh-CN"/>
        </w:rPr>
        <w:t xml:space="preserve"> министерством промышленности, энергетики и жилищно-коммунального хозяйства края проведена работа по разработке порядка предоставления, распределения и расходования субсидий бюджетам муниципальных образований края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w:t>
      </w:r>
      <w:r w:rsidR="00715352">
        <w:rPr>
          <w:rFonts w:ascii="Times New Roman" w:eastAsia="Times New Roman" w:hAnsi="Times New Roman" w:cs="Times New Roman"/>
          <w:iCs/>
          <w:color w:val="00000A"/>
          <w:kern w:val="1"/>
          <w:sz w:val="28"/>
          <w:szCs w:val="28"/>
          <w:lang w:eastAsia="zh-CN"/>
        </w:rPr>
        <w:br/>
      </w:r>
      <w:r w:rsidRPr="00685636">
        <w:rPr>
          <w:rFonts w:ascii="Times New Roman" w:eastAsia="Times New Roman" w:hAnsi="Times New Roman" w:cs="Times New Roman"/>
          <w:iCs/>
          <w:color w:val="00000A"/>
          <w:kern w:val="1"/>
          <w:sz w:val="28"/>
          <w:szCs w:val="28"/>
          <w:lang w:eastAsia="zh-CN"/>
        </w:rPr>
        <w:t>и очистки сточных вод, и представления отчетности об их использовании, который закреплен в подпрограмме «Чистая вода» государственной программы «Реформирование и модернизация жилищно-коммунального хозяйства».</w:t>
      </w:r>
    </w:p>
    <w:p w:rsidR="00685636" w:rsidRPr="00715352" w:rsidRDefault="00715352" w:rsidP="009C744B">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715352">
        <w:rPr>
          <w:rFonts w:ascii="Times New Roman" w:eastAsia="Times New Roman" w:hAnsi="Times New Roman" w:cs="Times New Roman"/>
          <w:iCs/>
          <w:color w:val="00000A"/>
          <w:kern w:val="1"/>
          <w:sz w:val="28"/>
          <w:szCs w:val="28"/>
          <w:lang w:eastAsia="zh-CN"/>
        </w:rPr>
        <w:t xml:space="preserve">6) </w:t>
      </w:r>
      <w:r w:rsidR="00685636" w:rsidRPr="00715352">
        <w:rPr>
          <w:rFonts w:ascii="Times New Roman" w:eastAsia="Times New Roman" w:hAnsi="Times New Roman" w:cs="Times New Roman"/>
          <w:iCs/>
          <w:color w:val="00000A"/>
          <w:kern w:val="1"/>
          <w:sz w:val="28"/>
          <w:szCs w:val="28"/>
          <w:lang w:eastAsia="zh-CN"/>
        </w:rPr>
        <w:t>Безопасные и качественные автомобильные дороги</w:t>
      </w:r>
      <w:r>
        <w:rPr>
          <w:rFonts w:ascii="Times New Roman" w:eastAsia="Times New Roman" w:hAnsi="Times New Roman" w:cs="Times New Roman"/>
          <w:iCs/>
          <w:color w:val="00000A"/>
          <w:kern w:val="1"/>
          <w:sz w:val="28"/>
          <w:szCs w:val="28"/>
          <w:lang w:eastAsia="zh-CN"/>
        </w:rPr>
        <w:t>.</w:t>
      </w:r>
    </w:p>
    <w:p w:rsidR="00685636" w:rsidRPr="00715352" w:rsidRDefault="00685636" w:rsidP="009C744B">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В целях достижения результатов федеральных проектов, входящих </w:t>
      </w:r>
      <w:r w:rsidRPr="00685636">
        <w:rPr>
          <w:rFonts w:ascii="Times New Roman" w:eastAsia="Times New Roman" w:hAnsi="Times New Roman" w:cs="Times New Roman"/>
          <w:iCs/>
          <w:color w:val="00000A"/>
          <w:kern w:val="1"/>
          <w:sz w:val="28"/>
          <w:szCs w:val="28"/>
          <w:lang w:eastAsia="zh-CN"/>
        </w:rPr>
        <w:br/>
        <w:t xml:space="preserve">в состав национального проекта «Безопасные и качественные автомобильные дороги» в Красноярском крае разработан и утвержден региональный проект </w:t>
      </w:r>
      <w:r w:rsidRPr="00715352">
        <w:rPr>
          <w:rFonts w:ascii="Times New Roman" w:eastAsia="Times New Roman" w:hAnsi="Times New Roman" w:cs="Times New Roman"/>
          <w:iCs/>
          <w:color w:val="00000A"/>
          <w:kern w:val="1"/>
          <w:sz w:val="28"/>
          <w:szCs w:val="28"/>
          <w:lang w:eastAsia="zh-CN"/>
        </w:rPr>
        <w:t xml:space="preserve">«Дорожная сеть Красноярского края» (Программа осуществления дорожной деятельности Красноярского края). </w:t>
      </w:r>
    </w:p>
    <w:p w:rsidR="00685636" w:rsidRPr="00685636" w:rsidRDefault="00685636" w:rsidP="009C744B">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Основные мероприятия регионального проекта направлены </w:t>
      </w:r>
      <w:r w:rsidRPr="00685636">
        <w:rPr>
          <w:rFonts w:ascii="Times New Roman" w:eastAsia="Times New Roman" w:hAnsi="Times New Roman" w:cs="Times New Roman"/>
          <w:iCs/>
          <w:color w:val="00000A"/>
          <w:kern w:val="1"/>
          <w:sz w:val="28"/>
          <w:szCs w:val="28"/>
          <w:lang w:eastAsia="zh-CN"/>
        </w:rPr>
        <w:br/>
        <w:t xml:space="preserve">на приведение в нормативное состояние автомобильных дорог регионального и межмуниципального значения и автомобильных дорог Красноярской агломерации. </w:t>
      </w:r>
    </w:p>
    <w:p w:rsidR="00685636" w:rsidRPr="00685636" w:rsidRDefault="00685636" w:rsidP="009C744B">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В общую сеть дорог Красноярской агломерации включены автомобильные дороги федерального и регионального значения, а также улично-дорожная сеть города Красноярска. В целях формирования перечня дорожных объектов и его согласования на региональном и федеральном уровнях на этапе разработки регионального проекта министерством транспорта края была организована необходимая работа со структурными подразделениями администрации г. Красноярска (департамент городского хозяйства, департамент градостроительства), а также заказчиками производства работ в отношении дорог местного значения г. Красноярска (МКУ «УДиБ», МКУ «УКС»).</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lastRenderedPageBreak/>
        <w:t xml:space="preserve">В рамках реализации на территории субъекта мероприятий федерального проекта </w:t>
      </w:r>
      <w:r w:rsidRPr="00E27D7D">
        <w:rPr>
          <w:rFonts w:ascii="Times New Roman" w:eastAsia="Times New Roman" w:hAnsi="Times New Roman" w:cs="Times New Roman"/>
          <w:iCs/>
          <w:color w:val="00000A"/>
          <w:kern w:val="1"/>
          <w:sz w:val="28"/>
          <w:szCs w:val="28"/>
          <w:lang w:eastAsia="zh-CN"/>
        </w:rPr>
        <w:t>«Безопасность дорожного движения»</w:t>
      </w:r>
      <w:r w:rsidRPr="00685636">
        <w:rPr>
          <w:rFonts w:ascii="Times New Roman" w:eastAsia="Times New Roman" w:hAnsi="Times New Roman" w:cs="Times New Roman"/>
          <w:iCs/>
          <w:color w:val="00000A"/>
          <w:kern w:val="1"/>
          <w:sz w:val="28"/>
          <w:szCs w:val="28"/>
          <w:lang w:eastAsia="zh-CN"/>
        </w:rPr>
        <w:t xml:space="preserve"> предполагается участие органов местного самоуправления муниципальных образований края в 3 мероприятиях регионального проекта «Безопасность дорожного движения» посредством доведения субсидий бюджетам муниципальных образований края </w:t>
      </w:r>
      <w:r w:rsidR="00E27D7D">
        <w:rPr>
          <w:rFonts w:ascii="Times New Roman" w:eastAsia="Times New Roman" w:hAnsi="Times New Roman" w:cs="Times New Roman"/>
          <w:iCs/>
          <w:color w:val="00000A"/>
          <w:kern w:val="1"/>
          <w:sz w:val="28"/>
          <w:szCs w:val="28"/>
          <w:lang w:eastAsia="zh-CN"/>
        </w:rPr>
        <w:br/>
      </w:r>
      <w:r w:rsidRPr="00685636">
        <w:rPr>
          <w:rFonts w:ascii="Times New Roman" w:eastAsia="Times New Roman" w:hAnsi="Times New Roman" w:cs="Times New Roman"/>
          <w:iCs/>
          <w:color w:val="00000A"/>
          <w:kern w:val="1"/>
          <w:sz w:val="28"/>
          <w:szCs w:val="28"/>
          <w:lang w:eastAsia="zh-CN"/>
        </w:rPr>
        <w:t xml:space="preserve">на организацию движения транспортных средств и пешеходов, обеспечение безопасного участия детей в дорожном движении. </w:t>
      </w:r>
    </w:p>
    <w:p w:rsidR="00E27D7D" w:rsidRPr="00685636" w:rsidRDefault="00E27D7D" w:rsidP="00E27D7D">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В период реализации программы на автомобильных дорогах регионального и межмуниципального значения будет завершен ремонт </w:t>
      </w:r>
      <w:r>
        <w:rPr>
          <w:rFonts w:ascii="Times New Roman" w:eastAsia="Times New Roman" w:hAnsi="Times New Roman" w:cs="Times New Roman"/>
          <w:iCs/>
          <w:color w:val="00000A"/>
          <w:kern w:val="1"/>
          <w:sz w:val="28"/>
          <w:szCs w:val="28"/>
          <w:lang w:eastAsia="zh-CN"/>
        </w:rPr>
        <w:br/>
      </w:r>
      <w:r w:rsidRPr="00685636">
        <w:rPr>
          <w:rFonts w:ascii="Times New Roman" w:eastAsia="Times New Roman" w:hAnsi="Times New Roman" w:cs="Times New Roman"/>
          <w:iCs/>
          <w:color w:val="00000A"/>
          <w:kern w:val="1"/>
          <w:sz w:val="28"/>
          <w:szCs w:val="28"/>
          <w:lang w:eastAsia="zh-CN"/>
        </w:rPr>
        <w:t xml:space="preserve">и капитальный ремонт 1350 км, строительство и реконструкция 22 км дорог.  </w:t>
      </w:r>
    </w:p>
    <w:p w:rsidR="00685636" w:rsidRPr="00E27D7D" w:rsidRDefault="00E27D7D"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E27D7D">
        <w:rPr>
          <w:rFonts w:ascii="Times New Roman" w:eastAsia="Times New Roman" w:hAnsi="Times New Roman" w:cs="Times New Roman"/>
          <w:iCs/>
          <w:color w:val="00000A"/>
          <w:kern w:val="1"/>
          <w:sz w:val="28"/>
          <w:szCs w:val="28"/>
          <w:lang w:eastAsia="zh-CN"/>
        </w:rPr>
        <w:t>7)</w:t>
      </w:r>
      <w:r w:rsidR="00685636" w:rsidRPr="00E27D7D">
        <w:rPr>
          <w:rFonts w:ascii="Times New Roman" w:eastAsia="Times New Roman" w:hAnsi="Times New Roman" w:cs="Times New Roman"/>
          <w:iCs/>
          <w:color w:val="00000A"/>
          <w:kern w:val="1"/>
          <w:sz w:val="28"/>
          <w:szCs w:val="28"/>
          <w:lang w:eastAsia="zh-CN"/>
        </w:rPr>
        <w:t xml:space="preserve"> Культура</w:t>
      </w:r>
      <w:r>
        <w:rPr>
          <w:rFonts w:ascii="Times New Roman" w:eastAsia="Times New Roman" w:hAnsi="Times New Roman" w:cs="Times New Roman"/>
          <w:iCs/>
          <w:color w:val="00000A"/>
          <w:kern w:val="1"/>
          <w:sz w:val="28"/>
          <w:szCs w:val="28"/>
          <w:lang w:eastAsia="zh-CN"/>
        </w:rPr>
        <w:t>.</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Министерством культуры края и краевыми государственными учреждениями культуры и образовательными учреждениями в области культуры, являющимися методическими центрами по направлениям культурной деятельности (библиотеки, музеи, клубные учреждения, парки, зоопарки, кинопоказ, образовательные учреждения в области культуры), проведена работа с органами местного самоуправления муниципальных образований края по формированию значений показателей посещаемости учреждений в соответствии с установленными требованиями национального проекта «Культура». </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С целью управления рисками в планировании и последующего выполнения целевых показателей региональных проектов министерством культуры края организован сбор документации с показателями </w:t>
      </w:r>
      <w:r w:rsidRPr="00685636">
        <w:rPr>
          <w:rFonts w:ascii="Times New Roman" w:eastAsia="Times New Roman" w:hAnsi="Times New Roman" w:cs="Times New Roman"/>
          <w:iCs/>
          <w:color w:val="00000A"/>
          <w:kern w:val="1"/>
          <w:sz w:val="28"/>
          <w:szCs w:val="28"/>
          <w:lang w:eastAsia="zh-CN"/>
        </w:rPr>
        <w:br/>
        <w:t>по учреждениям культуры и образовательным учреждениям в области культуры в разрезе городских округов и муниципальных районов края.</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Утвержденные региональным проектом </w:t>
      </w:r>
      <w:r w:rsidRPr="00E27D7D">
        <w:rPr>
          <w:rFonts w:ascii="Times New Roman" w:eastAsia="Times New Roman" w:hAnsi="Times New Roman" w:cs="Times New Roman"/>
          <w:iCs/>
          <w:color w:val="00000A"/>
          <w:kern w:val="1"/>
          <w:sz w:val="28"/>
          <w:szCs w:val="28"/>
          <w:lang w:eastAsia="zh-CN"/>
        </w:rPr>
        <w:t>«Культурная среда»</w:t>
      </w:r>
      <w:r w:rsidRPr="00685636">
        <w:rPr>
          <w:rFonts w:ascii="Times New Roman" w:eastAsia="Times New Roman" w:hAnsi="Times New Roman" w:cs="Times New Roman"/>
          <w:iCs/>
          <w:color w:val="00000A"/>
          <w:kern w:val="1"/>
          <w:sz w:val="28"/>
          <w:szCs w:val="28"/>
          <w:lang w:eastAsia="zh-CN"/>
        </w:rPr>
        <w:t xml:space="preserve"> плановые значения показателей доведены до сведения всех муниципальных образований края (проведены консультации, совещания, запланировано проведение круглых столов по вопросам реализации региональных проектов в сфере культуры </w:t>
      </w:r>
      <w:r w:rsidR="00CE3F6C">
        <w:rPr>
          <w:rFonts w:ascii="Times New Roman" w:eastAsia="Times New Roman" w:hAnsi="Times New Roman" w:cs="Times New Roman"/>
          <w:iCs/>
          <w:color w:val="00000A"/>
          <w:kern w:val="1"/>
          <w:sz w:val="28"/>
          <w:szCs w:val="28"/>
          <w:lang w:eastAsia="zh-CN"/>
        </w:rPr>
        <w:br/>
      </w:r>
      <w:r w:rsidRPr="00685636">
        <w:rPr>
          <w:rFonts w:ascii="Times New Roman" w:eastAsia="Times New Roman" w:hAnsi="Times New Roman" w:cs="Times New Roman"/>
          <w:iCs/>
          <w:color w:val="00000A"/>
          <w:kern w:val="1"/>
          <w:sz w:val="28"/>
          <w:szCs w:val="28"/>
          <w:lang w:eastAsia="zh-CN"/>
        </w:rPr>
        <w:t>в рамках расширенного заседания главной коллегии министерства культуры края в марте 2019 года).</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В целях повышения квалификации команд, реализующих региональные проекты, специалисты муниципальных учреждений культуры </w:t>
      </w:r>
      <w:r w:rsidRPr="00685636">
        <w:rPr>
          <w:rFonts w:ascii="Times New Roman" w:eastAsia="Times New Roman" w:hAnsi="Times New Roman" w:cs="Times New Roman"/>
          <w:iCs/>
          <w:color w:val="00000A"/>
          <w:kern w:val="1"/>
          <w:sz w:val="28"/>
          <w:szCs w:val="28"/>
          <w:lang w:eastAsia="zh-CN"/>
        </w:rPr>
        <w:br/>
        <w:t>в сентябре 2018 года приняли участие в вебинаре «Грант как гарант успешного проекта в сфере культуры», организованном ФГБУК «Центр культурных стратегий  и проектного управления».</w:t>
      </w:r>
    </w:p>
    <w:p w:rsidR="00685636" w:rsidRPr="00E27D7D" w:rsidRDefault="00E27D7D"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Pr>
          <w:rFonts w:ascii="Times New Roman" w:eastAsia="Times New Roman" w:hAnsi="Times New Roman" w:cs="Times New Roman"/>
          <w:iCs/>
          <w:color w:val="00000A"/>
          <w:kern w:val="1"/>
          <w:sz w:val="28"/>
          <w:szCs w:val="28"/>
          <w:lang w:eastAsia="zh-CN"/>
        </w:rPr>
        <w:t>8)</w:t>
      </w:r>
      <w:r w:rsidR="00685636" w:rsidRPr="00685636">
        <w:rPr>
          <w:rFonts w:ascii="Times New Roman" w:eastAsia="Times New Roman" w:hAnsi="Times New Roman" w:cs="Times New Roman"/>
          <w:b/>
          <w:iCs/>
          <w:color w:val="00000A"/>
          <w:kern w:val="1"/>
          <w:sz w:val="28"/>
          <w:szCs w:val="28"/>
          <w:lang w:eastAsia="zh-CN"/>
        </w:rPr>
        <w:t xml:space="preserve"> </w:t>
      </w:r>
      <w:r w:rsidR="00685636" w:rsidRPr="00E27D7D">
        <w:rPr>
          <w:rFonts w:ascii="Times New Roman" w:eastAsia="Times New Roman" w:hAnsi="Times New Roman" w:cs="Times New Roman"/>
          <w:iCs/>
          <w:color w:val="00000A"/>
          <w:kern w:val="1"/>
          <w:sz w:val="28"/>
          <w:szCs w:val="28"/>
          <w:lang w:eastAsia="zh-CN"/>
        </w:rPr>
        <w:t>Малое и среднее предпринимательство и поддержка индивидуальной предпринимательской инициативы</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В рамках национального проекта «Малое и среднее предпринимательство и поддержка индивидуальной предпринимательской инициативы» утверждено 5 региональных проектов, участие органов местного самоуправления муниципальных образований края предполагается в 2 из них, в том числе:</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в рамках реализации мероприятия по обеспечению доступа субъектов МСП к предоставляемому на льготных условиях имуществу за счет дополнения общего количества объектов (в том числе неиспользуемых, </w:t>
      </w:r>
      <w:r w:rsidRPr="00685636">
        <w:rPr>
          <w:rFonts w:ascii="Times New Roman" w:eastAsia="Times New Roman" w:hAnsi="Times New Roman" w:cs="Times New Roman"/>
          <w:iCs/>
          <w:color w:val="00000A"/>
          <w:kern w:val="1"/>
          <w:sz w:val="28"/>
          <w:szCs w:val="28"/>
          <w:lang w:eastAsia="zh-CN"/>
        </w:rPr>
        <w:lastRenderedPageBreak/>
        <w:t xml:space="preserve">неэффективно используемых или используемых не по назначению) </w:t>
      </w:r>
      <w:r w:rsidRPr="00685636">
        <w:rPr>
          <w:rFonts w:ascii="Times New Roman" w:eastAsia="Times New Roman" w:hAnsi="Times New Roman" w:cs="Times New Roman"/>
          <w:iCs/>
          <w:color w:val="00000A"/>
          <w:kern w:val="1"/>
          <w:sz w:val="28"/>
          <w:szCs w:val="28"/>
          <w:lang w:eastAsia="zh-CN"/>
        </w:rPr>
        <w:br/>
        <w:t xml:space="preserve">в перечнях государственного и муниципального имущества, утверждаемых Российской Федерацией, субъектами Российской Федерации </w:t>
      </w:r>
      <w:r w:rsidR="00E27D7D">
        <w:rPr>
          <w:rFonts w:ascii="Times New Roman" w:eastAsia="Times New Roman" w:hAnsi="Times New Roman" w:cs="Times New Roman"/>
          <w:iCs/>
          <w:color w:val="00000A"/>
          <w:kern w:val="1"/>
          <w:sz w:val="28"/>
          <w:szCs w:val="28"/>
          <w:lang w:eastAsia="zh-CN"/>
        </w:rPr>
        <w:br/>
      </w:r>
      <w:r w:rsidRPr="00685636">
        <w:rPr>
          <w:rFonts w:ascii="Times New Roman" w:eastAsia="Times New Roman" w:hAnsi="Times New Roman" w:cs="Times New Roman"/>
          <w:iCs/>
          <w:color w:val="00000A"/>
          <w:kern w:val="1"/>
          <w:sz w:val="28"/>
          <w:szCs w:val="28"/>
          <w:lang w:eastAsia="zh-CN"/>
        </w:rPr>
        <w:t xml:space="preserve">и муниципальными образованиями, по результатам деятельности коллегиальных органов, созданных в субъектах Российской Федерации, проекта </w:t>
      </w:r>
      <w:r w:rsidRPr="00E27D7D">
        <w:rPr>
          <w:rFonts w:ascii="Times New Roman" w:eastAsia="Times New Roman" w:hAnsi="Times New Roman" w:cs="Times New Roman"/>
          <w:iCs/>
          <w:color w:val="00000A"/>
          <w:kern w:val="1"/>
          <w:sz w:val="28"/>
          <w:szCs w:val="28"/>
          <w:lang w:eastAsia="zh-CN"/>
        </w:rPr>
        <w:t xml:space="preserve">«Улучшение условий ведения предпринимательской деятельности </w:t>
      </w:r>
      <w:r w:rsidR="00E27D7D">
        <w:rPr>
          <w:rFonts w:ascii="Times New Roman" w:eastAsia="Times New Roman" w:hAnsi="Times New Roman" w:cs="Times New Roman"/>
          <w:iCs/>
          <w:color w:val="00000A"/>
          <w:kern w:val="1"/>
          <w:sz w:val="28"/>
          <w:szCs w:val="28"/>
          <w:lang w:eastAsia="zh-CN"/>
        </w:rPr>
        <w:br/>
      </w:r>
      <w:r w:rsidRPr="00E27D7D">
        <w:rPr>
          <w:rFonts w:ascii="Times New Roman" w:eastAsia="Times New Roman" w:hAnsi="Times New Roman" w:cs="Times New Roman"/>
          <w:iCs/>
          <w:color w:val="00000A"/>
          <w:kern w:val="1"/>
          <w:sz w:val="28"/>
          <w:szCs w:val="28"/>
          <w:lang w:eastAsia="zh-CN"/>
        </w:rPr>
        <w:t>в Красноярском крае».</w:t>
      </w:r>
      <w:r w:rsidRPr="00685636">
        <w:rPr>
          <w:rFonts w:ascii="Times New Roman" w:eastAsia="Times New Roman" w:hAnsi="Times New Roman" w:cs="Times New Roman"/>
          <w:iCs/>
          <w:color w:val="00000A"/>
          <w:kern w:val="1"/>
          <w:sz w:val="28"/>
          <w:szCs w:val="28"/>
          <w:lang w:eastAsia="zh-CN"/>
        </w:rPr>
        <w:t xml:space="preserve"> По итогам реализации мероприятия запланировано достижение показателя «Увеличение количества объектов имущества </w:t>
      </w:r>
      <w:r w:rsidR="00E27D7D">
        <w:rPr>
          <w:rFonts w:ascii="Times New Roman" w:eastAsia="Times New Roman" w:hAnsi="Times New Roman" w:cs="Times New Roman"/>
          <w:iCs/>
          <w:color w:val="00000A"/>
          <w:kern w:val="1"/>
          <w:sz w:val="28"/>
          <w:szCs w:val="28"/>
          <w:lang w:eastAsia="zh-CN"/>
        </w:rPr>
        <w:br/>
      </w:r>
      <w:r w:rsidRPr="00685636">
        <w:rPr>
          <w:rFonts w:ascii="Times New Roman" w:eastAsia="Times New Roman" w:hAnsi="Times New Roman" w:cs="Times New Roman"/>
          <w:iCs/>
          <w:color w:val="00000A"/>
          <w:kern w:val="1"/>
          <w:sz w:val="28"/>
          <w:szCs w:val="28"/>
          <w:lang w:eastAsia="zh-CN"/>
        </w:rPr>
        <w:t xml:space="preserve">в Красноярском крае в перечнях государственного имущества и перечнях муниципального имущества в субъектах Российской Федерации» </w:t>
      </w:r>
      <w:r w:rsidRPr="00685636">
        <w:rPr>
          <w:rFonts w:ascii="Times New Roman" w:eastAsia="Times New Roman" w:hAnsi="Times New Roman" w:cs="Times New Roman"/>
          <w:iCs/>
          <w:color w:val="00000A"/>
          <w:kern w:val="1"/>
          <w:sz w:val="28"/>
          <w:szCs w:val="28"/>
          <w:lang w:eastAsia="zh-CN"/>
        </w:rPr>
        <w:br/>
        <w:t xml:space="preserve">на 60% до 2024 года; </w:t>
      </w:r>
    </w:p>
    <w:p w:rsidR="00685636" w:rsidRPr="00E27D7D"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в рамках реализации мероприятия по разработке и реализации программы поддержки субъектов МСП в целях их ускоренного развития </w:t>
      </w:r>
      <w:r w:rsidRPr="00685636">
        <w:rPr>
          <w:rFonts w:ascii="Times New Roman" w:eastAsia="Times New Roman" w:hAnsi="Times New Roman" w:cs="Times New Roman"/>
          <w:iCs/>
          <w:color w:val="00000A"/>
          <w:kern w:val="1"/>
          <w:sz w:val="28"/>
          <w:szCs w:val="28"/>
          <w:lang w:eastAsia="zh-CN"/>
        </w:rPr>
        <w:br/>
        <w:t xml:space="preserve">в моногородах проекта </w:t>
      </w:r>
      <w:r w:rsidRPr="00E27D7D">
        <w:rPr>
          <w:rFonts w:ascii="Times New Roman" w:eastAsia="Times New Roman" w:hAnsi="Times New Roman" w:cs="Times New Roman"/>
          <w:iCs/>
          <w:color w:val="00000A"/>
          <w:kern w:val="1"/>
          <w:sz w:val="28"/>
          <w:szCs w:val="28"/>
          <w:lang w:eastAsia="zh-CN"/>
        </w:rPr>
        <w:t xml:space="preserve">«Акселерация субъектов малого и среднего предпринимательства в Красноярском крае». </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Необходимая работа с муниципальными образованиями края будет организована после заключения соглашений о реализации региональных проектов на территории края с Министерством экономического развития Российской Федерации и предоставления бюджету края субсидий </w:t>
      </w:r>
      <w:r w:rsidRPr="00685636">
        <w:rPr>
          <w:rFonts w:ascii="Times New Roman" w:eastAsia="Times New Roman" w:hAnsi="Times New Roman" w:cs="Times New Roman"/>
          <w:iCs/>
          <w:color w:val="00000A"/>
          <w:kern w:val="1"/>
          <w:sz w:val="28"/>
          <w:szCs w:val="28"/>
          <w:lang w:eastAsia="zh-CN"/>
        </w:rPr>
        <w:br/>
        <w:t>со стороны федерального бюджета.</w:t>
      </w:r>
    </w:p>
    <w:p w:rsidR="00685636" w:rsidRPr="00685636" w:rsidRDefault="00685636"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В рамках реализации федерального проекта </w:t>
      </w:r>
      <w:r w:rsidRPr="00E27D7D">
        <w:rPr>
          <w:rFonts w:ascii="Times New Roman" w:eastAsia="Times New Roman" w:hAnsi="Times New Roman" w:cs="Times New Roman"/>
          <w:iCs/>
          <w:color w:val="00000A"/>
          <w:kern w:val="1"/>
          <w:sz w:val="28"/>
          <w:szCs w:val="28"/>
          <w:lang w:eastAsia="zh-CN"/>
        </w:rPr>
        <w:t>«Создание системы поддержки фермеров и развитие сельской кооперации»</w:t>
      </w:r>
      <w:r w:rsidRPr="00685636">
        <w:rPr>
          <w:rFonts w:ascii="Times New Roman" w:eastAsia="Times New Roman" w:hAnsi="Times New Roman" w:cs="Times New Roman"/>
          <w:iCs/>
          <w:color w:val="00000A"/>
          <w:kern w:val="1"/>
          <w:sz w:val="28"/>
          <w:szCs w:val="28"/>
          <w:lang w:eastAsia="zh-CN"/>
        </w:rPr>
        <w:t xml:space="preserve"> планируется вовлечение фермерских хозяйств и кооперативов, осуществляющих деятельность на территории всех муниципальных районов края, после принятия соответствующих нормативных правовых документов </w:t>
      </w:r>
      <w:r w:rsidRPr="00685636">
        <w:rPr>
          <w:rFonts w:ascii="Times New Roman" w:eastAsia="Times New Roman" w:hAnsi="Times New Roman" w:cs="Times New Roman"/>
          <w:iCs/>
          <w:color w:val="00000A"/>
          <w:kern w:val="1"/>
          <w:sz w:val="28"/>
          <w:szCs w:val="28"/>
          <w:lang w:eastAsia="zh-CN"/>
        </w:rPr>
        <w:br/>
        <w:t>на федеральном и региональном уровне.</w:t>
      </w:r>
    </w:p>
    <w:p w:rsidR="00685636" w:rsidRPr="00E27D7D" w:rsidRDefault="00E27D7D" w:rsidP="00685636">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E27D7D">
        <w:rPr>
          <w:rFonts w:ascii="Times New Roman" w:eastAsia="Times New Roman" w:hAnsi="Times New Roman" w:cs="Times New Roman"/>
          <w:iCs/>
          <w:color w:val="00000A"/>
          <w:kern w:val="1"/>
          <w:sz w:val="28"/>
          <w:szCs w:val="28"/>
          <w:lang w:eastAsia="zh-CN"/>
        </w:rPr>
        <w:t>9)</w:t>
      </w:r>
      <w:r w:rsidR="00685636" w:rsidRPr="00E27D7D">
        <w:rPr>
          <w:rFonts w:ascii="Times New Roman" w:eastAsia="Times New Roman" w:hAnsi="Times New Roman" w:cs="Times New Roman"/>
          <w:iCs/>
          <w:color w:val="00000A"/>
          <w:kern w:val="1"/>
          <w:sz w:val="28"/>
          <w:szCs w:val="28"/>
          <w:lang w:eastAsia="zh-CN"/>
        </w:rPr>
        <w:t xml:space="preserve"> Международная кооперация и экспорт</w:t>
      </w:r>
      <w:r w:rsidRPr="00E27D7D">
        <w:rPr>
          <w:rFonts w:ascii="Times New Roman" w:eastAsia="Times New Roman" w:hAnsi="Times New Roman" w:cs="Times New Roman"/>
          <w:iCs/>
          <w:color w:val="00000A"/>
          <w:kern w:val="1"/>
          <w:sz w:val="28"/>
          <w:szCs w:val="28"/>
          <w:lang w:eastAsia="zh-CN"/>
        </w:rPr>
        <w:t>.</w:t>
      </w:r>
    </w:p>
    <w:p w:rsidR="00760C55" w:rsidRDefault="00685636" w:rsidP="009B01E1">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sidRPr="00685636">
        <w:rPr>
          <w:rFonts w:ascii="Times New Roman" w:eastAsia="Times New Roman" w:hAnsi="Times New Roman" w:cs="Times New Roman"/>
          <w:iCs/>
          <w:color w:val="00000A"/>
          <w:kern w:val="1"/>
          <w:sz w:val="28"/>
          <w:szCs w:val="28"/>
          <w:lang w:eastAsia="zh-CN"/>
        </w:rPr>
        <w:t xml:space="preserve">В рамках реализации федерального проекта </w:t>
      </w:r>
      <w:r w:rsidRPr="00E27D7D">
        <w:rPr>
          <w:rFonts w:ascii="Times New Roman" w:eastAsia="Times New Roman" w:hAnsi="Times New Roman" w:cs="Times New Roman"/>
          <w:iCs/>
          <w:color w:val="00000A"/>
          <w:kern w:val="1"/>
          <w:sz w:val="28"/>
          <w:szCs w:val="28"/>
          <w:lang w:eastAsia="zh-CN"/>
        </w:rPr>
        <w:t>«Экспорт продукции</w:t>
      </w:r>
      <w:r w:rsidRPr="00E27D7D">
        <w:rPr>
          <w:rFonts w:ascii="Times New Roman" w:eastAsia="Times New Roman" w:hAnsi="Times New Roman" w:cs="Times New Roman"/>
          <w:color w:val="00000A"/>
          <w:kern w:val="1"/>
          <w:sz w:val="24"/>
          <w:szCs w:val="24"/>
          <w:lang w:eastAsia="zh-CN"/>
        </w:rPr>
        <w:t xml:space="preserve"> </w:t>
      </w:r>
      <w:r w:rsidRPr="00E27D7D">
        <w:rPr>
          <w:rFonts w:ascii="Times New Roman" w:eastAsia="Times New Roman" w:hAnsi="Times New Roman" w:cs="Times New Roman"/>
          <w:iCs/>
          <w:color w:val="00000A"/>
          <w:kern w:val="1"/>
          <w:sz w:val="28"/>
          <w:szCs w:val="28"/>
          <w:lang w:eastAsia="zh-CN"/>
        </w:rPr>
        <w:t xml:space="preserve">агропромышленного комплекса» </w:t>
      </w:r>
      <w:r w:rsidRPr="00685636">
        <w:rPr>
          <w:rFonts w:ascii="Times New Roman" w:eastAsia="Times New Roman" w:hAnsi="Times New Roman" w:cs="Times New Roman"/>
          <w:iCs/>
          <w:color w:val="00000A"/>
          <w:kern w:val="1"/>
          <w:sz w:val="28"/>
          <w:szCs w:val="28"/>
          <w:lang w:eastAsia="zh-CN"/>
        </w:rPr>
        <w:t xml:space="preserve">министерством сельского хозяйства </w:t>
      </w:r>
      <w:r w:rsidR="00E27D7D">
        <w:rPr>
          <w:rFonts w:ascii="Times New Roman" w:eastAsia="Times New Roman" w:hAnsi="Times New Roman" w:cs="Times New Roman"/>
          <w:iCs/>
          <w:color w:val="00000A"/>
          <w:kern w:val="1"/>
          <w:sz w:val="28"/>
          <w:szCs w:val="28"/>
          <w:lang w:eastAsia="zh-CN"/>
        </w:rPr>
        <w:br/>
      </w:r>
      <w:r w:rsidRPr="00685636">
        <w:rPr>
          <w:rFonts w:ascii="Times New Roman" w:eastAsia="Times New Roman" w:hAnsi="Times New Roman" w:cs="Times New Roman"/>
          <w:iCs/>
          <w:color w:val="00000A"/>
          <w:kern w:val="1"/>
          <w:sz w:val="28"/>
          <w:szCs w:val="28"/>
          <w:lang w:eastAsia="zh-CN"/>
        </w:rPr>
        <w:t>и торговли края проведена предварительная работа с органами местного самоуправления муниципальных образований края в части выделения организаций</w:t>
      </w:r>
      <w:r w:rsidRPr="00685636">
        <w:rPr>
          <w:rFonts w:ascii="Times New Roman" w:eastAsia="Times New Roman" w:hAnsi="Times New Roman" w:cs="Times New Roman"/>
          <w:iCs/>
          <w:color w:val="00000A"/>
          <w:kern w:val="1"/>
          <w:sz w:val="28"/>
          <w:szCs w:val="28"/>
          <w:lang w:eastAsia="zh-CN"/>
        </w:rPr>
        <w:noBreakHyphen/>
        <w:t xml:space="preserve">экспортеров продукции агропромышленного комплекса. </w:t>
      </w:r>
      <w:r w:rsidRPr="00685636">
        <w:rPr>
          <w:rFonts w:ascii="Times New Roman" w:eastAsia="Times New Roman" w:hAnsi="Times New Roman" w:cs="Times New Roman"/>
          <w:iCs/>
          <w:color w:val="00000A"/>
          <w:kern w:val="1"/>
          <w:sz w:val="28"/>
          <w:szCs w:val="28"/>
          <w:lang w:eastAsia="zh-CN"/>
        </w:rPr>
        <w:br/>
        <w:t xml:space="preserve">Так, в мероприятиях проекта предполагается участие субъектов агропромышленного комплекса, экспортирующих зерно, муку и куриное яйцо, находящихся на территории следующих муниципальных образований края: Ачинский район (ООО «Причулымье»), Емельяновский район </w:t>
      </w:r>
      <w:r w:rsidRPr="00685636">
        <w:rPr>
          <w:rFonts w:ascii="Times New Roman" w:eastAsia="Times New Roman" w:hAnsi="Times New Roman" w:cs="Times New Roman"/>
          <w:iCs/>
          <w:color w:val="00000A"/>
          <w:kern w:val="1"/>
          <w:sz w:val="28"/>
          <w:szCs w:val="28"/>
          <w:lang w:eastAsia="zh-CN"/>
        </w:rPr>
        <w:br/>
        <w:t>(ОАО «Птицефабрика Заря»), Минусинский район (ООО «Иджюль»), Сухобузимский район (ООО «СХП «Дары Малиновки»), Нижнеингашский район (ООО «Ингашский»), Ужурский район (АО «Искра», ООО Агрофирма «Учумская»).</w:t>
      </w:r>
    </w:p>
    <w:p w:rsidR="00CD5CFC" w:rsidRDefault="00CD5CFC" w:rsidP="009B01E1">
      <w:pPr>
        <w:suppressAutoHyphens/>
        <w:spacing w:after="0" w:line="240" w:lineRule="auto"/>
        <w:ind w:firstLine="709"/>
        <w:jc w:val="both"/>
        <w:rPr>
          <w:rFonts w:ascii="Times New Roman" w:eastAsia="Times New Roman" w:hAnsi="Times New Roman" w:cs="Times New Roman"/>
          <w:iCs/>
          <w:color w:val="00000A"/>
          <w:kern w:val="1"/>
          <w:sz w:val="28"/>
          <w:szCs w:val="28"/>
          <w:lang w:eastAsia="zh-CN"/>
        </w:rPr>
      </w:pPr>
      <w:r>
        <w:rPr>
          <w:rFonts w:ascii="Times New Roman" w:eastAsia="Times New Roman" w:hAnsi="Times New Roman" w:cs="Times New Roman"/>
          <w:iCs/>
          <w:color w:val="00000A"/>
          <w:kern w:val="1"/>
          <w:sz w:val="28"/>
          <w:szCs w:val="28"/>
          <w:lang w:eastAsia="zh-CN"/>
        </w:rPr>
        <w:br w:type="page"/>
      </w:r>
    </w:p>
    <w:p w:rsidR="003E3649" w:rsidRDefault="008E153E" w:rsidP="009B01E1">
      <w:pPr>
        <w:pStyle w:val="1"/>
        <w:spacing w:before="0" w:line="240" w:lineRule="auto"/>
        <w:rPr>
          <w:rFonts w:ascii="Times New Roman" w:eastAsia="Times New Roman" w:hAnsi="Times New Roman" w:cs="Times New Roman"/>
          <w:color w:val="auto"/>
        </w:rPr>
      </w:pPr>
      <w:bookmarkStart w:id="30" w:name="_Toc5008866"/>
      <w:bookmarkStart w:id="31" w:name="_Toc6491432"/>
      <w:r w:rsidRPr="000B1CBE">
        <w:rPr>
          <w:rFonts w:ascii="Times New Roman" w:eastAsia="Times New Roman" w:hAnsi="Times New Roman" w:cs="Times New Roman"/>
          <w:color w:val="auto"/>
        </w:rPr>
        <w:lastRenderedPageBreak/>
        <w:t>5</w:t>
      </w:r>
      <w:r w:rsidR="0090344E" w:rsidRPr="000B1CBE">
        <w:rPr>
          <w:rFonts w:ascii="Times New Roman" w:eastAsia="Times New Roman" w:hAnsi="Times New Roman" w:cs="Times New Roman"/>
          <w:color w:val="auto"/>
        </w:rPr>
        <w:t xml:space="preserve">. </w:t>
      </w:r>
      <w:r w:rsidR="008B69FF">
        <w:rPr>
          <w:rFonts w:ascii="Times New Roman" w:eastAsia="Times New Roman" w:hAnsi="Times New Roman" w:cs="Times New Roman"/>
          <w:color w:val="auto"/>
        </w:rPr>
        <w:t>Основы финансовой самостоятельности местного самоуправления</w:t>
      </w:r>
      <w:bookmarkEnd w:id="30"/>
      <w:bookmarkEnd w:id="31"/>
    </w:p>
    <w:p w:rsidR="004B287E" w:rsidRDefault="008E153E" w:rsidP="004202E8">
      <w:pPr>
        <w:pStyle w:val="2"/>
        <w:rPr>
          <w:rFonts w:ascii="Times New Roman" w:hAnsi="Times New Roman" w:cs="Times New Roman"/>
          <w:i w:val="0"/>
        </w:rPr>
      </w:pPr>
      <w:bookmarkStart w:id="32" w:name="_Toc5008867"/>
      <w:bookmarkStart w:id="33" w:name="_Toc6491433"/>
      <w:r w:rsidRPr="000B1CBE">
        <w:rPr>
          <w:rFonts w:ascii="Times New Roman" w:hAnsi="Times New Roman" w:cs="Times New Roman"/>
          <w:i w:val="0"/>
        </w:rPr>
        <w:t>5.</w:t>
      </w:r>
      <w:r w:rsidR="00513FE0" w:rsidRPr="000B1CBE">
        <w:rPr>
          <w:rFonts w:ascii="Times New Roman" w:hAnsi="Times New Roman" w:cs="Times New Roman"/>
          <w:i w:val="0"/>
        </w:rPr>
        <w:t xml:space="preserve">1. </w:t>
      </w:r>
      <w:r w:rsidR="008B69FF">
        <w:rPr>
          <w:rFonts w:ascii="Times New Roman" w:hAnsi="Times New Roman" w:cs="Times New Roman"/>
          <w:i w:val="0"/>
        </w:rPr>
        <w:t>Особенности регулирования бюджетной обеспеченности муниципальных образований в Красноярском крае</w:t>
      </w:r>
      <w:bookmarkEnd w:id="32"/>
      <w:bookmarkEnd w:id="33"/>
    </w:p>
    <w:p w:rsidR="00183780" w:rsidRDefault="00183780" w:rsidP="006B343C">
      <w:pPr>
        <w:spacing w:after="0" w:line="240" w:lineRule="auto"/>
        <w:ind w:firstLine="709"/>
        <w:jc w:val="both"/>
        <w:rPr>
          <w:rFonts w:ascii="Times New Roman" w:eastAsia="Times New Roman" w:hAnsi="Times New Roman" w:cs="Times New Roman"/>
          <w:sz w:val="28"/>
          <w:szCs w:val="28"/>
        </w:rPr>
      </w:pPr>
    </w:p>
    <w:p w:rsidR="00114A47" w:rsidRDefault="004649C4" w:rsidP="006B34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2018 году общий объем доходов муниципальных образований </w:t>
      </w:r>
      <w:r>
        <w:rPr>
          <w:rFonts w:ascii="Times New Roman" w:eastAsia="Times New Roman" w:hAnsi="Times New Roman" w:cs="Times New Roman"/>
          <w:sz w:val="28"/>
          <w:szCs w:val="28"/>
        </w:rPr>
        <w:br/>
        <w:t xml:space="preserve">с учетом субвенций на реализацию государственных полномочий составил 134,7 млрд рублей, из них 82,5 млрд – доходы муниципальных образований </w:t>
      </w:r>
      <w:r>
        <w:rPr>
          <w:rFonts w:ascii="Times New Roman" w:eastAsia="Times New Roman" w:hAnsi="Times New Roman" w:cs="Times New Roman"/>
          <w:sz w:val="28"/>
          <w:szCs w:val="28"/>
        </w:rPr>
        <w:br/>
        <w:t>без учета субвенций</w:t>
      </w:r>
      <w:r w:rsidR="000068B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собственные налоговые и неналоговые доходы  </w:t>
      </w:r>
      <w:r w:rsidR="000068B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068BE">
        <w:rPr>
          <w:rFonts w:ascii="Times New Roman" w:eastAsia="Times New Roman" w:hAnsi="Times New Roman" w:cs="Times New Roman"/>
          <w:sz w:val="28"/>
          <w:szCs w:val="28"/>
        </w:rPr>
        <w:br/>
      </w:r>
      <w:r>
        <w:rPr>
          <w:rFonts w:ascii="Times New Roman" w:eastAsia="Times New Roman" w:hAnsi="Times New Roman" w:cs="Times New Roman"/>
          <w:sz w:val="28"/>
          <w:szCs w:val="28"/>
        </w:rPr>
        <w:t>38,9 млрд рублей</w:t>
      </w:r>
      <w:r w:rsidR="000068BE">
        <w:rPr>
          <w:rFonts w:ascii="Times New Roman" w:eastAsia="Times New Roman" w:hAnsi="Times New Roman" w:cs="Times New Roman"/>
          <w:sz w:val="28"/>
          <w:szCs w:val="28"/>
        </w:rPr>
        <w:t>, межбюджетные трансферты (без учета субвенций)</w:t>
      </w:r>
      <w:r w:rsidR="000068BE" w:rsidRPr="000068BE">
        <w:rPr>
          <w:rFonts w:ascii="Times New Roman" w:eastAsia="Times New Roman" w:hAnsi="Times New Roman" w:cs="Times New Roman"/>
          <w:sz w:val="28"/>
          <w:szCs w:val="28"/>
        </w:rPr>
        <w:t xml:space="preserve"> </w:t>
      </w:r>
      <w:r w:rsidR="000068BE">
        <w:rPr>
          <w:rFonts w:ascii="Times New Roman" w:eastAsia="Times New Roman" w:hAnsi="Times New Roman" w:cs="Times New Roman"/>
          <w:sz w:val="28"/>
          <w:szCs w:val="28"/>
        </w:rPr>
        <w:t xml:space="preserve">– </w:t>
      </w:r>
      <w:r w:rsidR="000068BE">
        <w:rPr>
          <w:rFonts w:ascii="Times New Roman" w:eastAsia="Times New Roman" w:hAnsi="Times New Roman" w:cs="Times New Roman"/>
          <w:sz w:val="28"/>
          <w:szCs w:val="28"/>
        </w:rPr>
        <w:br/>
        <w:t>44,6 млрд рублей</w:t>
      </w:r>
      <w:r>
        <w:rPr>
          <w:rFonts w:ascii="Times New Roman" w:eastAsia="Times New Roman" w:hAnsi="Times New Roman" w:cs="Times New Roman"/>
          <w:sz w:val="28"/>
          <w:szCs w:val="28"/>
        </w:rPr>
        <w:t xml:space="preserve">. </w:t>
      </w:r>
    </w:p>
    <w:p w:rsidR="00114A47" w:rsidRDefault="00114A47" w:rsidP="006B34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налогом, обеспечивающим собственные доходы муниципальных образований является НДФЛ, в 2018 году доходы по нему составили 21 млрд рублей</w:t>
      </w:r>
      <w:r w:rsidR="00C87E67">
        <w:rPr>
          <w:rFonts w:ascii="Times New Roman" w:eastAsia="Times New Roman" w:hAnsi="Times New Roman" w:cs="Times New Roman"/>
          <w:sz w:val="28"/>
          <w:szCs w:val="28"/>
        </w:rPr>
        <w:t>, что составляет 54% от налоговых и неналоговых доходов местных бюджетов.</w:t>
      </w:r>
    </w:p>
    <w:p w:rsidR="00C87E67" w:rsidRDefault="00C87E67" w:rsidP="003D46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Налоговые доходы, </w:t>
      </w:r>
      <w:r w:rsidRPr="00810487">
        <w:rPr>
          <w:rFonts w:ascii="Times New Roman" w:eastAsia="Times New Roman" w:hAnsi="Times New Roman" w:cs="Times New Roman"/>
          <w:sz w:val="28"/>
          <w:szCs w:val="28"/>
        </w:rPr>
        <w:t>полномочиями по регулированию которых наделены</w:t>
      </w:r>
      <w:r>
        <w:rPr>
          <w:rFonts w:ascii="Times New Roman" w:eastAsia="Times New Roman" w:hAnsi="Times New Roman" w:cs="Times New Roman"/>
          <w:sz w:val="28"/>
          <w:szCs w:val="28"/>
        </w:rPr>
        <w:t xml:space="preserve"> органы местного самоуправления (</w:t>
      </w:r>
      <w:r w:rsidR="003D46AC">
        <w:rPr>
          <w:rFonts w:ascii="Times New Roman" w:eastAsia="Times New Roman" w:hAnsi="Times New Roman" w:cs="Times New Roman"/>
          <w:sz w:val="28"/>
          <w:szCs w:val="28"/>
        </w:rPr>
        <w:t>налоги на совокупный доход: ЕНВД, ЕСХН, земельный налог, налог на имущество физических лиц)</w:t>
      </w:r>
      <w:r w:rsidR="00677F23">
        <w:rPr>
          <w:rFonts w:ascii="Times New Roman" w:eastAsia="Times New Roman" w:hAnsi="Times New Roman" w:cs="Times New Roman"/>
          <w:sz w:val="28"/>
          <w:szCs w:val="28"/>
        </w:rPr>
        <w:t>,</w:t>
      </w:r>
      <w:r w:rsidR="003D46AC">
        <w:rPr>
          <w:rFonts w:ascii="Times New Roman" w:eastAsia="Times New Roman" w:hAnsi="Times New Roman" w:cs="Times New Roman"/>
          <w:sz w:val="28"/>
          <w:szCs w:val="28"/>
        </w:rPr>
        <w:t xml:space="preserve"> в 2018 году </w:t>
      </w:r>
      <w:r w:rsidR="00810487">
        <w:rPr>
          <w:rFonts w:ascii="Times New Roman" w:eastAsia="Times New Roman" w:hAnsi="Times New Roman" w:cs="Times New Roman"/>
          <w:sz w:val="28"/>
          <w:szCs w:val="28"/>
        </w:rPr>
        <w:br/>
        <w:t xml:space="preserve">в </w:t>
      </w:r>
      <w:r w:rsidR="003D46AC">
        <w:rPr>
          <w:rFonts w:ascii="Times New Roman" w:eastAsia="Times New Roman" w:hAnsi="Times New Roman" w:cs="Times New Roman"/>
          <w:sz w:val="28"/>
          <w:szCs w:val="28"/>
        </w:rPr>
        <w:t>совокупности составили 4,3 млрд рублей (около 11% от собственных налоговых и неналоговых доходов).</w:t>
      </w:r>
    </w:p>
    <w:p w:rsidR="003D46AC" w:rsidRPr="003D46AC" w:rsidRDefault="003D46AC" w:rsidP="003D46AC">
      <w:pPr>
        <w:pStyle w:val="a7"/>
        <w:kinsoku w:val="0"/>
        <w:overflowPunct w:val="0"/>
        <w:spacing w:before="0" w:beforeAutospacing="0" w:after="0" w:afterAutospacing="0"/>
        <w:ind w:firstLine="708"/>
        <w:jc w:val="both"/>
        <w:textAlignment w:val="baseline"/>
        <w:rPr>
          <w:sz w:val="28"/>
          <w:szCs w:val="28"/>
        </w:rPr>
      </w:pPr>
      <w:r w:rsidRPr="003D46AC">
        <w:rPr>
          <w:sz w:val="28"/>
          <w:szCs w:val="28"/>
        </w:rPr>
        <w:t xml:space="preserve">Динамика налога на имущество физических лиц показывает, что при приросте коэффициента-дефлятора на 7,2% в налоговом периоде 2017 года (уплата в 2018 году), прирост начислений по налогу составил </w:t>
      </w:r>
      <w:r>
        <w:rPr>
          <w:sz w:val="28"/>
          <w:szCs w:val="28"/>
        </w:rPr>
        <w:t xml:space="preserve">на </w:t>
      </w:r>
      <w:r w:rsidRPr="003D46AC">
        <w:rPr>
          <w:sz w:val="28"/>
          <w:szCs w:val="28"/>
        </w:rPr>
        <w:t xml:space="preserve">3,8%. </w:t>
      </w:r>
      <w:r w:rsidR="00677F23">
        <w:rPr>
          <w:sz w:val="28"/>
          <w:szCs w:val="28"/>
        </w:rPr>
        <w:t>Одним из факторов, приведшим к такой ситуации, является более поздний срок вручения налоговых уведомлений в 2018 году по сравнению с прошлым годом. Однако имеет место и наличие недоимки по данному налогу.</w:t>
      </w:r>
    </w:p>
    <w:p w:rsidR="003D46AC" w:rsidRDefault="00677F23" w:rsidP="006B343C">
      <w:pPr>
        <w:spacing w:after="0" w:line="240" w:lineRule="auto"/>
        <w:ind w:firstLine="709"/>
        <w:jc w:val="both"/>
        <w:rPr>
          <w:rFonts w:ascii="Times New Roman" w:eastAsia="Times New Roman" w:hAnsi="Times New Roman" w:cs="Times New Roman"/>
          <w:sz w:val="28"/>
          <w:szCs w:val="28"/>
        </w:rPr>
      </w:pPr>
      <w:r w:rsidRPr="00282015">
        <w:rPr>
          <w:rFonts w:ascii="Times New Roman" w:eastAsia="Times New Roman" w:hAnsi="Times New Roman" w:cs="Times New Roman"/>
          <w:sz w:val="28"/>
          <w:szCs w:val="28"/>
        </w:rPr>
        <w:t xml:space="preserve">Динамика земельного налога свидетельствует о снижении начислений </w:t>
      </w:r>
      <w:r w:rsidRPr="00282015">
        <w:rPr>
          <w:rFonts w:ascii="Times New Roman" w:eastAsia="Times New Roman" w:hAnsi="Times New Roman" w:cs="Times New Roman"/>
          <w:sz w:val="28"/>
          <w:szCs w:val="28"/>
        </w:rPr>
        <w:br/>
        <w:t xml:space="preserve">за налоговый период 2017 года по сравнению с предыдущим годом на 4,6 процентных пункта. Одним из факторов, повлиявших на снижение начислений, является внесение изменений в Налоговый кодекс РФ, согласно которым пенсионерам предоставляется право на уменьшение налоговой базы по земельному налогу на величину кадастровой стоимости 600 кв. м площади одного земельного участка начиная с налогового периода 2017 года (уплата </w:t>
      </w:r>
      <w:r w:rsidRPr="00282015">
        <w:rPr>
          <w:rFonts w:ascii="Times New Roman" w:eastAsia="Times New Roman" w:hAnsi="Times New Roman" w:cs="Times New Roman"/>
          <w:sz w:val="28"/>
          <w:szCs w:val="28"/>
        </w:rPr>
        <w:br/>
        <w:t>в 2018 году).</w:t>
      </w:r>
    </w:p>
    <w:p w:rsidR="00282015" w:rsidRPr="00282015" w:rsidRDefault="00282015" w:rsidP="00282015">
      <w:pPr>
        <w:pStyle w:val="a7"/>
        <w:kinsoku w:val="0"/>
        <w:overflowPunct w:val="0"/>
        <w:spacing w:before="0" w:beforeAutospacing="0" w:after="0" w:afterAutospacing="0"/>
        <w:ind w:firstLine="708"/>
        <w:jc w:val="both"/>
        <w:textAlignment w:val="baseline"/>
        <w:rPr>
          <w:sz w:val="28"/>
          <w:szCs w:val="28"/>
        </w:rPr>
      </w:pPr>
      <w:r w:rsidRPr="00282015">
        <w:rPr>
          <w:sz w:val="28"/>
          <w:szCs w:val="28"/>
        </w:rPr>
        <w:t xml:space="preserve">Динамика поступления ЕНВД в последние годы имеет тенденцию </w:t>
      </w:r>
      <w:r>
        <w:rPr>
          <w:sz w:val="28"/>
          <w:szCs w:val="28"/>
        </w:rPr>
        <w:br/>
        <w:t xml:space="preserve">к </w:t>
      </w:r>
      <w:r w:rsidRPr="00282015">
        <w:rPr>
          <w:sz w:val="28"/>
          <w:szCs w:val="28"/>
        </w:rPr>
        <w:t>снижени</w:t>
      </w:r>
      <w:r>
        <w:rPr>
          <w:sz w:val="28"/>
          <w:szCs w:val="28"/>
        </w:rPr>
        <w:t>ю</w:t>
      </w:r>
      <w:r w:rsidRPr="00282015">
        <w:rPr>
          <w:sz w:val="28"/>
          <w:szCs w:val="28"/>
        </w:rPr>
        <w:t>. Если в  201</w:t>
      </w:r>
      <w:r>
        <w:rPr>
          <w:sz w:val="28"/>
          <w:szCs w:val="28"/>
        </w:rPr>
        <w:t>6</w:t>
      </w:r>
      <w:r w:rsidRPr="00282015">
        <w:rPr>
          <w:sz w:val="28"/>
          <w:szCs w:val="28"/>
        </w:rPr>
        <w:t xml:space="preserve"> году доля ЕНВД в целом по краю составляла более </w:t>
      </w:r>
      <w:r w:rsidR="007033A2">
        <w:rPr>
          <w:sz w:val="28"/>
          <w:szCs w:val="28"/>
        </w:rPr>
        <w:br/>
      </w:r>
      <w:r w:rsidRPr="00282015">
        <w:rPr>
          <w:sz w:val="28"/>
          <w:szCs w:val="28"/>
        </w:rPr>
        <w:t xml:space="preserve">5 % налоговых и неналоговых доходов местных бюджетов, то по итогам </w:t>
      </w:r>
      <w:r w:rsidR="007033A2">
        <w:rPr>
          <w:sz w:val="28"/>
          <w:szCs w:val="28"/>
        </w:rPr>
        <w:br/>
      </w:r>
      <w:r w:rsidRPr="00282015">
        <w:rPr>
          <w:sz w:val="28"/>
          <w:szCs w:val="28"/>
        </w:rPr>
        <w:t xml:space="preserve">2018 </w:t>
      </w:r>
      <w:r w:rsidR="007033A2">
        <w:rPr>
          <w:sz w:val="28"/>
          <w:szCs w:val="28"/>
        </w:rPr>
        <w:t xml:space="preserve">года </w:t>
      </w:r>
      <w:r w:rsidRPr="00282015">
        <w:rPr>
          <w:sz w:val="28"/>
          <w:szCs w:val="28"/>
        </w:rPr>
        <w:t xml:space="preserve">составила около 4 %. Снижение поступлений налога вызвано ежегодным сокращением количества налогоплательщиков, применяющих данный налоговый режим. </w:t>
      </w:r>
      <w:r w:rsidR="009E1EF8">
        <w:rPr>
          <w:sz w:val="28"/>
          <w:szCs w:val="28"/>
        </w:rPr>
        <w:t>П</w:t>
      </w:r>
      <w:r w:rsidRPr="00282015">
        <w:rPr>
          <w:sz w:val="28"/>
          <w:szCs w:val="28"/>
        </w:rPr>
        <w:t xml:space="preserve">оступления снизились также </w:t>
      </w:r>
      <w:r w:rsidR="007033A2">
        <w:rPr>
          <w:sz w:val="28"/>
          <w:szCs w:val="28"/>
        </w:rPr>
        <w:br/>
      </w:r>
      <w:r w:rsidRPr="00282015">
        <w:rPr>
          <w:sz w:val="28"/>
          <w:szCs w:val="28"/>
        </w:rPr>
        <w:t>в связи с изменением федерального законодательства, которым предусмотрено уменьшение суммы исчисленного налога на сумму расходов по приобретению контрольно-кассовой техники.</w:t>
      </w:r>
      <w:r w:rsidR="009E1EF8">
        <w:rPr>
          <w:sz w:val="28"/>
          <w:szCs w:val="28"/>
        </w:rPr>
        <w:t xml:space="preserve"> </w:t>
      </w:r>
      <w:r w:rsidRPr="00282015">
        <w:rPr>
          <w:sz w:val="28"/>
          <w:szCs w:val="28"/>
        </w:rPr>
        <w:t>С учетом того что данная система налогообложения прекратит действовать с 2021 года</w:t>
      </w:r>
      <w:r>
        <w:rPr>
          <w:sz w:val="28"/>
          <w:szCs w:val="28"/>
        </w:rPr>
        <w:t>,</w:t>
      </w:r>
      <w:r w:rsidRPr="00282015">
        <w:rPr>
          <w:sz w:val="28"/>
          <w:szCs w:val="28"/>
        </w:rPr>
        <w:t xml:space="preserve"> тенденция сокращения поступлений ЕНВД сохранится </w:t>
      </w:r>
      <w:r>
        <w:rPr>
          <w:sz w:val="28"/>
          <w:szCs w:val="28"/>
        </w:rPr>
        <w:t xml:space="preserve">и </w:t>
      </w:r>
      <w:r w:rsidRPr="00282015">
        <w:rPr>
          <w:sz w:val="28"/>
          <w:szCs w:val="28"/>
        </w:rPr>
        <w:t xml:space="preserve">в 2019-2021 годах. </w:t>
      </w:r>
    </w:p>
    <w:p w:rsidR="00183780" w:rsidRDefault="004649C4" w:rsidP="006B34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Таким образом, н</w:t>
      </w:r>
      <w:r w:rsidR="00183780" w:rsidRPr="00183780">
        <w:rPr>
          <w:rFonts w:ascii="Times New Roman" w:eastAsia="Times New Roman" w:hAnsi="Times New Roman" w:cs="Times New Roman"/>
          <w:sz w:val="28"/>
          <w:szCs w:val="28"/>
        </w:rPr>
        <w:t>есмотря</w:t>
      </w:r>
      <w:r w:rsidR="00183780">
        <w:rPr>
          <w:rFonts w:ascii="Palatino Linotype" w:hAnsi="Palatino Linotype"/>
          <w:color w:val="000000"/>
          <w:sz w:val="20"/>
          <w:szCs w:val="20"/>
          <w:shd w:val="clear" w:color="auto" w:fill="FFFFFF"/>
        </w:rPr>
        <w:t xml:space="preserve"> </w:t>
      </w:r>
      <w:r w:rsidR="00183780" w:rsidRPr="00183780">
        <w:rPr>
          <w:rFonts w:ascii="Times New Roman" w:eastAsia="Times New Roman" w:hAnsi="Times New Roman" w:cs="Times New Roman"/>
          <w:sz w:val="28"/>
          <w:szCs w:val="28"/>
        </w:rPr>
        <w:t xml:space="preserve">на законодательное определение бюджетной самостоятельности муниципальных образований, реально собственными бюджетными ресурсами </w:t>
      </w:r>
      <w:r w:rsidR="005F6923">
        <w:rPr>
          <w:rFonts w:ascii="Times New Roman" w:eastAsia="Times New Roman" w:hAnsi="Times New Roman" w:cs="Times New Roman"/>
          <w:sz w:val="28"/>
          <w:szCs w:val="28"/>
        </w:rPr>
        <w:t>муниципальные образования края облада</w:t>
      </w:r>
      <w:r>
        <w:rPr>
          <w:rFonts w:ascii="Times New Roman" w:eastAsia="Times New Roman" w:hAnsi="Times New Roman" w:cs="Times New Roman"/>
          <w:sz w:val="28"/>
          <w:szCs w:val="28"/>
        </w:rPr>
        <w:t>ют</w:t>
      </w:r>
      <w:r w:rsidR="005F6923">
        <w:rPr>
          <w:rFonts w:ascii="Times New Roman" w:eastAsia="Times New Roman" w:hAnsi="Times New Roman" w:cs="Times New Roman"/>
          <w:sz w:val="28"/>
          <w:szCs w:val="28"/>
        </w:rPr>
        <w:t xml:space="preserve"> лишь </w:t>
      </w:r>
      <w:r w:rsidR="00114A47">
        <w:rPr>
          <w:rFonts w:ascii="Times New Roman" w:eastAsia="Times New Roman" w:hAnsi="Times New Roman" w:cs="Times New Roman"/>
          <w:sz w:val="28"/>
          <w:szCs w:val="28"/>
        </w:rPr>
        <w:br/>
      </w:r>
      <w:r w:rsidR="005F6923">
        <w:rPr>
          <w:rFonts w:ascii="Times New Roman" w:eastAsia="Times New Roman" w:hAnsi="Times New Roman" w:cs="Times New Roman"/>
          <w:sz w:val="28"/>
          <w:szCs w:val="28"/>
        </w:rPr>
        <w:t>на 47 процентов</w:t>
      </w:r>
      <w:r>
        <w:rPr>
          <w:rFonts w:ascii="Times New Roman" w:eastAsia="Times New Roman" w:hAnsi="Times New Roman" w:cs="Times New Roman"/>
          <w:sz w:val="28"/>
          <w:szCs w:val="28"/>
        </w:rPr>
        <w:t xml:space="preserve"> от суммы </w:t>
      </w:r>
      <w:r w:rsidR="00282015">
        <w:rPr>
          <w:rFonts w:ascii="Times New Roman" w:eastAsia="Times New Roman" w:hAnsi="Times New Roman" w:cs="Times New Roman"/>
          <w:sz w:val="28"/>
          <w:szCs w:val="28"/>
        </w:rPr>
        <w:t xml:space="preserve">муниципальных </w:t>
      </w:r>
      <w:r>
        <w:rPr>
          <w:rFonts w:ascii="Times New Roman" w:eastAsia="Times New Roman" w:hAnsi="Times New Roman" w:cs="Times New Roman"/>
          <w:sz w:val="28"/>
          <w:szCs w:val="28"/>
        </w:rPr>
        <w:t>доходов (без учета субвенций)</w:t>
      </w:r>
      <w:r w:rsidR="005F6923">
        <w:rPr>
          <w:rFonts w:ascii="Times New Roman" w:eastAsia="Times New Roman" w:hAnsi="Times New Roman" w:cs="Times New Roman"/>
          <w:sz w:val="28"/>
          <w:szCs w:val="28"/>
        </w:rPr>
        <w:t>.</w:t>
      </w:r>
    </w:p>
    <w:p w:rsidR="00332B10" w:rsidRDefault="00332B10" w:rsidP="00332B10">
      <w:pPr>
        <w:spacing w:after="0" w:line="240" w:lineRule="auto"/>
        <w:ind w:firstLine="709"/>
        <w:jc w:val="both"/>
        <w:rPr>
          <w:rFonts w:ascii="Times New Roman" w:eastAsia="Times New Roman" w:hAnsi="Times New Roman" w:cs="Times New Roman"/>
          <w:sz w:val="28"/>
          <w:szCs w:val="28"/>
        </w:rPr>
      </w:pPr>
      <w:r w:rsidRPr="006B343C">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связи с этим в </w:t>
      </w:r>
      <w:r w:rsidRPr="006B343C">
        <w:rPr>
          <w:rFonts w:ascii="Times New Roman" w:eastAsia="Times New Roman" w:hAnsi="Times New Roman" w:cs="Times New Roman"/>
          <w:sz w:val="28"/>
          <w:szCs w:val="28"/>
        </w:rPr>
        <w:t xml:space="preserve">Красноярском крае большинство территорий нуждается в значительной финансовой поддержке. </w:t>
      </w:r>
      <w:r>
        <w:rPr>
          <w:rFonts w:ascii="Times New Roman" w:eastAsia="Times New Roman" w:hAnsi="Times New Roman" w:cs="Times New Roman"/>
          <w:sz w:val="28"/>
          <w:szCs w:val="28"/>
        </w:rPr>
        <w:t xml:space="preserve">Объем межбюджетных трансфертов бюджетам муниципальных образований края (без учета субвенций) </w:t>
      </w:r>
      <w:r>
        <w:rPr>
          <w:rFonts w:ascii="Times New Roman" w:eastAsia="Times New Roman" w:hAnsi="Times New Roman" w:cs="Times New Roman"/>
          <w:sz w:val="28"/>
          <w:szCs w:val="28"/>
        </w:rPr>
        <w:br/>
        <w:t>в 2018 году составил 44,6 млрд рублей, что на 23,5 % больше, чем в 2017 году.</w:t>
      </w:r>
    </w:p>
    <w:p w:rsidR="00CD5CFC" w:rsidRDefault="00332B10" w:rsidP="00332B10">
      <w:pPr>
        <w:spacing w:after="0" w:line="240" w:lineRule="auto"/>
        <w:ind w:firstLine="709"/>
        <w:jc w:val="both"/>
        <w:rPr>
          <w:rFonts w:ascii="Times New Roman" w:eastAsia="Times New Roman" w:hAnsi="Times New Roman" w:cs="Times New Roman"/>
          <w:bCs/>
          <w:sz w:val="28"/>
          <w:szCs w:val="28"/>
        </w:rPr>
      </w:pPr>
      <w:r w:rsidRPr="00332B10">
        <w:rPr>
          <w:rFonts w:ascii="Times New Roman" w:eastAsia="Times New Roman" w:hAnsi="Times New Roman" w:cs="Times New Roman"/>
          <w:bCs/>
          <w:sz w:val="28"/>
          <w:szCs w:val="28"/>
        </w:rPr>
        <w:t xml:space="preserve">Доля межбюджетных трансфертов (без субвенций) в собственных доходах муниципальных образований края в 2018 году </w:t>
      </w:r>
      <w:r>
        <w:rPr>
          <w:rFonts w:ascii="Times New Roman" w:eastAsia="Times New Roman" w:hAnsi="Times New Roman" w:cs="Times New Roman"/>
          <w:bCs/>
          <w:sz w:val="28"/>
          <w:szCs w:val="28"/>
        </w:rPr>
        <w:t xml:space="preserve">представлена </w:t>
      </w:r>
      <w:r>
        <w:rPr>
          <w:rFonts w:ascii="Times New Roman" w:eastAsia="Times New Roman" w:hAnsi="Times New Roman" w:cs="Times New Roman"/>
          <w:bCs/>
          <w:sz w:val="28"/>
          <w:szCs w:val="28"/>
        </w:rPr>
        <w:br/>
        <w:t>в таблице 6.</w:t>
      </w:r>
      <w:bookmarkStart w:id="34" w:name="_GoBack"/>
      <w:bookmarkEnd w:id="34"/>
    </w:p>
    <w:p w:rsidR="00332B10" w:rsidRPr="00332B10" w:rsidRDefault="00332B10" w:rsidP="00332B10">
      <w:pPr>
        <w:spacing w:after="0" w:line="360" w:lineRule="auto"/>
        <w:ind w:firstLine="567"/>
        <w:jc w:val="right"/>
        <w:rPr>
          <w:rFonts w:ascii="Times New Roman" w:eastAsia="Times New Roman" w:hAnsi="Times New Roman" w:cs="Times New Roman"/>
          <w:sz w:val="28"/>
          <w:szCs w:val="28"/>
        </w:rPr>
      </w:pPr>
      <w:r w:rsidRPr="00332B10">
        <w:rPr>
          <w:rFonts w:ascii="Times New Roman" w:eastAsia="Times New Roman" w:hAnsi="Times New Roman" w:cs="Times New Roman"/>
          <w:sz w:val="28"/>
          <w:szCs w:val="28"/>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1725"/>
        <w:gridCol w:w="1871"/>
        <w:gridCol w:w="1727"/>
        <w:gridCol w:w="1692"/>
      </w:tblGrid>
      <w:tr w:rsidR="00332B10" w:rsidRPr="00332B10" w:rsidTr="00332B10">
        <w:trPr>
          <w:trHeight w:val="455"/>
        </w:trPr>
        <w:tc>
          <w:tcPr>
            <w:tcW w:w="1389" w:type="pct"/>
            <w:vMerge w:val="restart"/>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Наименование муниципального образования</w:t>
            </w:r>
          </w:p>
        </w:tc>
        <w:tc>
          <w:tcPr>
            <w:tcW w:w="3611" w:type="pct"/>
            <w:gridSpan w:val="4"/>
            <w:tcBorders>
              <w:top w:val="single" w:sz="4" w:space="0" w:color="auto"/>
              <w:left w:val="single" w:sz="4" w:space="0" w:color="auto"/>
              <w:bottom w:val="single" w:sz="4" w:space="0" w:color="auto"/>
              <w:right w:val="single" w:sz="4" w:space="0" w:color="auto"/>
            </w:tcBorders>
            <w:noWrap/>
            <w:vAlign w:val="center"/>
            <w:hideMark/>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b/>
                <w:bCs/>
                <w:sz w:val="20"/>
                <w:szCs w:val="20"/>
              </w:rPr>
              <w:t>Доходы</w:t>
            </w:r>
            <w:r w:rsidRPr="00332B10">
              <w:rPr>
                <w:rFonts w:ascii="Times New Roman" w:eastAsia="Times New Roman" w:hAnsi="Times New Roman" w:cs="Times New Roman"/>
                <w:sz w:val="20"/>
                <w:szCs w:val="20"/>
              </w:rPr>
              <w:t xml:space="preserve"> </w:t>
            </w:r>
          </w:p>
          <w:p w:rsidR="00332B10" w:rsidRPr="00332B10" w:rsidRDefault="00332B10" w:rsidP="00332B10">
            <w:pPr>
              <w:spacing w:after="0" w:line="240" w:lineRule="auto"/>
              <w:jc w:val="center"/>
              <w:rPr>
                <w:rFonts w:ascii="Times New Roman" w:eastAsia="Times New Roman" w:hAnsi="Times New Roman" w:cs="Times New Roman"/>
                <w:b/>
                <w:bCs/>
                <w:i/>
                <w:sz w:val="20"/>
                <w:szCs w:val="20"/>
              </w:rPr>
            </w:pPr>
            <w:r w:rsidRPr="00332B10">
              <w:rPr>
                <w:rFonts w:ascii="Times New Roman" w:eastAsia="Times New Roman" w:hAnsi="Times New Roman" w:cs="Times New Roman"/>
                <w:i/>
                <w:sz w:val="20"/>
                <w:szCs w:val="20"/>
              </w:rPr>
              <w:t>(тыс. рублей)</w:t>
            </w:r>
          </w:p>
        </w:tc>
      </w:tr>
      <w:tr w:rsidR="00332B10" w:rsidRPr="00332B10" w:rsidTr="00332B10">
        <w:trPr>
          <w:trHeight w:val="315"/>
        </w:trPr>
        <w:tc>
          <w:tcPr>
            <w:tcW w:w="1389" w:type="pct"/>
            <w:vMerge/>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rPr>
                <w:rFonts w:ascii="Times New Roman" w:eastAsia="Times New Roman" w:hAnsi="Times New Roman" w:cs="Times New Roman"/>
                <w:sz w:val="20"/>
                <w:szCs w:val="20"/>
              </w:rPr>
            </w:pPr>
          </w:p>
        </w:tc>
        <w:tc>
          <w:tcPr>
            <w:tcW w:w="888" w:type="pct"/>
            <w:vMerge w:val="restart"/>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Собственные доходы местных бюджетов</w:t>
            </w:r>
          </w:p>
        </w:tc>
        <w:tc>
          <w:tcPr>
            <w:tcW w:w="1852" w:type="pct"/>
            <w:gridSpan w:val="2"/>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в том числе</w:t>
            </w:r>
          </w:p>
        </w:tc>
        <w:tc>
          <w:tcPr>
            <w:tcW w:w="870" w:type="pct"/>
            <w:vMerge w:val="restart"/>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 xml:space="preserve">Доля межбюджетных трансфертов </w:t>
            </w:r>
            <w:r w:rsidRPr="00332B10">
              <w:rPr>
                <w:rFonts w:ascii="Times New Roman" w:eastAsia="Times New Roman" w:hAnsi="Times New Roman" w:cs="Times New Roman"/>
                <w:sz w:val="20"/>
                <w:szCs w:val="20"/>
              </w:rPr>
              <w:br/>
              <w:t>в собственных доходах , %</w:t>
            </w:r>
          </w:p>
        </w:tc>
      </w:tr>
      <w:tr w:rsidR="00332B10" w:rsidRPr="00332B10" w:rsidTr="00332B10">
        <w:trPr>
          <w:trHeight w:val="826"/>
        </w:trPr>
        <w:tc>
          <w:tcPr>
            <w:tcW w:w="1389" w:type="pct"/>
            <w:vMerge/>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rPr>
                <w:rFonts w:ascii="Times New Roman" w:eastAsia="Times New Roman" w:hAnsi="Times New Roman" w:cs="Times New Roman"/>
                <w:sz w:val="20"/>
                <w:szCs w:val="20"/>
              </w:rPr>
            </w:pPr>
          </w:p>
        </w:tc>
        <w:tc>
          <w:tcPr>
            <w:tcW w:w="888" w:type="pct"/>
            <w:vMerge/>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rPr>
                <w:rFonts w:ascii="Times New Roman" w:eastAsia="Times New Roman" w:hAnsi="Times New Roman" w:cs="Times New Roman"/>
                <w:sz w:val="20"/>
                <w:szCs w:val="20"/>
              </w:rPr>
            </w:pPr>
          </w:p>
        </w:tc>
        <w:tc>
          <w:tcPr>
            <w:tcW w:w="963" w:type="pct"/>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 xml:space="preserve">Налоговые, неналоговые доходы </w:t>
            </w:r>
          </w:p>
        </w:tc>
        <w:tc>
          <w:tcPr>
            <w:tcW w:w="889" w:type="pct"/>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Межбюджетные трансферты</w:t>
            </w:r>
          </w:p>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(без субвенций)</w:t>
            </w: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rPr>
                <w:rFonts w:ascii="Times New Roman" w:eastAsia="Times New Roman" w:hAnsi="Times New Roman" w:cs="Times New Roman"/>
                <w:sz w:val="20"/>
                <w:szCs w:val="20"/>
              </w:rPr>
            </w:pPr>
          </w:p>
        </w:tc>
      </w:tr>
      <w:tr w:rsidR="00332B10" w:rsidRPr="00332B10" w:rsidTr="00332B10">
        <w:trPr>
          <w:trHeight w:val="315"/>
        </w:trPr>
        <w:tc>
          <w:tcPr>
            <w:tcW w:w="1389" w:type="pct"/>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jc w:val="center"/>
              <w:rPr>
                <w:rFonts w:ascii="Times New Roman" w:eastAsia="Times New Roman" w:hAnsi="Times New Roman" w:cs="Times New Roman"/>
                <w:b/>
                <w:sz w:val="20"/>
                <w:szCs w:val="20"/>
              </w:rPr>
            </w:pPr>
            <w:r w:rsidRPr="00332B10">
              <w:rPr>
                <w:rFonts w:ascii="Times New Roman" w:eastAsia="Times New Roman" w:hAnsi="Times New Roman" w:cs="Times New Roman"/>
                <w:b/>
                <w:sz w:val="20"/>
                <w:szCs w:val="20"/>
              </w:rPr>
              <w:t>1</w:t>
            </w:r>
          </w:p>
        </w:tc>
        <w:tc>
          <w:tcPr>
            <w:tcW w:w="888" w:type="pct"/>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jc w:val="center"/>
              <w:rPr>
                <w:rFonts w:ascii="Times New Roman" w:eastAsia="Times New Roman" w:hAnsi="Times New Roman" w:cs="Times New Roman"/>
                <w:b/>
                <w:sz w:val="20"/>
                <w:szCs w:val="20"/>
              </w:rPr>
            </w:pPr>
            <w:r w:rsidRPr="00332B10">
              <w:rPr>
                <w:rFonts w:ascii="Times New Roman" w:eastAsia="Times New Roman" w:hAnsi="Times New Roman" w:cs="Times New Roman"/>
                <w:b/>
                <w:sz w:val="20"/>
                <w:szCs w:val="20"/>
              </w:rPr>
              <w:t>2</w:t>
            </w:r>
          </w:p>
        </w:tc>
        <w:tc>
          <w:tcPr>
            <w:tcW w:w="963" w:type="pct"/>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jc w:val="center"/>
              <w:rPr>
                <w:rFonts w:ascii="Times New Roman" w:eastAsia="Times New Roman" w:hAnsi="Times New Roman" w:cs="Times New Roman"/>
                <w:b/>
                <w:sz w:val="20"/>
                <w:szCs w:val="20"/>
              </w:rPr>
            </w:pPr>
            <w:r w:rsidRPr="00332B10">
              <w:rPr>
                <w:rFonts w:ascii="Times New Roman" w:eastAsia="Times New Roman" w:hAnsi="Times New Roman" w:cs="Times New Roman"/>
                <w:b/>
                <w:sz w:val="20"/>
                <w:szCs w:val="20"/>
              </w:rPr>
              <w:t>3</w:t>
            </w:r>
          </w:p>
        </w:tc>
        <w:tc>
          <w:tcPr>
            <w:tcW w:w="889" w:type="pct"/>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jc w:val="center"/>
              <w:rPr>
                <w:rFonts w:ascii="Times New Roman" w:eastAsia="Times New Roman" w:hAnsi="Times New Roman" w:cs="Times New Roman"/>
                <w:b/>
                <w:sz w:val="20"/>
                <w:szCs w:val="20"/>
              </w:rPr>
            </w:pPr>
            <w:r w:rsidRPr="00332B10">
              <w:rPr>
                <w:rFonts w:ascii="Times New Roman" w:eastAsia="Times New Roman" w:hAnsi="Times New Roman" w:cs="Times New Roman"/>
                <w:b/>
                <w:sz w:val="20"/>
                <w:szCs w:val="20"/>
              </w:rPr>
              <w:t>4</w:t>
            </w:r>
          </w:p>
        </w:tc>
        <w:tc>
          <w:tcPr>
            <w:tcW w:w="870" w:type="pct"/>
            <w:tcBorders>
              <w:top w:val="single" w:sz="4" w:space="0" w:color="auto"/>
              <w:left w:val="single" w:sz="4" w:space="0" w:color="auto"/>
              <w:bottom w:val="single" w:sz="4" w:space="0" w:color="auto"/>
              <w:right w:val="single" w:sz="4" w:space="0" w:color="auto"/>
            </w:tcBorders>
            <w:vAlign w:val="center"/>
            <w:hideMark/>
          </w:tcPr>
          <w:p w:rsidR="00332B10" w:rsidRPr="00332B10" w:rsidRDefault="00332B10" w:rsidP="00332B10">
            <w:pPr>
              <w:spacing w:after="0" w:line="240" w:lineRule="auto"/>
              <w:jc w:val="center"/>
              <w:rPr>
                <w:rFonts w:ascii="Times New Roman" w:eastAsia="Times New Roman" w:hAnsi="Times New Roman" w:cs="Times New Roman"/>
                <w:b/>
                <w:sz w:val="20"/>
                <w:szCs w:val="20"/>
              </w:rPr>
            </w:pPr>
            <w:r w:rsidRPr="00332B10">
              <w:rPr>
                <w:rFonts w:ascii="Times New Roman" w:eastAsia="Times New Roman" w:hAnsi="Times New Roman" w:cs="Times New Roman"/>
                <w:b/>
                <w:sz w:val="20"/>
                <w:szCs w:val="20"/>
              </w:rPr>
              <w:t>5</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г. Ачинск</w:t>
            </w:r>
          </w:p>
        </w:tc>
        <w:tc>
          <w:tcPr>
            <w:tcW w:w="888"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1 589 041</w:t>
            </w:r>
          </w:p>
        </w:tc>
        <w:tc>
          <w:tcPr>
            <w:tcW w:w="963"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970 404</w:t>
            </w:r>
          </w:p>
        </w:tc>
        <w:tc>
          <w:tcPr>
            <w:tcW w:w="889"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618 637</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39</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г. Боготол</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344 378</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154 028</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190 350</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55</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г. Бородино</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363 440</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160 323</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203 117</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56</w:t>
            </w:r>
          </w:p>
        </w:tc>
      </w:tr>
      <w:tr w:rsidR="00332B10" w:rsidRPr="00332B10" w:rsidTr="00332B10">
        <w:trPr>
          <w:cantSplit/>
          <w:trHeight w:val="306"/>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г. Дивногорск</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530 192</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352 639</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177 553</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33</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г. Енисейск</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730 304</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149 790</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580 514</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79</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г. Канск</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1 070 785</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527 567</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543 218</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51</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 xml:space="preserve">г. Красноярск </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24 151 725</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14 565 931</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9 585 794</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40</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г. Лесосибирск</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1 172 564</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556 806</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615 758</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53</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г. Минусинск</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1 097 412</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409 393</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688 019</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63</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г. Назарово</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632 343</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338 780</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293 563</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46</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 xml:space="preserve">г. Норильск </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11 829 722</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7 416 017</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4 413 705</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37</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г. Сосновоборск</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485 208</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174 484</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310 724</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64</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г. Шарыпово</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644 327</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204 911</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439 416</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68</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Абанский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496 272</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85 252</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411 020</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83</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Ачинский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451 891</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226 417</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225 474</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50</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Балахтинский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556 221</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120 915</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435 306</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78</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Березовский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748 441</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351 794</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396 647</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53</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Бирилюсский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305 961</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52 357</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253 604</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83</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Боготольский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297 511</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33 803</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263 708</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89</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Богучанский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1 142 981</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493 839</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649 142</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57</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Б-Муртинский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407 185</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89 508</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317 677</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78</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Б-Улуйский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358 354</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207 028</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151 326</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42</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Дзержинский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324 732</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55 607</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269 125</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83</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Емельяновский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890 621</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697 498</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193 123</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22</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Енисейский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995 778</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179 383</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816 395</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82</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Ермаковский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467 218</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84 448</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382 770</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82</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Идринский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408 343</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51 213</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357 130</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87</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Иланский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508 130</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149 707</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358 423</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71</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Ирбейский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446 989</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86 080</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360 909</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81</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Казачинский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409 663</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47 729</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361 934</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88</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lastRenderedPageBreak/>
              <w:t>Канский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484 899</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109 225</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375 674</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77</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Каратузский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460 402</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63 694</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396 708</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86</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Кежемский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758 100</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325 203</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432 897</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57</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Козульский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326 707</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80 445</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246 262</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75</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Краснотуранский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442 560</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72 402</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370 158</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84</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Курагинский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919 376</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221 116</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698 260</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76</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Манский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416 831</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81 976</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334 855</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80</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Минусинский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571 525</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123 332</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448 193</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78</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Мотыгинский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688 903</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473 880</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215 023</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31</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Назаровский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533 818</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127 965</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405 853</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76</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Нижне-Ингашский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566 449</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153 024</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413 425</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73</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Новоселовский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412 107</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64 314</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347 793</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84</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Партизанский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265 327</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66 053</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199 274</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75</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Пировский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302 266</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45 233</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257 033</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85</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Рыбинский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756 260</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247 649</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508 611</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67</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Саянский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380 806</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52 791</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328 015</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86</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 xml:space="preserve">Северо-Енисейский район </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1 553 390</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1 120 196</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433 194</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28</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Сухобузимский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526 730</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98 611</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428 119</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81</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Тасеевский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292 185</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45 865</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246 320</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84</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Туруханский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2 409 313</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1 658 103</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751 210</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31</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Тюхтетский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288 401</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30 133</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258 268</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90</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Ужурский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679 983</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227 944</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452 039</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66</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Уярский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433 502</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134 350</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299 152</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69</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Шарыповский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440 606</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263 036</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177 570</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40</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Шушенский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820 978</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189 923</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631 055</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77</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п. Солнечный</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272 577</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102 366</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170 211</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62</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п. Кедровый</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107 970</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20 706</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87 264</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81</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Железногорск</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2 379 971</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1 109 185</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1 270 786</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53</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Зеленогорск</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1 626 176</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558 449</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1 067 727</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66</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Таймырский Долгано-Ненецкий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4 965 889</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1 745 525</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3 220 364</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65</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hideMark/>
          </w:tcPr>
          <w:p w:rsidR="00332B10" w:rsidRPr="00332B10" w:rsidRDefault="00332B10" w:rsidP="00332B10">
            <w:pPr>
              <w:spacing w:after="0" w:line="240" w:lineRule="auto"/>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Эвенкийский  район</w:t>
            </w:r>
          </w:p>
        </w:tc>
        <w:tc>
          <w:tcPr>
            <w:tcW w:w="888"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3 621 014</w:t>
            </w:r>
          </w:p>
        </w:tc>
        <w:tc>
          <w:tcPr>
            <w:tcW w:w="963"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553 792</w:t>
            </w:r>
          </w:p>
        </w:tc>
        <w:tc>
          <w:tcPr>
            <w:tcW w:w="889" w:type="pct"/>
            <w:tcBorders>
              <w:top w:val="single" w:sz="4" w:space="0" w:color="auto"/>
              <w:left w:val="single" w:sz="4" w:space="0" w:color="auto"/>
              <w:bottom w:val="single" w:sz="4" w:space="0" w:color="auto"/>
              <w:right w:val="single" w:sz="4" w:space="0" w:color="auto"/>
            </w:tcBorders>
            <w:noWrap/>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3 067 222</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sz w:val="20"/>
                <w:szCs w:val="20"/>
              </w:rPr>
            </w:pPr>
            <w:r w:rsidRPr="00332B10">
              <w:rPr>
                <w:rFonts w:ascii="Times New Roman" w:eastAsia="Times New Roman" w:hAnsi="Times New Roman" w:cs="Times New Roman"/>
                <w:sz w:val="20"/>
                <w:szCs w:val="20"/>
              </w:rPr>
              <w:t>85</w:t>
            </w:r>
          </w:p>
        </w:tc>
      </w:tr>
      <w:tr w:rsidR="00332B10" w:rsidRPr="00332B10" w:rsidTr="00332B10">
        <w:trPr>
          <w:cantSplit/>
          <w:trHeight w:val="284"/>
        </w:trPr>
        <w:tc>
          <w:tcPr>
            <w:tcW w:w="1389" w:type="pct"/>
            <w:tcBorders>
              <w:top w:val="single" w:sz="4" w:space="0" w:color="auto"/>
              <w:left w:val="single" w:sz="4" w:space="0" w:color="auto"/>
              <w:bottom w:val="single" w:sz="4" w:space="0" w:color="auto"/>
              <w:right w:val="single" w:sz="4" w:space="0" w:color="auto"/>
            </w:tcBorders>
            <w:noWrap/>
            <w:vAlign w:val="center"/>
            <w:hideMark/>
          </w:tcPr>
          <w:p w:rsidR="00332B10" w:rsidRPr="00332B10" w:rsidRDefault="00332B10" w:rsidP="00332B10">
            <w:pPr>
              <w:spacing w:after="0" w:line="240" w:lineRule="auto"/>
              <w:rPr>
                <w:rFonts w:ascii="Times New Roman" w:eastAsia="Times New Roman" w:hAnsi="Times New Roman" w:cs="Times New Roman"/>
                <w:b/>
                <w:sz w:val="20"/>
                <w:szCs w:val="20"/>
              </w:rPr>
            </w:pPr>
            <w:r w:rsidRPr="00332B10">
              <w:rPr>
                <w:rFonts w:ascii="Times New Roman" w:eastAsia="Times New Roman" w:hAnsi="Times New Roman" w:cs="Times New Roman"/>
                <w:b/>
                <w:sz w:val="20"/>
                <w:szCs w:val="20"/>
              </w:rPr>
              <w:t>Итого по краю</w:t>
            </w:r>
          </w:p>
        </w:tc>
        <w:tc>
          <w:tcPr>
            <w:tcW w:w="888" w:type="pct"/>
            <w:tcBorders>
              <w:top w:val="single" w:sz="4" w:space="0" w:color="auto"/>
              <w:left w:val="single" w:sz="4" w:space="0" w:color="auto"/>
              <w:bottom w:val="single" w:sz="4" w:space="0" w:color="auto"/>
              <w:right w:val="single" w:sz="4" w:space="0" w:color="auto"/>
            </w:tcBorders>
            <w:noWrap/>
            <w:vAlign w:val="center"/>
          </w:tcPr>
          <w:p w:rsidR="00332B10" w:rsidRPr="00332B10" w:rsidRDefault="00332B10" w:rsidP="00332B10">
            <w:pPr>
              <w:spacing w:after="0" w:line="240" w:lineRule="auto"/>
              <w:jc w:val="center"/>
              <w:rPr>
                <w:rFonts w:ascii="Times New Roman" w:eastAsia="Times New Roman" w:hAnsi="Times New Roman" w:cs="Times New Roman"/>
                <w:b/>
                <w:bCs/>
                <w:sz w:val="20"/>
                <w:szCs w:val="20"/>
              </w:rPr>
            </w:pPr>
            <w:r w:rsidRPr="00332B10">
              <w:rPr>
                <w:rFonts w:ascii="Times New Roman" w:eastAsia="Times New Roman" w:hAnsi="Times New Roman" w:cs="Times New Roman"/>
                <w:b/>
                <w:bCs/>
                <w:sz w:val="20"/>
                <w:szCs w:val="20"/>
              </w:rPr>
              <w:t>82 562 753</w:t>
            </w:r>
          </w:p>
        </w:tc>
        <w:tc>
          <w:tcPr>
            <w:tcW w:w="963" w:type="pct"/>
            <w:tcBorders>
              <w:top w:val="single" w:sz="4" w:space="0" w:color="auto"/>
              <w:left w:val="single" w:sz="4" w:space="0" w:color="auto"/>
              <w:bottom w:val="single" w:sz="4" w:space="0" w:color="auto"/>
              <w:right w:val="single" w:sz="4" w:space="0" w:color="auto"/>
            </w:tcBorders>
            <w:noWrap/>
            <w:vAlign w:val="center"/>
          </w:tcPr>
          <w:p w:rsidR="00332B10" w:rsidRPr="00332B10" w:rsidRDefault="00332B10" w:rsidP="00332B10">
            <w:pPr>
              <w:spacing w:after="0" w:line="240" w:lineRule="auto"/>
              <w:jc w:val="center"/>
              <w:rPr>
                <w:rFonts w:ascii="Times New Roman" w:eastAsia="Times New Roman" w:hAnsi="Times New Roman" w:cs="Times New Roman"/>
                <w:b/>
                <w:sz w:val="20"/>
                <w:szCs w:val="20"/>
              </w:rPr>
            </w:pPr>
            <w:r w:rsidRPr="00332B10">
              <w:rPr>
                <w:rFonts w:ascii="Times New Roman" w:eastAsia="Times New Roman" w:hAnsi="Times New Roman" w:cs="Times New Roman"/>
                <w:b/>
                <w:sz w:val="20"/>
                <w:szCs w:val="20"/>
              </w:rPr>
              <w:t>39 160 137</w:t>
            </w:r>
          </w:p>
        </w:tc>
        <w:tc>
          <w:tcPr>
            <w:tcW w:w="889" w:type="pct"/>
            <w:tcBorders>
              <w:top w:val="single" w:sz="4" w:space="0" w:color="auto"/>
              <w:left w:val="single" w:sz="4" w:space="0" w:color="auto"/>
              <w:bottom w:val="single" w:sz="4" w:space="0" w:color="auto"/>
              <w:right w:val="single" w:sz="4" w:space="0" w:color="auto"/>
            </w:tcBorders>
            <w:noWrap/>
            <w:vAlign w:val="center"/>
          </w:tcPr>
          <w:p w:rsidR="00332B10" w:rsidRPr="00332B10" w:rsidRDefault="00332B10" w:rsidP="00332B10">
            <w:pPr>
              <w:spacing w:after="0" w:line="240" w:lineRule="auto"/>
              <w:jc w:val="center"/>
              <w:rPr>
                <w:rFonts w:ascii="Times New Roman" w:eastAsia="Times New Roman" w:hAnsi="Times New Roman" w:cs="Times New Roman"/>
                <w:b/>
                <w:bCs/>
                <w:sz w:val="20"/>
                <w:szCs w:val="20"/>
              </w:rPr>
            </w:pPr>
            <w:r w:rsidRPr="00332B10">
              <w:rPr>
                <w:rFonts w:ascii="Times New Roman" w:eastAsia="Times New Roman" w:hAnsi="Times New Roman" w:cs="Times New Roman"/>
                <w:b/>
                <w:bCs/>
                <w:sz w:val="20"/>
                <w:szCs w:val="20"/>
              </w:rPr>
              <w:t>43 402 616</w:t>
            </w:r>
          </w:p>
        </w:tc>
        <w:tc>
          <w:tcPr>
            <w:tcW w:w="870" w:type="pct"/>
            <w:tcBorders>
              <w:top w:val="single" w:sz="4" w:space="0" w:color="auto"/>
              <w:left w:val="single" w:sz="4" w:space="0" w:color="auto"/>
              <w:bottom w:val="single" w:sz="4" w:space="0" w:color="auto"/>
              <w:right w:val="single" w:sz="4" w:space="0" w:color="auto"/>
            </w:tcBorders>
            <w:vAlign w:val="bottom"/>
          </w:tcPr>
          <w:p w:rsidR="00332B10" w:rsidRPr="00332B10" w:rsidRDefault="00332B10" w:rsidP="00332B10">
            <w:pPr>
              <w:spacing w:after="0" w:line="240" w:lineRule="auto"/>
              <w:jc w:val="center"/>
              <w:rPr>
                <w:rFonts w:ascii="Times New Roman" w:eastAsia="Times New Roman" w:hAnsi="Times New Roman" w:cs="Times New Roman"/>
                <w:b/>
                <w:bCs/>
                <w:sz w:val="20"/>
                <w:szCs w:val="20"/>
              </w:rPr>
            </w:pPr>
            <w:r w:rsidRPr="00332B10">
              <w:rPr>
                <w:rFonts w:ascii="Times New Roman" w:eastAsia="Times New Roman" w:hAnsi="Times New Roman" w:cs="Times New Roman"/>
                <w:b/>
                <w:bCs/>
                <w:sz w:val="20"/>
                <w:szCs w:val="20"/>
              </w:rPr>
              <w:t>53</w:t>
            </w:r>
          </w:p>
        </w:tc>
      </w:tr>
    </w:tbl>
    <w:p w:rsidR="00332B10" w:rsidRPr="00332B10" w:rsidRDefault="00332B10" w:rsidP="00332B10">
      <w:pPr>
        <w:spacing w:after="0" w:line="240" w:lineRule="auto"/>
        <w:rPr>
          <w:rFonts w:ascii="Calibri" w:eastAsia="Calibri" w:hAnsi="Calibri" w:cs="Times New Roman"/>
          <w:lang w:eastAsia="en-US"/>
        </w:rPr>
      </w:pPr>
    </w:p>
    <w:p w:rsidR="00B958D7" w:rsidRDefault="007C34C4" w:rsidP="007C34C4">
      <w:pPr>
        <w:spacing w:after="0" w:line="240" w:lineRule="auto"/>
        <w:jc w:val="both"/>
        <w:rPr>
          <w:rFonts w:ascii="Times New Roman" w:eastAsia="Times New Roman" w:hAnsi="Times New Roman" w:cs="Times New Roman"/>
          <w:sz w:val="28"/>
          <w:szCs w:val="28"/>
        </w:rPr>
      </w:pPr>
      <w:r>
        <w:tab/>
      </w:r>
      <w:r w:rsidR="00D33D1C" w:rsidRPr="00D33D1C">
        <w:rPr>
          <w:rFonts w:ascii="Times New Roman" w:eastAsia="Times New Roman" w:hAnsi="Times New Roman" w:cs="Times New Roman"/>
          <w:sz w:val="28"/>
          <w:szCs w:val="28"/>
        </w:rPr>
        <w:t xml:space="preserve">Регулирование </w:t>
      </w:r>
      <w:r w:rsidR="00D33D1C">
        <w:rPr>
          <w:rFonts w:ascii="Times New Roman" w:eastAsia="Times New Roman" w:hAnsi="Times New Roman" w:cs="Times New Roman"/>
          <w:sz w:val="28"/>
          <w:szCs w:val="28"/>
        </w:rPr>
        <w:t xml:space="preserve">отношений между органами государственной власти Красноярского края и органами местного самоуправления, возникающих </w:t>
      </w:r>
      <w:r w:rsidR="00D33D1C">
        <w:rPr>
          <w:rFonts w:ascii="Times New Roman" w:eastAsia="Times New Roman" w:hAnsi="Times New Roman" w:cs="Times New Roman"/>
          <w:sz w:val="28"/>
          <w:szCs w:val="28"/>
        </w:rPr>
        <w:br/>
        <w:t xml:space="preserve">в связи с разграничением доходов между краевым бюджетом и местными бюджетами и предоставлением межбюджетных трансфертов из краевого </w:t>
      </w:r>
      <w:r w:rsidR="00D33D1C">
        <w:rPr>
          <w:rFonts w:ascii="Times New Roman" w:eastAsia="Times New Roman" w:hAnsi="Times New Roman" w:cs="Times New Roman"/>
          <w:sz w:val="28"/>
          <w:szCs w:val="28"/>
        </w:rPr>
        <w:br/>
        <w:t>и местных бюджетов</w:t>
      </w:r>
      <w:r w:rsidR="009E1EF8">
        <w:rPr>
          <w:rFonts w:ascii="Times New Roman" w:eastAsia="Times New Roman" w:hAnsi="Times New Roman" w:cs="Times New Roman"/>
          <w:sz w:val="28"/>
          <w:szCs w:val="28"/>
        </w:rPr>
        <w:t xml:space="preserve">, </w:t>
      </w:r>
      <w:r w:rsidR="00D33D1C">
        <w:rPr>
          <w:rFonts w:ascii="Times New Roman" w:eastAsia="Times New Roman" w:hAnsi="Times New Roman" w:cs="Times New Roman"/>
          <w:sz w:val="28"/>
          <w:szCs w:val="28"/>
        </w:rPr>
        <w:t>в</w:t>
      </w:r>
      <w:r w:rsidRPr="007C34C4">
        <w:rPr>
          <w:rFonts w:ascii="Times New Roman" w:eastAsia="Times New Roman" w:hAnsi="Times New Roman" w:cs="Times New Roman"/>
          <w:sz w:val="28"/>
          <w:szCs w:val="28"/>
        </w:rPr>
        <w:t xml:space="preserve"> Красноярском крае </w:t>
      </w:r>
      <w:r w:rsidR="00D33D1C">
        <w:rPr>
          <w:rFonts w:ascii="Times New Roman" w:eastAsia="Times New Roman" w:hAnsi="Times New Roman" w:cs="Times New Roman"/>
          <w:sz w:val="28"/>
          <w:szCs w:val="28"/>
        </w:rPr>
        <w:t>осуществляется</w:t>
      </w:r>
      <w:r w:rsidRPr="007C34C4">
        <w:rPr>
          <w:rFonts w:ascii="Times New Roman" w:eastAsia="Times New Roman" w:hAnsi="Times New Roman" w:cs="Times New Roman"/>
          <w:sz w:val="28"/>
          <w:szCs w:val="28"/>
        </w:rPr>
        <w:t xml:space="preserve"> </w:t>
      </w:r>
      <w:r w:rsidR="00B958D7" w:rsidRPr="007C34C4">
        <w:rPr>
          <w:rFonts w:ascii="Times New Roman" w:eastAsia="Times New Roman" w:hAnsi="Times New Roman" w:cs="Times New Roman"/>
          <w:sz w:val="28"/>
          <w:szCs w:val="28"/>
        </w:rPr>
        <w:t>Закон</w:t>
      </w:r>
      <w:r w:rsidR="00D33D1C">
        <w:rPr>
          <w:rFonts w:ascii="Times New Roman" w:eastAsia="Times New Roman" w:hAnsi="Times New Roman" w:cs="Times New Roman"/>
          <w:sz w:val="28"/>
          <w:szCs w:val="28"/>
        </w:rPr>
        <w:t xml:space="preserve">ом </w:t>
      </w:r>
      <w:r w:rsidR="00B958D7" w:rsidRPr="007C34C4">
        <w:rPr>
          <w:rFonts w:ascii="Times New Roman" w:eastAsia="Times New Roman" w:hAnsi="Times New Roman" w:cs="Times New Roman"/>
          <w:sz w:val="28"/>
          <w:szCs w:val="28"/>
        </w:rPr>
        <w:t xml:space="preserve">края </w:t>
      </w:r>
      <w:r w:rsidR="00D33D1C">
        <w:rPr>
          <w:rFonts w:ascii="Times New Roman" w:eastAsia="Times New Roman" w:hAnsi="Times New Roman" w:cs="Times New Roman"/>
          <w:sz w:val="28"/>
          <w:szCs w:val="28"/>
        </w:rPr>
        <w:br/>
      </w:r>
      <w:r w:rsidR="00B958D7" w:rsidRPr="007C34C4">
        <w:rPr>
          <w:rFonts w:ascii="Times New Roman" w:eastAsia="Times New Roman" w:hAnsi="Times New Roman" w:cs="Times New Roman"/>
          <w:sz w:val="28"/>
          <w:szCs w:val="28"/>
        </w:rPr>
        <w:t xml:space="preserve">от 10.07.2007 № 2-317 </w:t>
      </w:r>
      <w:r w:rsidR="00D33D1C">
        <w:rPr>
          <w:rFonts w:ascii="Times New Roman" w:eastAsia="Times New Roman" w:hAnsi="Times New Roman" w:cs="Times New Roman"/>
          <w:sz w:val="28"/>
          <w:szCs w:val="28"/>
        </w:rPr>
        <w:t>«</w:t>
      </w:r>
      <w:r w:rsidR="00B958D7" w:rsidRPr="007C34C4">
        <w:rPr>
          <w:rFonts w:ascii="Times New Roman" w:eastAsia="Times New Roman" w:hAnsi="Times New Roman" w:cs="Times New Roman"/>
          <w:sz w:val="28"/>
          <w:szCs w:val="28"/>
        </w:rPr>
        <w:t>О межбюджетных отношениях в Красноярском крае</w:t>
      </w:r>
      <w:r w:rsidR="00D33D1C">
        <w:rPr>
          <w:rFonts w:ascii="Times New Roman" w:eastAsia="Times New Roman" w:hAnsi="Times New Roman" w:cs="Times New Roman"/>
          <w:sz w:val="28"/>
          <w:szCs w:val="28"/>
        </w:rPr>
        <w:t xml:space="preserve">». </w:t>
      </w:r>
    </w:p>
    <w:p w:rsidR="00D33D1C" w:rsidRDefault="00D33D1C" w:rsidP="007C34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Законе устанавливаются нормативы отчислений от налогов и сборов </w:t>
      </w:r>
      <w:r>
        <w:rPr>
          <w:rFonts w:ascii="Times New Roman" w:eastAsia="Times New Roman" w:hAnsi="Times New Roman" w:cs="Times New Roman"/>
          <w:sz w:val="28"/>
          <w:szCs w:val="28"/>
        </w:rPr>
        <w:br/>
        <w:t xml:space="preserve">в местные бюджеты, формы, условия, порядок предоставления </w:t>
      </w:r>
      <w:r>
        <w:rPr>
          <w:rFonts w:ascii="Times New Roman" w:eastAsia="Times New Roman" w:hAnsi="Times New Roman" w:cs="Times New Roman"/>
          <w:sz w:val="28"/>
          <w:szCs w:val="28"/>
        </w:rPr>
        <w:br/>
        <w:t xml:space="preserve">и распределения межбюджетных трансфертов из краевого бюджета. </w:t>
      </w:r>
    </w:p>
    <w:p w:rsidR="00E808E0" w:rsidRDefault="00D33D1C" w:rsidP="00E808E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Межбюджетные трансферты из краевого бюджета предоставляются местным бюджетам в форме дотаций на выравнивание бюджетной обеспеченности, субсидий, субвенций, иных межбюджетных трансфертов.</w:t>
      </w:r>
      <w:r w:rsidR="00E808E0" w:rsidRPr="00E808E0">
        <w:rPr>
          <w:rFonts w:ascii="Times New Roman" w:eastAsia="Times New Roman" w:hAnsi="Times New Roman" w:cs="Times New Roman"/>
          <w:sz w:val="28"/>
          <w:szCs w:val="28"/>
        </w:rPr>
        <w:t xml:space="preserve"> </w:t>
      </w:r>
      <w:r w:rsidR="00E808E0">
        <w:rPr>
          <w:rFonts w:ascii="Times New Roman" w:eastAsia="Times New Roman" w:hAnsi="Times New Roman" w:cs="Times New Roman"/>
          <w:sz w:val="28"/>
          <w:szCs w:val="28"/>
        </w:rPr>
        <w:t>Кроме этого, местным бюджетам из краевого бюджета могут предоставляться бюджетные кредиты.</w:t>
      </w:r>
    </w:p>
    <w:p w:rsidR="00E808E0" w:rsidRDefault="00E808E0" w:rsidP="007D537E">
      <w:pPr>
        <w:shd w:val="clear" w:color="auto" w:fill="FFFFFF"/>
        <w:spacing w:after="0" w:line="240" w:lineRule="auto"/>
        <w:ind w:firstLine="709"/>
        <w:jc w:val="both"/>
        <w:rPr>
          <w:rFonts w:ascii="Times New Roman" w:eastAsia="Times New Roman" w:hAnsi="Times New Roman" w:cs="Times New Roman"/>
          <w:sz w:val="28"/>
          <w:szCs w:val="28"/>
        </w:rPr>
      </w:pPr>
      <w:r w:rsidRPr="00AA3CFA">
        <w:rPr>
          <w:rFonts w:ascii="Times New Roman" w:eastAsia="Times New Roman" w:hAnsi="Times New Roman" w:cs="Times New Roman"/>
          <w:sz w:val="28"/>
          <w:szCs w:val="28"/>
        </w:rPr>
        <w:lastRenderedPageBreak/>
        <w:t>Дотации на выравнивание бюджетной обеспеченности муниципальных районов (городских округов) предусматриваются в составе краевого бюджета в целях выравнивания бюджетной обеспеченности муниципальных районов (городских округов).</w:t>
      </w:r>
      <w:r w:rsidR="00AA3CFA">
        <w:rPr>
          <w:rFonts w:ascii="Times New Roman" w:eastAsia="Times New Roman" w:hAnsi="Times New Roman" w:cs="Times New Roman"/>
          <w:sz w:val="28"/>
          <w:szCs w:val="28"/>
        </w:rPr>
        <w:t xml:space="preserve"> </w:t>
      </w:r>
      <w:r w:rsidRPr="00AA3CFA">
        <w:rPr>
          <w:rFonts w:ascii="Times New Roman" w:eastAsia="Times New Roman" w:hAnsi="Times New Roman" w:cs="Times New Roman"/>
          <w:sz w:val="28"/>
          <w:szCs w:val="28"/>
        </w:rPr>
        <w:t xml:space="preserve">Объем дотаций на выравнивание бюджетной обеспеченности муниципальных районов (городских округов) </w:t>
      </w:r>
      <w:r w:rsidR="007D537E">
        <w:rPr>
          <w:rFonts w:ascii="Times New Roman" w:eastAsia="Times New Roman" w:hAnsi="Times New Roman" w:cs="Times New Roman"/>
          <w:sz w:val="28"/>
          <w:szCs w:val="28"/>
        </w:rPr>
        <w:br/>
      </w:r>
      <w:r w:rsidRPr="00AA3CFA">
        <w:rPr>
          <w:rFonts w:ascii="Times New Roman" w:eastAsia="Times New Roman" w:hAnsi="Times New Roman" w:cs="Times New Roman"/>
          <w:sz w:val="28"/>
          <w:szCs w:val="28"/>
        </w:rPr>
        <w:t>и их распределение по получателям утверждаются законом края о краевом бюджете.</w:t>
      </w:r>
      <w:r w:rsidR="007D537E">
        <w:rPr>
          <w:rFonts w:ascii="Times New Roman" w:eastAsia="Times New Roman" w:hAnsi="Times New Roman" w:cs="Times New Roman"/>
          <w:sz w:val="28"/>
          <w:szCs w:val="28"/>
        </w:rPr>
        <w:t xml:space="preserve"> </w:t>
      </w:r>
      <w:r w:rsidR="00AA3CFA">
        <w:rPr>
          <w:rFonts w:ascii="Times New Roman" w:eastAsia="Times New Roman" w:hAnsi="Times New Roman" w:cs="Times New Roman"/>
          <w:sz w:val="28"/>
          <w:szCs w:val="28"/>
        </w:rPr>
        <w:t>При этом в</w:t>
      </w:r>
      <w:r>
        <w:rPr>
          <w:rFonts w:ascii="Times New Roman" w:eastAsia="Times New Roman" w:hAnsi="Times New Roman" w:cs="Times New Roman"/>
          <w:sz w:val="28"/>
          <w:szCs w:val="28"/>
        </w:rPr>
        <w:t xml:space="preserve"> соответствии с бюджетным законодательством края органы местного самоуправления муниципальных районов наделены государственными полномочиями по расчету и предоставлению дотаций поселениям, входящим в состав муниципального района края.</w:t>
      </w:r>
    </w:p>
    <w:p w:rsidR="00E808E0" w:rsidRPr="00AA3CFA" w:rsidRDefault="00E808E0" w:rsidP="00DD4789">
      <w:pPr>
        <w:shd w:val="clear" w:color="auto" w:fill="FFFFFF"/>
        <w:spacing w:after="0" w:line="240" w:lineRule="auto"/>
        <w:ind w:firstLine="709"/>
        <w:jc w:val="both"/>
        <w:rPr>
          <w:rFonts w:ascii="Times New Roman" w:eastAsia="Times New Roman" w:hAnsi="Times New Roman" w:cs="Times New Roman"/>
          <w:sz w:val="28"/>
          <w:szCs w:val="28"/>
        </w:rPr>
      </w:pPr>
      <w:r w:rsidRPr="00AA3CFA">
        <w:rPr>
          <w:rFonts w:ascii="Times New Roman" w:eastAsia="Times New Roman" w:hAnsi="Times New Roman" w:cs="Times New Roman"/>
          <w:sz w:val="28"/>
          <w:szCs w:val="28"/>
        </w:rPr>
        <w:t>Субсидии местным бюджетам могут предусматриваться в составе краевого бюджета в целях:</w:t>
      </w:r>
    </w:p>
    <w:p w:rsidR="00E808E0" w:rsidRPr="00AA3CFA" w:rsidRDefault="00AA3CFA" w:rsidP="00AA3CFA">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808E0" w:rsidRPr="00AA3CFA">
        <w:rPr>
          <w:rFonts w:ascii="Times New Roman" w:eastAsia="Times New Roman" w:hAnsi="Times New Roman" w:cs="Times New Roman"/>
          <w:sz w:val="28"/>
          <w:szCs w:val="28"/>
        </w:rPr>
        <w:t>содействия достижению и поощрения достижения наилучших значений показателей комплексного социально-экономического развития муниципальных образований края;</w:t>
      </w:r>
    </w:p>
    <w:p w:rsidR="00E808E0" w:rsidRPr="00AA3CFA" w:rsidRDefault="00AA3CFA" w:rsidP="00AA3CFA">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808E0" w:rsidRPr="00AA3CFA">
        <w:rPr>
          <w:rFonts w:ascii="Times New Roman" w:eastAsia="Times New Roman" w:hAnsi="Times New Roman" w:cs="Times New Roman"/>
          <w:sz w:val="28"/>
          <w:szCs w:val="28"/>
        </w:rPr>
        <w:t>софинансирования социально значимых расходов местных бюджетов;</w:t>
      </w:r>
    </w:p>
    <w:p w:rsidR="00E808E0" w:rsidRPr="00AA3CFA" w:rsidRDefault="00AA3CFA" w:rsidP="00AA3CFA">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808E0" w:rsidRPr="00AA3CFA">
        <w:rPr>
          <w:rFonts w:ascii="Times New Roman" w:eastAsia="Times New Roman" w:hAnsi="Times New Roman" w:cs="Times New Roman"/>
          <w:sz w:val="28"/>
          <w:szCs w:val="28"/>
        </w:rPr>
        <w:t xml:space="preserve">софинансирования инвестиционных проектов, направленных </w:t>
      </w:r>
      <w:r>
        <w:rPr>
          <w:rFonts w:ascii="Times New Roman" w:eastAsia="Times New Roman" w:hAnsi="Times New Roman" w:cs="Times New Roman"/>
          <w:sz w:val="28"/>
          <w:szCs w:val="28"/>
        </w:rPr>
        <w:br/>
      </w:r>
      <w:r w:rsidR="00E808E0" w:rsidRPr="00AA3CFA">
        <w:rPr>
          <w:rFonts w:ascii="Times New Roman" w:eastAsia="Times New Roman" w:hAnsi="Times New Roman" w:cs="Times New Roman"/>
          <w:sz w:val="28"/>
          <w:szCs w:val="28"/>
        </w:rPr>
        <w:t>на развитие объектов социальной сферы и жилищно-коммунального хозяйства</w:t>
      </w:r>
      <w:r w:rsidR="003E230E">
        <w:rPr>
          <w:rFonts w:ascii="Times New Roman" w:eastAsia="Times New Roman" w:hAnsi="Times New Roman" w:cs="Times New Roman"/>
          <w:sz w:val="28"/>
          <w:szCs w:val="28"/>
        </w:rPr>
        <w:t xml:space="preserve"> муниципальных образований края</w:t>
      </w:r>
      <w:r w:rsidR="00E808E0" w:rsidRPr="00AA3CFA">
        <w:rPr>
          <w:rFonts w:ascii="Times New Roman" w:eastAsia="Times New Roman" w:hAnsi="Times New Roman" w:cs="Times New Roman"/>
          <w:sz w:val="28"/>
          <w:szCs w:val="28"/>
        </w:rPr>
        <w:t>;</w:t>
      </w:r>
    </w:p>
    <w:p w:rsidR="00E808E0" w:rsidRDefault="00AA3CFA" w:rsidP="00AA3CFA">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808E0" w:rsidRPr="00AA3CFA">
        <w:rPr>
          <w:rFonts w:ascii="Times New Roman" w:eastAsia="Times New Roman" w:hAnsi="Times New Roman" w:cs="Times New Roman"/>
          <w:sz w:val="28"/>
          <w:szCs w:val="28"/>
        </w:rPr>
        <w:t>софинансирования иных расходных обязательств, возникающих при выполнении полномочий органов местного самоуправления по вопросам местного значения.</w:t>
      </w:r>
    </w:p>
    <w:p w:rsidR="00AA3CFA" w:rsidRPr="00AA3CFA" w:rsidRDefault="00AA3CFA" w:rsidP="009E1EF8">
      <w:pPr>
        <w:shd w:val="clear" w:color="auto" w:fill="FFFFFF"/>
        <w:spacing w:after="0" w:line="240" w:lineRule="auto"/>
        <w:ind w:firstLine="709"/>
        <w:jc w:val="both"/>
        <w:rPr>
          <w:rFonts w:ascii="Times New Roman" w:eastAsia="Times New Roman" w:hAnsi="Times New Roman" w:cs="Times New Roman"/>
          <w:sz w:val="28"/>
          <w:szCs w:val="28"/>
        </w:rPr>
      </w:pPr>
      <w:r w:rsidRPr="00AA3CFA">
        <w:rPr>
          <w:rFonts w:ascii="Times New Roman" w:eastAsia="Times New Roman" w:hAnsi="Times New Roman" w:cs="Times New Roman"/>
          <w:sz w:val="28"/>
          <w:szCs w:val="28"/>
        </w:rPr>
        <w:t>Субвенции местным бюджетам предусматриваются в составе краевого бюджета в целях:</w:t>
      </w:r>
    </w:p>
    <w:p w:rsidR="00AA3CFA" w:rsidRPr="00AA3CFA" w:rsidRDefault="00AA3CFA" w:rsidP="00AA3CFA">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3CFA">
        <w:rPr>
          <w:rFonts w:ascii="Times New Roman" w:eastAsia="Times New Roman" w:hAnsi="Times New Roman" w:cs="Times New Roman"/>
          <w:sz w:val="28"/>
          <w:szCs w:val="28"/>
        </w:rPr>
        <w:t>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AA3CFA" w:rsidRPr="00AA3CFA" w:rsidRDefault="00AA3CFA" w:rsidP="00AA3CFA">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3CFA">
        <w:rPr>
          <w:rFonts w:ascii="Times New Roman" w:eastAsia="Times New Roman" w:hAnsi="Times New Roman" w:cs="Times New Roman"/>
          <w:sz w:val="28"/>
          <w:szCs w:val="28"/>
        </w:rPr>
        <w:t>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и (или) края, переданных для осуществления органам местного самоуправления в установленном законодательством порядке.</w:t>
      </w:r>
    </w:p>
    <w:p w:rsidR="00D33D1C" w:rsidRDefault="00C06A6A" w:rsidP="007C34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D537E">
        <w:rPr>
          <w:rFonts w:ascii="Times New Roman" w:eastAsia="Times New Roman" w:hAnsi="Times New Roman" w:cs="Times New Roman"/>
          <w:sz w:val="28"/>
          <w:szCs w:val="28"/>
        </w:rPr>
        <w:t xml:space="preserve">Кроме этого, </w:t>
      </w:r>
      <w:r w:rsidR="00765DE7">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аконом края о межбюджетных отношениях </w:t>
      </w:r>
      <w:r w:rsidR="009D1A69">
        <w:rPr>
          <w:rFonts w:ascii="Times New Roman" w:eastAsia="Times New Roman" w:hAnsi="Times New Roman" w:cs="Times New Roman"/>
          <w:sz w:val="28"/>
          <w:szCs w:val="28"/>
        </w:rPr>
        <w:t xml:space="preserve">предусмотрены </w:t>
      </w:r>
      <w:r w:rsidR="00200B3D">
        <w:rPr>
          <w:rFonts w:ascii="Times New Roman" w:eastAsia="Times New Roman" w:hAnsi="Times New Roman" w:cs="Times New Roman"/>
          <w:sz w:val="28"/>
          <w:szCs w:val="28"/>
        </w:rPr>
        <w:t xml:space="preserve">следующие </w:t>
      </w:r>
      <w:r w:rsidR="009D1A69">
        <w:rPr>
          <w:rFonts w:ascii="Times New Roman" w:eastAsia="Times New Roman" w:hAnsi="Times New Roman" w:cs="Times New Roman"/>
          <w:sz w:val="28"/>
          <w:szCs w:val="28"/>
        </w:rPr>
        <w:t xml:space="preserve">положения по предоставлению </w:t>
      </w:r>
      <w:r w:rsidR="00200B3D">
        <w:rPr>
          <w:rFonts w:ascii="Times New Roman" w:eastAsia="Times New Roman" w:hAnsi="Times New Roman" w:cs="Times New Roman"/>
          <w:sz w:val="28"/>
          <w:szCs w:val="28"/>
        </w:rPr>
        <w:t>норматив</w:t>
      </w:r>
      <w:r w:rsidR="009D1A69">
        <w:rPr>
          <w:rFonts w:ascii="Times New Roman" w:eastAsia="Times New Roman" w:hAnsi="Times New Roman" w:cs="Times New Roman"/>
          <w:sz w:val="28"/>
          <w:szCs w:val="28"/>
        </w:rPr>
        <w:t>ов</w:t>
      </w:r>
      <w:r w:rsidR="00200B3D">
        <w:rPr>
          <w:rFonts w:ascii="Times New Roman" w:eastAsia="Times New Roman" w:hAnsi="Times New Roman" w:cs="Times New Roman"/>
          <w:sz w:val="28"/>
          <w:szCs w:val="28"/>
        </w:rPr>
        <w:t xml:space="preserve"> отчислений от налогов и сборов в местные бюджеты:</w:t>
      </w:r>
    </w:p>
    <w:p w:rsidR="00200B3D" w:rsidRPr="009D1A69" w:rsidRDefault="00200B3D" w:rsidP="00200B3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с</w:t>
      </w:r>
      <w:r w:rsidRPr="009D1A69">
        <w:rPr>
          <w:rFonts w:ascii="Times New Roman" w:eastAsia="Times New Roman" w:hAnsi="Times New Roman" w:cs="Times New Roman"/>
          <w:sz w:val="28"/>
          <w:szCs w:val="28"/>
        </w:rPr>
        <w:t>обственные доходы краевого бюджета от налога на прибыль организаций, зачисляемого в бюджеты субъектов Российской Федерации</w:t>
      </w:r>
      <w:r w:rsidR="00BF38DE">
        <w:rPr>
          <w:rFonts w:ascii="Times New Roman" w:eastAsia="Times New Roman" w:hAnsi="Times New Roman" w:cs="Times New Roman"/>
          <w:sz w:val="28"/>
          <w:szCs w:val="28"/>
        </w:rPr>
        <w:t>,</w:t>
      </w:r>
      <w:r w:rsidRPr="009D1A69">
        <w:rPr>
          <w:rFonts w:ascii="Times New Roman" w:eastAsia="Times New Roman" w:hAnsi="Times New Roman" w:cs="Times New Roman"/>
          <w:sz w:val="28"/>
          <w:szCs w:val="28"/>
        </w:rPr>
        <w:t xml:space="preserve"> передаются в бюджеты муниципальных районов и городских округов </w:t>
      </w:r>
      <w:r w:rsidR="009D1A69">
        <w:rPr>
          <w:rFonts w:ascii="Times New Roman" w:eastAsia="Times New Roman" w:hAnsi="Times New Roman" w:cs="Times New Roman"/>
          <w:sz w:val="28"/>
          <w:szCs w:val="28"/>
        </w:rPr>
        <w:br/>
      </w:r>
      <w:r w:rsidRPr="009D1A69">
        <w:rPr>
          <w:rFonts w:ascii="Times New Roman" w:eastAsia="Times New Roman" w:hAnsi="Times New Roman" w:cs="Times New Roman"/>
          <w:sz w:val="28"/>
          <w:szCs w:val="28"/>
        </w:rPr>
        <w:t>по нормативу 5 процентов;</w:t>
      </w:r>
    </w:p>
    <w:p w:rsidR="00200B3D" w:rsidRPr="009D1A69" w:rsidRDefault="00200B3D" w:rsidP="00200B3D">
      <w:pPr>
        <w:spacing w:after="0" w:line="240" w:lineRule="auto"/>
        <w:jc w:val="both"/>
        <w:rPr>
          <w:rFonts w:ascii="Times New Roman" w:eastAsia="Times New Roman" w:hAnsi="Times New Roman" w:cs="Times New Roman"/>
          <w:sz w:val="28"/>
          <w:szCs w:val="28"/>
        </w:rPr>
      </w:pPr>
      <w:r w:rsidRPr="009D1A69">
        <w:rPr>
          <w:rFonts w:ascii="Times New Roman" w:eastAsia="Times New Roman" w:hAnsi="Times New Roman" w:cs="Times New Roman"/>
          <w:sz w:val="28"/>
          <w:szCs w:val="28"/>
        </w:rPr>
        <w:tab/>
        <w:t>- собственные доходы краевого бюджета от налога на доходы физических лиц передаются в бюджеты муниципальных районов и городских округов по нормативу 15 процентов налоговых доходов консолидированного бюджета Красноярского края от указанного налога;</w:t>
      </w:r>
    </w:p>
    <w:p w:rsidR="00200B3D" w:rsidRPr="009D1A69" w:rsidRDefault="00200B3D" w:rsidP="00200B3D">
      <w:pPr>
        <w:spacing w:after="0" w:line="240" w:lineRule="auto"/>
        <w:jc w:val="both"/>
        <w:rPr>
          <w:rFonts w:ascii="Times New Roman" w:eastAsia="Times New Roman" w:hAnsi="Times New Roman" w:cs="Times New Roman"/>
          <w:sz w:val="28"/>
          <w:szCs w:val="28"/>
        </w:rPr>
      </w:pPr>
      <w:r w:rsidRPr="009D1A69">
        <w:rPr>
          <w:rFonts w:ascii="Times New Roman" w:eastAsia="Times New Roman" w:hAnsi="Times New Roman" w:cs="Times New Roman"/>
          <w:sz w:val="28"/>
          <w:szCs w:val="28"/>
        </w:rPr>
        <w:tab/>
        <w:t xml:space="preserve">- собственные доходы краевого бюджета от акцизов на автомобильный </w:t>
      </w:r>
      <w:r w:rsidR="009D1A69">
        <w:rPr>
          <w:rFonts w:ascii="Times New Roman" w:eastAsia="Times New Roman" w:hAnsi="Times New Roman" w:cs="Times New Roman"/>
          <w:sz w:val="28"/>
          <w:szCs w:val="28"/>
        </w:rPr>
        <w:br/>
      </w:r>
      <w:r w:rsidRPr="009D1A69">
        <w:rPr>
          <w:rFonts w:ascii="Times New Roman" w:eastAsia="Times New Roman" w:hAnsi="Times New Roman" w:cs="Times New Roman"/>
          <w:sz w:val="28"/>
          <w:szCs w:val="28"/>
        </w:rPr>
        <w:t xml:space="preserve">и прямогонный бензин, дизельное топливо, моторные масла для дизельных </w:t>
      </w:r>
      <w:r w:rsidR="009D1A69">
        <w:rPr>
          <w:rFonts w:ascii="Times New Roman" w:eastAsia="Times New Roman" w:hAnsi="Times New Roman" w:cs="Times New Roman"/>
          <w:sz w:val="28"/>
          <w:szCs w:val="28"/>
        </w:rPr>
        <w:br/>
      </w:r>
      <w:r w:rsidRPr="009D1A69">
        <w:rPr>
          <w:rFonts w:ascii="Times New Roman" w:eastAsia="Times New Roman" w:hAnsi="Times New Roman" w:cs="Times New Roman"/>
          <w:sz w:val="28"/>
          <w:szCs w:val="28"/>
        </w:rPr>
        <w:t xml:space="preserve">и (или) карбюраторных (инжекторных) двигателей, производимые </w:t>
      </w:r>
      <w:r w:rsidR="009D1A69">
        <w:rPr>
          <w:rFonts w:ascii="Times New Roman" w:eastAsia="Times New Roman" w:hAnsi="Times New Roman" w:cs="Times New Roman"/>
          <w:sz w:val="28"/>
          <w:szCs w:val="28"/>
        </w:rPr>
        <w:br/>
      </w:r>
      <w:r w:rsidRPr="009D1A69">
        <w:rPr>
          <w:rFonts w:ascii="Times New Roman" w:eastAsia="Times New Roman" w:hAnsi="Times New Roman" w:cs="Times New Roman"/>
          <w:sz w:val="28"/>
          <w:szCs w:val="28"/>
        </w:rPr>
        <w:lastRenderedPageBreak/>
        <w:t xml:space="preserve">на территории Российской Федерации, передаются в местные бюджеты </w:t>
      </w:r>
      <w:r w:rsidR="009D1A69">
        <w:rPr>
          <w:rFonts w:ascii="Times New Roman" w:eastAsia="Times New Roman" w:hAnsi="Times New Roman" w:cs="Times New Roman"/>
          <w:sz w:val="28"/>
          <w:szCs w:val="28"/>
        </w:rPr>
        <w:br/>
      </w:r>
      <w:r w:rsidRPr="009D1A69">
        <w:rPr>
          <w:rFonts w:ascii="Times New Roman" w:eastAsia="Times New Roman" w:hAnsi="Times New Roman" w:cs="Times New Roman"/>
          <w:sz w:val="28"/>
          <w:szCs w:val="28"/>
        </w:rPr>
        <w:t xml:space="preserve">по дифференцированным нормативам отчислений исходя из зачисления </w:t>
      </w:r>
      <w:r w:rsidR="009D1A69">
        <w:rPr>
          <w:rFonts w:ascii="Times New Roman" w:eastAsia="Times New Roman" w:hAnsi="Times New Roman" w:cs="Times New Roman"/>
          <w:sz w:val="28"/>
          <w:szCs w:val="28"/>
        </w:rPr>
        <w:br/>
      </w:r>
      <w:r w:rsidRPr="009D1A69">
        <w:rPr>
          <w:rFonts w:ascii="Times New Roman" w:eastAsia="Times New Roman" w:hAnsi="Times New Roman" w:cs="Times New Roman"/>
          <w:sz w:val="28"/>
          <w:szCs w:val="28"/>
        </w:rPr>
        <w:t>в местные бюджеты 10 процентов налоговых доходов консолидированного бюджета Красноярского края от указанного налога;</w:t>
      </w:r>
    </w:p>
    <w:p w:rsidR="00200B3D" w:rsidRDefault="00200B3D" w:rsidP="00200B3D">
      <w:pPr>
        <w:spacing w:after="0" w:line="240" w:lineRule="auto"/>
        <w:jc w:val="both"/>
        <w:rPr>
          <w:rFonts w:ascii="Times New Roman" w:eastAsia="Times New Roman" w:hAnsi="Times New Roman" w:cs="Times New Roman"/>
          <w:sz w:val="28"/>
          <w:szCs w:val="28"/>
        </w:rPr>
      </w:pPr>
      <w:r w:rsidRPr="009D1A69">
        <w:rPr>
          <w:rFonts w:ascii="Times New Roman" w:eastAsia="Times New Roman" w:hAnsi="Times New Roman" w:cs="Times New Roman"/>
          <w:sz w:val="28"/>
          <w:szCs w:val="28"/>
        </w:rPr>
        <w:tab/>
        <w:t>- размеры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 методика их определения утверждаются законом края о краевом бюджете на очередной финансовый год и плановый период</w:t>
      </w:r>
      <w:r w:rsidR="009D1A69">
        <w:rPr>
          <w:rFonts w:ascii="Times New Roman" w:eastAsia="Times New Roman" w:hAnsi="Times New Roman" w:cs="Times New Roman"/>
          <w:sz w:val="28"/>
          <w:szCs w:val="28"/>
        </w:rPr>
        <w:t>.</w:t>
      </w:r>
    </w:p>
    <w:p w:rsidR="00BF38DE" w:rsidRDefault="003E230E" w:rsidP="003E230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E230E">
        <w:rPr>
          <w:rFonts w:ascii="Times New Roman" w:eastAsia="Times New Roman" w:hAnsi="Times New Roman" w:cs="Times New Roman"/>
          <w:sz w:val="28"/>
          <w:szCs w:val="28"/>
        </w:rPr>
        <w:t>З</w:t>
      </w:r>
      <w:r w:rsidR="00BF38DE" w:rsidRPr="003E230E">
        <w:rPr>
          <w:rFonts w:ascii="Times New Roman" w:eastAsia="Times New Roman" w:hAnsi="Times New Roman" w:cs="Times New Roman"/>
          <w:sz w:val="28"/>
          <w:szCs w:val="28"/>
        </w:rPr>
        <w:t>начительная дифференциация муниципальных образований Красноярского края по уровню их социально-экономического развития, налоговому потенциалу и степени обеспеченности инфраструктурой</w:t>
      </w:r>
      <w:r w:rsidRPr="003E230E">
        <w:rPr>
          <w:rFonts w:ascii="Times New Roman" w:eastAsia="Times New Roman" w:hAnsi="Times New Roman" w:cs="Times New Roman"/>
          <w:sz w:val="28"/>
          <w:szCs w:val="28"/>
        </w:rPr>
        <w:t>: т</w:t>
      </w:r>
      <w:r w:rsidR="00BF38DE" w:rsidRPr="003E230E">
        <w:rPr>
          <w:rFonts w:ascii="Times New Roman" w:eastAsia="Times New Roman" w:hAnsi="Times New Roman" w:cs="Times New Roman"/>
          <w:sz w:val="28"/>
          <w:szCs w:val="28"/>
        </w:rPr>
        <w:t xml:space="preserve">очечное расположение небольшого числа крупнейших налогоплательщиков </w:t>
      </w:r>
      <w:r w:rsidRPr="003E230E">
        <w:rPr>
          <w:rFonts w:ascii="Times New Roman" w:eastAsia="Times New Roman" w:hAnsi="Times New Roman" w:cs="Times New Roman"/>
          <w:sz w:val="28"/>
          <w:szCs w:val="28"/>
        </w:rPr>
        <w:t>(</w:t>
      </w:r>
      <w:r w:rsidR="00BF38DE" w:rsidRPr="003E230E">
        <w:rPr>
          <w:rFonts w:ascii="Times New Roman" w:eastAsia="Times New Roman" w:hAnsi="Times New Roman" w:cs="Times New Roman"/>
          <w:sz w:val="28"/>
          <w:szCs w:val="28"/>
        </w:rPr>
        <w:t>«сверхдоходы»</w:t>
      </w:r>
      <w:r w:rsidRPr="003E230E">
        <w:rPr>
          <w:rFonts w:ascii="Times New Roman" w:eastAsia="Times New Roman" w:hAnsi="Times New Roman" w:cs="Times New Roman"/>
          <w:sz w:val="28"/>
          <w:szCs w:val="28"/>
        </w:rPr>
        <w:t xml:space="preserve">) в </w:t>
      </w:r>
      <w:r w:rsidR="00BF38DE" w:rsidRPr="003E230E">
        <w:rPr>
          <w:rFonts w:ascii="Times New Roman" w:eastAsia="Times New Roman" w:hAnsi="Times New Roman" w:cs="Times New Roman"/>
          <w:sz w:val="28"/>
          <w:szCs w:val="28"/>
        </w:rPr>
        <w:t>отдельных муниципалитет</w:t>
      </w:r>
      <w:r w:rsidRPr="003E230E">
        <w:rPr>
          <w:rFonts w:ascii="Times New Roman" w:eastAsia="Times New Roman" w:hAnsi="Times New Roman" w:cs="Times New Roman"/>
          <w:sz w:val="28"/>
          <w:szCs w:val="28"/>
        </w:rPr>
        <w:t>ах</w:t>
      </w:r>
      <w:r w:rsidR="00BF38DE" w:rsidRPr="003E230E">
        <w:rPr>
          <w:rFonts w:ascii="Times New Roman" w:eastAsia="Times New Roman" w:hAnsi="Times New Roman" w:cs="Times New Roman"/>
          <w:sz w:val="28"/>
          <w:szCs w:val="28"/>
        </w:rPr>
        <w:t>, сосредоточение в городских округах основной доли субъектов малого и среднего предпринимательства</w:t>
      </w:r>
      <w:r w:rsidRPr="003E230E">
        <w:rPr>
          <w:rFonts w:ascii="Times New Roman" w:eastAsia="Times New Roman" w:hAnsi="Times New Roman" w:cs="Times New Roman"/>
          <w:sz w:val="28"/>
          <w:szCs w:val="28"/>
        </w:rPr>
        <w:t xml:space="preserve"> – </w:t>
      </w:r>
      <w:r w:rsidR="00BF38DE" w:rsidRPr="003E230E">
        <w:rPr>
          <w:rFonts w:ascii="Times New Roman" w:eastAsia="Times New Roman" w:hAnsi="Times New Roman" w:cs="Times New Roman"/>
          <w:sz w:val="28"/>
          <w:szCs w:val="28"/>
        </w:rPr>
        <w:t xml:space="preserve">лишают краевую власть возможности широко использовать механизм установки дополнительных нормативов отчислений для местных бюджетов </w:t>
      </w:r>
      <w:r>
        <w:rPr>
          <w:rFonts w:ascii="Times New Roman" w:eastAsia="Times New Roman" w:hAnsi="Times New Roman" w:cs="Times New Roman"/>
          <w:sz w:val="28"/>
          <w:szCs w:val="28"/>
        </w:rPr>
        <w:br/>
      </w:r>
      <w:r w:rsidR="00BF38DE" w:rsidRPr="003E230E">
        <w:rPr>
          <w:rFonts w:ascii="Times New Roman" w:eastAsia="Times New Roman" w:hAnsi="Times New Roman" w:cs="Times New Roman"/>
          <w:sz w:val="28"/>
          <w:szCs w:val="28"/>
        </w:rPr>
        <w:t>от собственных доходов краевого бюджета.</w:t>
      </w:r>
    </w:p>
    <w:p w:rsidR="00BE6DA7" w:rsidRDefault="00BE6DA7" w:rsidP="00BE6DA7">
      <w:pPr>
        <w:spacing w:after="0" w:line="240" w:lineRule="auto"/>
        <w:ind w:firstLine="708"/>
        <w:jc w:val="both"/>
        <w:rPr>
          <w:rFonts w:ascii="Times New Roman" w:hAnsi="Times New Roman"/>
          <w:sz w:val="28"/>
          <w:szCs w:val="28"/>
        </w:rPr>
      </w:pPr>
      <w:r>
        <w:rPr>
          <w:rFonts w:ascii="Times New Roman" w:eastAsiaTheme="minorHAnsi" w:hAnsi="Times New Roman" w:cs="Times New Roman"/>
          <w:sz w:val="28"/>
          <w:szCs w:val="28"/>
          <w:lang w:eastAsia="en-US"/>
        </w:rPr>
        <w:t xml:space="preserve">Так, на обращение делегатов </w:t>
      </w:r>
      <w:r>
        <w:rPr>
          <w:rFonts w:ascii="Times New Roman" w:eastAsiaTheme="minorHAnsi" w:hAnsi="Times New Roman" w:cs="Times New Roman"/>
          <w:sz w:val="28"/>
          <w:szCs w:val="28"/>
          <w:lang w:val="en-US" w:eastAsia="en-US"/>
        </w:rPr>
        <w:t>X</w:t>
      </w:r>
      <w:r>
        <w:rPr>
          <w:rFonts w:ascii="Times New Roman" w:eastAsiaTheme="minorHAnsi" w:hAnsi="Times New Roman" w:cs="Times New Roman"/>
          <w:sz w:val="28"/>
          <w:szCs w:val="28"/>
          <w:lang w:eastAsia="en-US"/>
        </w:rPr>
        <w:t xml:space="preserve"> съезда Совета муниципальных образований края в августе 2018 года с предложением </w:t>
      </w:r>
      <w:r w:rsidRPr="002548C7">
        <w:rPr>
          <w:rFonts w:ascii="Times New Roman" w:eastAsiaTheme="minorHAnsi" w:hAnsi="Times New Roman" w:cs="Times New Roman"/>
          <w:sz w:val="28"/>
          <w:szCs w:val="28"/>
          <w:lang w:eastAsia="en-US"/>
        </w:rPr>
        <w:t>р</w:t>
      </w:r>
      <w:r w:rsidRPr="002548C7">
        <w:rPr>
          <w:rFonts w:ascii="Times New Roman" w:hAnsi="Times New Roman"/>
          <w:sz w:val="28"/>
          <w:szCs w:val="28"/>
        </w:rPr>
        <w:t xml:space="preserve">ассмотреть вопрос </w:t>
      </w:r>
      <w:r>
        <w:rPr>
          <w:rFonts w:ascii="Times New Roman" w:hAnsi="Times New Roman"/>
          <w:sz w:val="28"/>
          <w:szCs w:val="28"/>
        </w:rPr>
        <w:br/>
        <w:t xml:space="preserve">об установлении </w:t>
      </w:r>
      <w:r w:rsidRPr="002548C7">
        <w:rPr>
          <w:rFonts w:ascii="Times New Roman" w:hAnsi="Times New Roman"/>
          <w:sz w:val="28"/>
          <w:szCs w:val="28"/>
        </w:rPr>
        <w:t xml:space="preserve">отчислений </w:t>
      </w:r>
      <w:r>
        <w:rPr>
          <w:rFonts w:ascii="Times New Roman" w:hAnsi="Times New Roman"/>
          <w:sz w:val="28"/>
          <w:szCs w:val="28"/>
        </w:rPr>
        <w:t xml:space="preserve">доходов от </w:t>
      </w:r>
      <w:r w:rsidRPr="002548C7">
        <w:rPr>
          <w:rFonts w:ascii="Times New Roman" w:hAnsi="Times New Roman"/>
          <w:sz w:val="28"/>
          <w:szCs w:val="28"/>
        </w:rPr>
        <w:t xml:space="preserve">упрощенной системы налогообложения (УСН) в пользу </w:t>
      </w:r>
      <w:r w:rsidR="003E230E">
        <w:rPr>
          <w:rFonts w:ascii="Times New Roman" w:hAnsi="Times New Roman"/>
          <w:sz w:val="28"/>
          <w:szCs w:val="28"/>
        </w:rPr>
        <w:t xml:space="preserve">городских округов и </w:t>
      </w:r>
      <w:r w:rsidRPr="002548C7">
        <w:rPr>
          <w:rFonts w:ascii="Times New Roman" w:hAnsi="Times New Roman"/>
          <w:sz w:val="28"/>
          <w:szCs w:val="28"/>
        </w:rPr>
        <w:t>муниципальных районов</w:t>
      </w:r>
      <w:r>
        <w:rPr>
          <w:rFonts w:ascii="Times New Roman" w:hAnsi="Times New Roman"/>
          <w:sz w:val="28"/>
          <w:szCs w:val="28"/>
        </w:rPr>
        <w:t xml:space="preserve"> в целях стимулирования развития на территориях предпринимательской деятельности,  </w:t>
      </w:r>
      <w:r>
        <w:rPr>
          <w:rFonts w:ascii="Times New Roman" w:eastAsiaTheme="minorHAnsi" w:hAnsi="Times New Roman" w:cs="Times New Roman"/>
          <w:sz w:val="28"/>
          <w:szCs w:val="28"/>
          <w:lang w:eastAsia="en-US"/>
        </w:rPr>
        <w:t xml:space="preserve">органами государственной </w:t>
      </w:r>
      <w:r w:rsidRPr="002548C7">
        <w:rPr>
          <w:rFonts w:ascii="Times New Roman" w:eastAsiaTheme="minorHAnsi" w:hAnsi="Times New Roman" w:cs="Times New Roman"/>
          <w:sz w:val="28"/>
          <w:szCs w:val="28"/>
          <w:lang w:eastAsia="en-US"/>
        </w:rPr>
        <w:t xml:space="preserve">власти края </w:t>
      </w:r>
      <w:r>
        <w:rPr>
          <w:rFonts w:ascii="Times New Roman" w:hAnsi="Times New Roman"/>
          <w:sz w:val="28"/>
          <w:szCs w:val="28"/>
        </w:rPr>
        <w:t xml:space="preserve">представлены следующие обоснования. </w:t>
      </w:r>
    </w:p>
    <w:p w:rsidR="00BE6DA7" w:rsidRPr="002548C7" w:rsidRDefault="00BE6DA7" w:rsidP="00BE6DA7">
      <w:pPr>
        <w:spacing w:after="0" w:line="240" w:lineRule="auto"/>
        <w:ind w:firstLine="709"/>
        <w:jc w:val="both"/>
        <w:rPr>
          <w:rFonts w:ascii="Times New Roman" w:eastAsia="Calibri" w:hAnsi="Times New Roman" w:cs="Times New Roman"/>
          <w:sz w:val="28"/>
          <w:szCs w:val="28"/>
          <w:lang w:eastAsia="en-US"/>
        </w:rPr>
      </w:pPr>
      <w:r w:rsidRPr="002548C7">
        <w:rPr>
          <w:rFonts w:ascii="Times New Roman" w:eastAsia="Calibri" w:hAnsi="Times New Roman" w:cs="Times New Roman"/>
          <w:sz w:val="28"/>
          <w:szCs w:val="28"/>
          <w:lang w:eastAsia="en-US"/>
        </w:rPr>
        <w:t xml:space="preserve">Поступления доходов от налога, взимаемого в связи </w:t>
      </w:r>
      <w:r w:rsidRPr="002548C7">
        <w:rPr>
          <w:rFonts w:ascii="Times New Roman" w:eastAsia="Calibri" w:hAnsi="Times New Roman" w:cs="Times New Roman"/>
          <w:sz w:val="28"/>
          <w:szCs w:val="28"/>
          <w:lang w:eastAsia="en-US"/>
        </w:rPr>
        <w:br/>
        <w:t>с применением УСН, неравномерно распределены по территориям муниципальных районов и городских округов края. Так, в 201</w:t>
      </w:r>
      <w:r w:rsidR="003E230E">
        <w:rPr>
          <w:rFonts w:ascii="Times New Roman" w:eastAsia="Calibri" w:hAnsi="Times New Roman" w:cs="Times New Roman"/>
          <w:sz w:val="28"/>
          <w:szCs w:val="28"/>
          <w:lang w:eastAsia="en-US"/>
        </w:rPr>
        <w:t>7</w:t>
      </w:r>
      <w:r w:rsidRPr="002548C7">
        <w:rPr>
          <w:rFonts w:ascii="Times New Roman" w:eastAsia="Calibri" w:hAnsi="Times New Roman" w:cs="Times New Roman"/>
          <w:sz w:val="28"/>
          <w:szCs w:val="28"/>
          <w:lang w:eastAsia="en-US"/>
        </w:rPr>
        <w:t xml:space="preserve"> году в краевой бюджет поступило 5,3 млрд рублей, из них по муниципальным районам – </w:t>
      </w:r>
      <w:r w:rsidR="006A0886">
        <w:rPr>
          <w:rFonts w:ascii="Times New Roman" w:eastAsia="Calibri" w:hAnsi="Times New Roman" w:cs="Times New Roman"/>
          <w:sz w:val="28"/>
          <w:szCs w:val="28"/>
          <w:lang w:eastAsia="en-US"/>
        </w:rPr>
        <w:br/>
      </w:r>
      <w:r w:rsidRPr="002548C7">
        <w:rPr>
          <w:rFonts w:ascii="Times New Roman" w:eastAsia="Calibri" w:hAnsi="Times New Roman" w:cs="Times New Roman"/>
          <w:sz w:val="28"/>
          <w:szCs w:val="28"/>
          <w:lang w:eastAsia="en-US"/>
        </w:rPr>
        <w:t xml:space="preserve">0,7 млрд рублей (12,7%). Основной объем доходов по УСН поступает </w:t>
      </w:r>
      <w:r w:rsidR="003E230E">
        <w:rPr>
          <w:rFonts w:ascii="Times New Roman" w:eastAsia="Calibri" w:hAnsi="Times New Roman" w:cs="Times New Roman"/>
          <w:sz w:val="28"/>
          <w:szCs w:val="28"/>
          <w:lang w:eastAsia="en-US"/>
        </w:rPr>
        <w:br/>
      </w:r>
      <w:r w:rsidRPr="002548C7">
        <w:rPr>
          <w:rFonts w:ascii="Times New Roman" w:eastAsia="Calibri" w:hAnsi="Times New Roman" w:cs="Times New Roman"/>
          <w:sz w:val="28"/>
          <w:szCs w:val="28"/>
          <w:lang w:eastAsia="en-US"/>
        </w:rPr>
        <w:t xml:space="preserve">по городским округам, в том числе 77,5% с территорий 4-х муниципальных образований (г. Красноярск - 66,2%, г. Норильск - 6,5%, г. Канск - 2,7% </w:t>
      </w:r>
      <w:r>
        <w:rPr>
          <w:rFonts w:ascii="Times New Roman" w:eastAsia="Calibri" w:hAnsi="Times New Roman" w:cs="Times New Roman"/>
          <w:sz w:val="28"/>
          <w:szCs w:val="28"/>
          <w:lang w:eastAsia="en-US"/>
        </w:rPr>
        <w:br/>
      </w:r>
      <w:r w:rsidRPr="002548C7">
        <w:rPr>
          <w:rFonts w:ascii="Times New Roman" w:eastAsia="Calibri" w:hAnsi="Times New Roman" w:cs="Times New Roman"/>
          <w:sz w:val="28"/>
          <w:szCs w:val="28"/>
          <w:lang w:eastAsia="en-US"/>
        </w:rPr>
        <w:t xml:space="preserve">и г. Ачинск - 2,1%). </w:t>
      </w:r>
    </w:p>
    <w:p w:rsidR="00BE6DA7" w:rsidRPr="002548C7" w:rsidRDefault="00BE6DA7" w:rsidP="00BE6DA7">
      <w:pPr>
        <w:spacing w:after="0" w:line="240" w:lineRule="auto"/>
        <w:ind w:firstLine="709"/>
        <w:jc w:val="both"/>
        <w:rPr>
          <w:rFonts w:ascii="Times New Roman" w:eastAsia="Calibri" w:hAnsi="Times New Roman" w:cs="Times New Roman"/>
          <w:sz w:val="28"/>
          <w:szCs w:val="28"/>
          <w:lang w:eastAsia="en-US"/>
        </w:rPr>
      </w:pPr>
      <w:r w:rsidRPr="002548C7">
        <w:rPr>
          <w:rFonts w:ascii="Times New Roman" w:eastAsia="Calibri" w:hAnsi="Times New Roman" w:cs="Times New Roman"/>
          <w:sz w:val="28"/>
          <w:szCs w:val="28"/>
          <w:lang w:eastAsia="en-US"/>
        </w:rPr>
        <w:t xml:space="preserve">При этом заявляемые потери </w:t>
      </w:r>
      <w:r w:rsidR="006A0886" w:rsidRPr="002548C7">
        <w:rPr>
          <w:rFonts w:ascii="Times New Roman" w:eastAsia="Calibri" w:hAnsi="Times New Roman" w:cs="Times New Roman"/>
          <w:sz w:val="28"/>
          <w:szCs w:val="28"/>
          <w:lang w:eastAsia="en-US"/>
        </w:rPr>
        <w:t xml:space="preserve">местных бюджетов </w:t>
      </w:r>
      <w:r w:rsidR="003E230E">
        <w:rPr>
          <w:rFonts w:ascii="Times New Roman" w:eastAsia="Calibri" w:hAnsi="Times New Roman" w:cs="Times New Roman"/>
          <w:sz w:val="28"/>
          <w:szCs w:val="28"/>
          <w:lang w:eastAsia="en-US"/>
        </w:rPr>
        <w:t xml:space="preserve">в результате </w:t>
      </w:r>
      <w:r w:rsidR="006A0886">
        <w:rPr>
          <w:rFonts w:ascii="Times New Roman" w:eastAsia="Calibri" w:hAnsi="Times New Roman" w:cs="Times New Roman"/>
          <w:sz w:val="28"/>
          <w:szCs w:val="28"/>
          <w:lang w:eastAsia="en-US"/>
        </w:rPr>
        <w:t xml:space="preserve">снижения налогооблагаемой </w:t>
      </w:r>
      <w:r w:rsidRPr="002548C7">
        <w:rPr>
          <w:rFonts w:ascii="Times New Roman" w:eastAsia="Calibri" w:hAnsi="Times New Roman" w:cs="Times New Roman"/>
          <w:sz w:val="28"/>
          <w:szCs w:val="28"/>
          <w:lang w:eastAsia="en-US"/>
        </w:rPr>
        <w:t xml:space="preserve"> </w:t>
      </w:r>
      <w:r w:rsidR="006A0886">
        <w:rPr>
          <w:rFonts w:ascii="Times New Roman" w:eastAsia="Calibri" w:hAnsi="Times New Roman" w:cs="Times New Roman"/>
          <w:sz w:val="28"/>
          <w:szCs w:val="28"/>
          <w:lang w:eastAsia="en-US"/>
        </w:rPr>
        <w:t xml:space="preserve">базы </w:t>
      </w:r>
      <w:r w:rsidRPr="002548C7">
        <w:rPr>
          <w:rFonts w:ascii="Times New Roman" w:eastAsia="Calibri" w:hAnsi="Times New Roman" w:cs="Times New Roman"/>
          <w:sz w:val="28"/>
          <w:szCs w:val="28"/>
          <w:lang w:eastAsia="en-US"/>
        </w:rPr>
        <w:t>компенсируются из краевого бюджета путем предоставления финансовой помощи бюджетам муниципальных образований, в частности – дотации на обеспечение сбалансированности местных бюджетов, получателями которой в 2018 году явля</w:t>
      </w:r>
      <w:r w:rsidR="006A0886">
        <w:rPr>
          <w:rFonts w:ascii="Times New Roman" w:eastAsia="Calibri" w:hAnsi="Times New Roman" w:cs="Times New Roman"/>
          <w:sz w:val="28"/>
          <w:szCs w:val="28"/>
          <w:lang w:eastAsia="en-US"/>
        </w:rPr>
        <w:t>лись</w:t>
      </w:r>
      <w:r w:rsidRPr="002548C7">
        <w:rPr>
          <w:rFonts w:ascii="Times New Roman" w:eastAsia="Calibri" w:hAnsi="Times New Roman" w:cs="Times New Roman"/>
          <w:sz w:val="28"/>
          <w:szCs w:val="28"/>
          <w:lang w:eastAsia="en-US"/>
        </w:rPr>
        <w:t xml:space="preserve"> 46 из 61 муниципальных образований края.</w:t>
      </w:r>
    </w:p>
    <w:p w:rsidR="00BE6DA7" w:rsidRDefault="00BE6DA7" w:rsidP="00BE6DA7">
      <w:pPr>
        <w:spacing w:after="0" w:line="240" w:lineRule="auto"/>
        <w:ind w:firstLine="709"/>
        <w:jc w:val="both"/>
        <w:rPr>
          <w:rFonts w:ascii="Times New Roman" w:eastAsia="Calibri" w:hAnsi="Times New Roman" w:cs="Times New Roman"/>
          <w:sz w:val="28"/>
          <w:szCs w:val="28"/>
          <w:lang w:eastAsia="en-US"/>
        </w:rPr>
      </w:pPr>
      <w:r w:rsidRPr="002548C7">
        <w:rPr>
          <w:rFonts w:ascii="Times New Roman" w:eastAsia="Calibri" w:hAnsi="Times New Roman" w:cs="Times New Roman"/>
          <w:sz w:val="28"/>
          <w:szCs w:val="28"/>
          <w:lang w:eastAsia="en-US"/>
        </w:rPr>
        <w:t>Таким образом, передача доходов (части доходов) от налога, взимаемого в связи с применением УСН, в местные бюджеты</w:t>
      </w:r>
      <w:r>
        <w:rPr>
          <w:rFonts w:ascii="Times New Roman" w:eastAsia="Calibri" w:hAnsi="Times New Roman" w:cs="Times New Roman"/>
          <w:sz w:val="28"/>
          <w:szCs w:val="28"/>
          <w:lang w:eastAsia="en-US"/>
        </w:rPr>
        <w:t xml:space="preserve">, </w:t>
      </w:r>
      <w:r w:rsidRPr="002548C7">
        <w:rPr>
          <w:rFonts w:ascii="Times New Roman" w:eastAsia="Calibri" w:hAnsi="Times New Roman" w:cs="Times New Roman"/>
          <w:sz w:val="28"/>
          <w:szCs w:val="28"/>
          <w:lang w:eastAsia="en-US"/>
        </w:rPr>
        <w:t>усилит разрыв в бюджетной обеспеченности муниципальных образований края.</w:t>
      </w:r>
    </w:p>
    <w:p w:rsidR="006A0886" w:rsidRPr="00E44571" w:rsidRDefault="00B12009" w:rsidP="00BE6DA7">
      <w:pPr>
        <w:spacing w:after="0" w:line="240" w:lineRule="auto"/>
        <w:ind w:firstLine="709"/>
        <w:jc w:val="both"/>
        <w:rPr>
          <w:rFonts w:ascii="Times New Roman" w:eastAsia="Calibri" w:hAnsi="Times New Roman" w:cs="Times New Roman"/>
          <w:sz w:val="28"/>
          <w:szCs w:val="28"/>
          <w:lang w:eastAsia="en-US"/>
        </w:rPr>
      </w:pPr>
      <w:r w:rsidRPr="00B12009">
        <w:rPr>
          <w:rFonts w:ascii="Times New Roman" w:eastAsia="Calibri" w:hAnsi="Times New Roman" w:cs="Times New Roman"/>
          <w:sz w:val="28"/>
          <w:szCs w:val="28"/>
          <w:lang w:eastAsia="en-US"/>
        </w:rPr>
        <w:t>Вместе с тем, у</w:t>
      </w:r>
      <w:r w:rsidR="006A0886" w:rsidRPr="00B12009">
        <w:rPr>
          <w:rFonts w:ascii="Times New Roman" w:eastAsia="Calibri" w:hAnsi="Times New Roman" w:cs="Times New Roman"/>
          <w:sz w:val="28"/>
          <w:szCs w:val="28"/>
          <w:lang w:eastAsia="en-US"/>
        </w:rPr>
        <w:t xml:space="preserve">читывая существующий порядок межбюджетных отношений, </w:t>
      </w:r>
      <w:r w:rsidR="006A0886" w:rsidRPr="00B12009">
        <w:rPr>
          <w:rFonts w:ascii="Times New Roman" w:eastAsia="+mn-ea" w:hAnsi="Times New Roman" w:cs="Times New Roman"/>
          <w:color w:val="000000"/>
          <w:kern w:val="24"/>
          <w:sz w:val="28"/>
          <w:szCs w:val="28"/>
        </w:rPr>
        <w:t>большинство территорий при планировании налоговых поступлений</w:t>
      </w:r>
      <w:r w:rsidR="006A0886" w:rsidRPr="00E44571">
        <w:rPr>
          <w:rFonts w:ascii="Times New Roman" w:eastAsia="+mn-ea" w:hAnsi="Times New Roman" w:cs="Times New Roman"/>
          <w:color w:val="000000"/>
          <w:kern w:val="24"/>
          <w:sz w:val="28"/>
          <w:szCs w:val="28"/>
        </w:rPr>
        <w:t xml:space="preserve"> не заинтересованы прогнозировать увеличение собственных </w:t>
      </w:r>
      <w:r w:rsidR="006A0886" w:rsidRPr="00E44571">
        <w:rPr>
          <w:rFonts w:ascii="Times New Roman" w:eastAsia="+mn-ea" w:hAnsi="Times New Roman" w:cs="Times New Roman"/>
          <w:color w:val="000000"/>
          <w:kern w:val="24"/>
          <w:sz w:val="28"/>
          <w:szCs w:val="28"/>
        </w:rPr>
        <w:lastRenderedPageBreak/>
        <w:t xml:space="preserve">налоговых поступлений, поскольку при расчете дотации </w:t>
      </w:r>
      <w:r>
        <w:rPr>
          <w:rFonts w:ascii="Times New Roman" w:eastAsia="+mn-ea" w:hAnsi="Times New Roman" w:cs="Times New Roman"/>
          <w:color w:val="000000"/>
          <w:kern w:val="24"/>
          <w:sz w:val="28"/>
          <w:szCs w:val="28"/>
        </w:rPr>
        <w:br/>
      </w:r>
      <w:r w:rsidR="006A0886" w:rsidRPr="00E44571">
        <w:rPr>
          <w:rFonts w:ascii="Times New Roman" w:eastAsia="+mn-ea" w:hAnsi="Times New Roman" w:cs="Times New Roman"/>
          <w:color w:val="000000"/>
          <w:kern w:val="24"/>
          <w:sz w:val="28"/>
          <w:szCs w:val="28"/>
        </w:rPr>
        <w:t xml:space="preserve">на сбалансированность учитывается прогнозный объем доходов территории, </w:t>
      </w:r>
      <w:r>
        <w:rPr>
          <w:rFonts w:ascii="Times New Roman" w:eastAsia="+mn-ea" w:hAnsi="Times New Roman" w:cs="Times New Roman"/>
          <w:color w:val="000000"/>
          <w:kern w:val="24"/>
          <w:sz w:val="28"/>
          <w:szCs w:val="28"/>
        </w:rPr>
        <w:br/>
      </w:r>
      <w:r w:rsidR="006A0886" w:rsidRPr="00E44571">
        <w:rPr>
          <w:rFonts w:ascii="Times New Roman" w:eastAsia="+mn-ea" w:hAnsi="Times New Roman" w:cs="Times New Roman"/>
          <w:color w:val="000000"/>
          <w:kern w:val="24"/>
          <w:sz w:val="28"/>
          <w:szCs w:val="28"/>
        </w:rPr>
        <w:t xml:space="preserve">т. е. чем больше прогноз поступлений доходов в бюджеты муниципальных образований, тем ниже объем дотаций из краевого бюджета. </w:t>
      </w:r>
    </w:p>
    <w:p w:rsidR="00BE6DA7" w:rsidRPr="00BE6DA7" w:rsidRDefault="006A0886" w:rsidP="00BE6DA7">
      <w:pPr>
        <w:kinsoku w:val="0"/>
        <w:overflowPunct w:val="0"/>
        <w:spacing w:after="0" w:line="240" w:lineRule="auto"/>
        <w:ind w:firstLine="708"/>
        <w:jc w:val="both"/>
        <w:textAlignment w:val="baseline"/>
        <w:rPr>
          <w:rFonts w:ascii="Times New Roman" w:eastAsia="+mn-ea" w:hAnsi="Times New Roman" w:cs="Times New Roman"/>
          <w:color w:val="000000"/>
          <w:kern w:val="24"/>
          <w:sz w:val="28"/>
          <w:szCs w:val="28"/>
        </w:rPr>
      </w:pPr>
      <w:r w:rsidRPr="00E44571">
        <w:rPr>
          <w:rFonts w:ascii="Times New Roman" w:eastAsia="+mn-ea" w:hAnsi="Times New Roman" w:cs="Times New Roman"/>
          <w:color w:val="000000"/>
          <w:kern w:val="24"/>
          <w:sz w:val="28"/>
          <w:szCs w:val="28"/>
        </w:rPr>
        <w:t xml:space="preserve">При этом сохраняется высокий </w:t>
      </w:r>
      <w:r w:rsidR="00BE6DA7" w:rsidRPr="00E44571">
        <w:rPr>
          <w:rFonts w:ascii="Times New Roman" w:eastAsia="+mn-ea" w:hAnsi="Times New Roman" w:cs="Times New Roman"/>
          <w:color w:val="000000"/>
          <w:kern w:val="24"/>
          <w:sz w:val="28"/>
          <w:szCs w:val="28"/>
        </w:rPr>
        <w:t xml:space="preserve">уровень дотационности бюджетов муниципальных образований. Объемы дотаций в местные бюджеты, включая дотацию на сбалансированность и субсидию на выравнивание бюджетной обеспеченности, в отдельных муниципальных образованиях более чем в 2 раза превышают поступление налоговых и неналоговых доходов в местные бюджеты. </w:t>
      </w:r>
    </w:p>
    <w:p w:rsidR="00BE6DA7" w:rsidRPr="003021CA" w:rsidRDefault="00BE6DA7" w:rsidP="00BE6DA7">
      <w:pPr>
        <w:kinsoku w:val="0"/>
        <w:overflowPunct w:val="0"/>
        <w:spacing w:after="0" w:line="240" w:lineRule="auto"/>
        <w:ind w:firstLine="708"/>
        <w:jc w:val="both"/>
        <w:textAlignment w:val="baseline"/>
        <w:rPr>
          <w:rFonts w:ascii="Times New Roman" w:eastAsia="Times New Roman" w:hAnsi="Times New Roman" w:cs="Times New Roman"/>
          <w:sz w:val="28"/>
          <w:szCs w:val="28"/>
        </w:rPr>
      </w:pPr>
      <w:r w:rsidRPr="00BE6DA7">
        <w:rPr>
          <w:rFonts w:ascii="Times New Roman" w:eastAsia="+mn-ea" w:hAnsi="Times New Roman" w:cs="Times New Roman"/>
          <w:color w:val="000000"/>
          <w:kern w:val="24"/>
          <w:sz w:val="28"/>
          <w:szCs w:val="28"/>
        </w:rPr>
        <w:t>Для изменения данной ситуации н</w:t>
      </w:r>
      <w:r w:rsidRPr="003021CA">
        <w:rPr>
          <w:rFonts w:ascii="Times New Roman" w:eastAsia="+mn-ea" w:hAnsi="Times New Roman" w:cs="Times New Roman"/>
          <w:color w:val="000000"/>
          <w:kern w:val="24"/>
          <w:sz w:val="28"/>
          <w:szCs w:val="28"/>
        </w:rPr>
        <w:t xml:space="preserve">ужны </w:t>
      </w:r>
      <w:r w:rsidRPr="003021CA">
        <w:rPr>
          <w:rFonts w:ascii="Times New Roman" w:eastAsia="+mn-ea" w:hAnsi="Times New Roman" w:cs="Times New Roman"/>
          <w:bCs/>
          <w:color w:val="000000"/>
          <w:kern w:val="24"/>
          <w:sz w:val="28"/>
          <w:szCs w:val="28"/>
        </w:rPr>
        <w:t xml:space="preserve">новые стимулы </w:t>
      </w:r>
      <w:r w:rsidRPr="00BE6DA7">
        <w:rPr>
          <w:rFonts w:ascii="Times New Roman" w:eastAsia="+mn-ea" w:hAnsi="Times New Roman" w:cs="Times New Roman"/>
          <w:bCs/>
          <w:color w:val="000000"/>
          <w:kern w:val="24"/>
          <w:sz w:val="28"/>
          <w:szCs w:val="28"/>
        </w:rPr>
        <w:br/>
      </w:r>
      <w:r w:rsidRPr="003021CA">
        <w:rPr>
          <w:rFonts w:ascii="Times New Roman" w:eastAsia="+mn-ea" w:hAnsi="Times New Roman" w:cs="Times New Roman"/>
          <w:bCs/>
          <w:color w:val="000000"/>
          <w:kern w:val="24"/>
          <w:sz w:val="28"/>
          <w:szCs w:val="28"/>
        </w:rPr>
        <w:t>к наращиванию налогового потенциала</w:t>
      </w:r>
      <w:r w:rsidRPr="00BE6DA7">
        <w:rPr>
          <w:rFonts w:ascii="Times New Roman" w:eastAsia="+mn-ea" w:hAnsi="Times New Roman" w:cs="Times New Roman"/>
          <w:bCs/>
          <w:color w:val="000000"/>
          <w:kern w:val="24"/>
          <w:sz w:val="28"/>
          <w:szCs w:val="28"/>
        </w:rPr>
        <w:t>.</w:t>
      </w:r>
      <w:r w:rsidRPr="00BE6DA7">
        <w:rPr>
          <w:rFonts w:ascii="Times New Roman" w:eastAsia="+mn-ea" w:hAnsi="Times New Roman" w:cs="Times New Roman"/>
          <w:color w:val="000000"/>
          <w:kern w:val="24"/>
          <w:sz w:val="28"/>
          <w:szCs w:val="28"/>
        </w:rPr>
        <w:t xml:space="preserve"> В настоящее время в Правительстве края ведется работа по </w:t>
      </w:r>
      <w:r w:rsidRPr="003021CA">
        <w:rPr>
          <w:rFonts w:ascii="Times New Roman" w:eastAsia="+mn-ea" w:hAnsi="Times New Roman" w:cs="Times New Roman"/>
          <w:color w:val="000000"/>
          <w:kern w:val="24"/>
          <w:sz w:val="28"/>
          <w:szCs w:val="28"/>
        </w:rPr>
        <w:t>изме</w:t>
      </w:r>
      <w:r w:rsidRPr="00BE6DA7">
        <w:rPr>
          <w:rFonts w:ascii="Times New Roman" w:eastAsia="+mn-ea" w:hAnsi="Times New Roman" w:cs="Times New Roman"/>
          <w:color w:val="000000"/>
          <w:kern w:val="24"/>
          <w:sz w:val="28"/>
          <w:szCs w:val="28"/>
        </w:rPr>
        <w:t>не</w:t>
      </w:r>
      <w:r w:rsidRPr="003021CA">
        <w:rPr>
          <w:rFonts w:ascii="Times New Roman" w:eastAsia="+mn-ea" w:hAnsi="Times New Roman" w:cs="Times New Roman"/>
          <w:color w:val="000000"/>
          <w:kern w:val="24"/>
          <w:sz w:val="28"/>
          <w:szCs w:val="28"/>
        </w:rPr>
        <w:t>ни</w:t>
      </w:r>
      <w:r w:rsidRPr="00BE6DA7">
        <w:rPr>
          <w:rFonts w:ascii="Times New Roman" w:eastAsia="+mn-ea" w:hAnsi="Times New Roman" w:cs="Times New Roman"/>
          <w:color w:val="000000"/>
          <w:kern w:val="24"/>
          <w:sz w:val="28"/>
          <w:szCs w:val="28"/>
        </w:rPr>
        <w:t>ю</w:t>
      </w:r>
      <w:r w:rsidRPr="003021CA">
        <w:rPr>
          <w:rFonts w:ascii="Times New Roman" w:eastAsia="+mn-ea" w:hAnsi="Times New Roman" w:cs="Times New Roman"/>
          <w:color w:val="000000"/>
          <w:kern w:val="24"/>
          <w:sz w:val="28"/>
          <w:szCs w:val="28"/>
        </w:rPr>
        <w:t xml:space="preserve"> существующ</w:t>
      </w:r>
      <w:r w:rsidRPr="00BE6DA7">
        <w:rPr>
          <w:rFonts w:ascii="Times New Roman" w:eastAsia="+mn-ea" w:hAnsi="Times New Roman" w:cs="Times New Roman"/>
          <w:color w:val="000000"/>
          <w:kern w:val="24"/>
          <w:sz w:val="28"/>
          <w:szCs w:val="28"/>
        </w:rPr>
        <w:t>ей</w:t>
      </w:r>
      <w:r w:rsidRPr="003021CA">
        <w:rPr>
          <w:rFonts w:ascii="Times New Roman" w:eastAsia="+mn-ea" w:hAnsi="Times New Roman" w:cs="Times New Roman"/>
          <w:color w:val="000000"/>
          <w:kern w:val="24"/>
          <w:sz w:val="28"/>
          <w:szCs w:val="28"/>
        </w:rPr>
        <w:t xml:space="preserve"> формул</w:t>
      </w:r>
      <w:r w:rsidRPr="00BE6DA7">
        <w:rPr>
          <w:rFonts w:ascii="Times New Roman" w:eastAsia="+mn-ea" w:hAnsi="Times New Roman" w:cs="Times New Roman"/>
          <w:color w:val="000000"/>
          <w:kern w:val="24"/>
          <w:sz w:val="28"/>
          <w:szCs w:val="28"/>
        </w:rPr>
        <w:t>ы</w:t>
      </w:r>
      <w:r w:rsidRPr="003021CA">
        <w:rPr>
          <w:rFonts w:ascii="Times New Roman" w:eastAsia="+mn-ea" w:hAnsi="Times New Roman" w:cs="Times New Roman"/>
          <w:color w:val="000000"/>
          <w:kern w:val="24"/>
          <w:sz w:val="28"/>
          <w:szCs w:val="28"/>
        </w:rPr>
        <w:t xml:space="preserve"> </w:t>
      </w:r>
      <w:r w:rsidRPr="00BE6DA7">
        <w:rPr>
          <w:rFonts w:ascii="Times New Roman" w:eastAsia="+mn-ea" w:hAnsi="Times New Roman" w:cs="Times New Roman"/>
          <w:color w:val="000000"/>
          <w:kern w:val="24"/>
          <w:sz w:val="28"/>
          <w:szCs w:val="28"/>
        </w:rPr>
        <w:t xml:space="preserve">расчета дотаций на сбалансированность местных бюджетов </w:t>
      </w:r>
      <w:r w:rsidRPr="003021CA">
        <w:rPr>
          <w:rFonts w:ascii="Times New Roman" w:eastAsia="+mn-ea" w:hAnsi="Times New Roman" w:cs="Times New Roman"/>
          <w:color w:val="000000"/>
          <w:kern w:val="24"/>
          <w:sz w:val="28"/>
          <w:szCs w:val="28"/>
        </w:rPr>
        <w:t xml:space="preserve">так, чтобы </w:t>
      </w:r>
      <w:r w:rsidRPr="003021CA">
        <w:rPr>
          <w:rFonts w:ascii="Times New Roman" w:eastAsia="+mn-ea" w:hAnsi="Times New Roman" w:cs="Times New Roman"/>
          <w:bCs/>
          <w:color w:val="000000"/>
          <w:kern w:val="24"/>
          <w:sz w:val="28"/>
          <w:szCs w:val="28"/>
        </w:rPr>
        <w:t>прирост отдельных источников оставался в территориях</w:t>
      </w:r>
      <w:r w:rsidRPr="003021CA">
        <w:rPr>
          <w:rFonts w:ascii="Times New Roman" w:eastAsia="+mn-ea" w:hAnsi="Times New Roman" w:cs="Times New Roman"/>
          <w:color w:val="000000"/>
          <w:kern w:val="24"/>
          <w:sz w:val="28"/>
          <w:szCs w:val="28"/>
        </w:rPr>
        <w:t>.</w:t>
      </w:r>
      <w:r w:rsidRPr="00BE6DA7">
        <w:rPr>
          <w:rFonts w:ascii="Times New Roman" w:eastAsia="+mn-ea" w:hAnsi="Times New Roman" w:cs="Times New Roman"/>
          <w:color w:val="000000"/>
          <w:kern w:val="24"/>
          <w:sz w:val="28"/>
          <w:szCs w:val="28"/>
        </w:rPr>
        <w:t xml:space="preserve"> </w:t>
      </w:r>
      <w:r w:rsidRPr="003021CA">
        <w:rPr>
          <w:rFonts w:ascii="Times New Roman" w:eastAsia="+mn-ea" w:hAnsi="Times New Roman" w:cs="Times New Roman"/>
          <w:color w:val="000000"/>
          <w:kern w:val="24"/>
          <w:sz w:val="28"/>
          <w:szCs w:val="28"/>
        </w:rPr>
        <w:t xml:space="preserve">Из всего перечня доходов, </w:t>
      </w:r>
      <w:r w:rsidRPr="003021CA">
        <w:rPr>
          <w:rFonts w:ascii="Times New Roman" w:eastAsia="+mn-ea" w:hAnsi="Times New Roman" w:cs="Times New Roman"/>
          <w:bCs/>
          <w:color w:val="000000"/>
          <w:kern w:val="24"/>
          <w:sz w:val="28"/>
          <w:szCs w:val="28"/>
        </w:rPr>
        <w:t xml:space="preserve">стопроцентно поступающих в бюджеты </w:t>
      </w:r>
      <w:r w:rsidRPr="00BE6DA7">
        <w:rPr>
          <w:rFonts w:ascii="Times New Roman" w:eastAsia="+mn-ea" w:hAnsi="Times New Roman" w:cs="Times New Roman"/>
          <w:bCs/>
          <w:color w:val="000000"/>
          <w:kern w:val="24"/>
          <w:sz w:val="28"/>
          <w:szCs w:val="28"/>
        </w:rPr>
        <w:t>муниципальных образований, предлагается</w:t>
      </w:r>
      <w:r w:rsidRPr="003021CA">
        <w:rPr>
          <w:rFonts w:ascii="Times New Roman" w:eastAsia="+mn-ea" w:hAnsi="Times New Roman" w:cs="Times New Roman"/>
          <w:bCs/>
          <w:color w:val="000000"/>
          <w:kern w:val="24"/>
          <w:sz w:val="28"/>
          <w:szCs w:val="28"/>
        </w:rPr>
        <w:t xml:space="preserve">  выделить 4 вида дохода, по которым </w:t>
      </w:r>
      <w:r w:rsidRPr="00BE6DA7">
        <w:rPr>
          <w:rFonts w:ascii="Times New Roman" w:eastAsia="+mn-ea" w:hAnsi="Times New Roman" w:cs="Times New Roman"/>
          <w:bCs/>
          <w:color w:val="000000"/>
          <w:kern w:val="24"/>
          <w:sz w:val="28"/>
          <w:szCs w:val="28"/>
        </w:rPr>
        <w:t>муниципальные образования</w:t>
      </w:r>
      <w:r w:rsidRPr="003021CA">
        <w:rPr>
          <w:rFonts w:ascii="Times New Roman" w:eastAsia="+mn-ea" w:hAnsi="Times New Roman" w:cs="Times New Roman"/>
          <w:bCs/>
          <w:color w:val="000000"/>
          <w:kern w:val="24"/>
          <w:sz w:val="28"/>
          <w:szCs w:val="28"/>
        </w:rPr>
        <w:t xml:space="preserve"> будут стимулироваться за прирост:</w:t>
      </w:r>
    </w:p>
    <w:p w:rsidR="00BE6DA7" w:rsidRPr="003021CA" w:rsidRDefault="00BE6DA7" w:rsidP="00BE6DA7">
      <w:pPr>
        <w:kinsoku w:val="0"/>
        <w:overflowPunct w:val="0"/>
        <w:spacing w:after="0" w:line="240" w:lineRule="auto"/>
        <w:ind w:left="709"/>
        <w:contextualSpacing/>
        <w:jc w:val="both"/>
        <w:textAlignment w:val="baseline"/>
        <w:rPr>
          <w:rFonts w:ascii="Times New Roman" w:eastAsia="Times New Roman" w:hAnsi="Times New Roman" w:cs="Times New Roman"/>
          <w:sz w:val="28"/>
          <w:szCs w:val="28"/>
        </w:rPr>
      </w:pPr>
      <w:r w:rsidRPr="00BE6DA7">
        <w:rPr>
          <w:rFonts w:ascii="Times New Roman" w:eastAsia="+mn-ea" w:hAnsi="Times New Roman" w:cs="Times New Roman"/>
          <w:bCs/>
          <w:color w:val="000000"/>
          <w:kern w:val="24"/>
          <w:sz w:val="28"/>
          <w:szCs w:val="28"/>
        </w:rPr>
        <w:t xml:space="preserve">- </w:t>
      </w:r>
      <w:r w:rsidRPr="003021CA">
        <w:rPr>
          <w:rFonts w:ascii="Times New Roman" w:eastAsia="+mn-ea" w:hAnsi="Times New Roman" w:cs="Times New Roman"/>
          <w:bCs/>
          <w:color w:val="000000"/>
          <w:kern w:val="24"/>
          <w:sz w:val="28"/>
          <w:szCs w:val="28"/>
        </w:rPr>
        <w:t>налог на имущество физических лиц;</w:t>
      </w:r>
    </w:p>
    <w:p w:rsidR="00BE6DA7" w:rsidRPr="003021CA" w:rsidRDefault="00BE6DA7" w:rsidP="00BE6DA7">
      <w:pPr>
        <w:kinsoku w:val="0"/>
        <w:overflowPunct w:val="0"/>
        <w:spacing w:after="0" w:line="240" w:lineRule="auto"/>
        <w:ind w:left="709"/>
        <w:contextualSpacing/>
        <w:jc w:val="both"/>
        <w:textAlignment w:val="baseline"/>
        <w:rPr>
          <w:rFonts w:ascii="Times New Roman" w:eastAsia="Times New Roman" w:hAnsi="Times New Roman" w:cs="Times New Roman"/>
          <w:sz w:val="28"/>
          <w:szCs w:val="28"/>
        </w:rPr>
      </w:pPr>
      <w:r w:rsidRPr="00BE6DA7">
        <w:rPr>
          <w:rFonts w:ascii="Times New Roman" w:eastAsia="+mn-ea" w:hAnsi="Times New Roman" w:cs="Times New Roman"/>
          <w:bCs/>
          <w:color w:val="000000"/>
          <w:kern w:val="24"/>
          <w:sz w:val="28"/>
          <w:szCs w:val="28"/>
        </w:rPr>
        <w:t xml:space="preserve">- </w:t>
      </w:r>
      <w:r w:rsidRPr="003021CA">
        <w:rPr>
          <w:rFonts w:ascii="Times New Roman" w:eastAsia="+mn-ea" w:hAnsi="Times New Roman" w:cs="Times New Roman"/>
          <w:bCs/>
          <w:color w:val="000000"/>
          <w:kern w:val="24"/>
          <w:sz w:val="28"/>
          <w:szCs w:val="28"/>
        </w:rPr>
        <w:t>земельный налог;</w:t>
      </w:r>
    </w:p>
    <w:p w:rsidR="00BE6DA7" w:rsidRPr="003021CA" w:rsidRDefault="00BE6DA7" w:rsidP="00BE6DA7">
      <w:pPr>
        <w:tabs>
          <w:tab w:val="num" w:pos="0"/>
        </w:tabs>
        <w:kinsoku w:val="0"/>
        <w:overflowPunct w:val="0"/>
        <w:spacing w:after="0" w:line="240" w:lineRule="auto"/>
        <w:ind w:firstLine="709"/>
        <w:jc w:val="both"/>
        <w:textAlignment w:val="baseline"/>
        <w:rPr>
          <w:rFonts w:ascii="Times New Roman" w:eastAsia="Times New Roman" w:hAnsi="Times New Roman" w:cs="Times New Roman"/>
          <w:sz w:val="28"/>
          <w:szCs w:val="28"/>
        </w:rPr>
      </w:pPr>
      <w:r w:rsidRPr="003021CA">
        <w:rPr>
          <w:rFonts w:ascii="Times New Roman" w:eastAsia="+mn-ea" w:hAnsi="Times New Roman" w:cs="Times New Roman"/>
          <w:bCs/>
          <w:color w:val="000000"/>
          <w:kern w:val="24"/>
          <w:sz w:val="28"/>
          <w:szCs w:val="28"/>
        </w:rPr>
        <w:t>- единый сельскохозяйственный налог;</w:t>
      </w:r>
    </w:p>
    <w:p w:rsidR="00BE6DA7" w:rsidRPr="003021CA" w:rsidRDefault="00BE6DA7" w:rsidP="00BE6DA7">
      <w:pPr>
        <w:tabs>
          <w:tab w:val="num" w:pos="0"/>
        </w:tabs>
        <w:kinsoku w:val="0"/>
        <w:overflowPunct w:val="0"/>
        <w:spacing w:after="0" w:line="240" w:lineRule="auto"/>
        <w:ind w:firstLine="709"/>
        <w:jc w:val="both"/>
        <w:textAlignment w:val="baseline"/>
        <w:rPr>
          <w:rFonts w:ascii="Times New Roman" w:eastAsia="Times New Roman" w:hAnsi="Times New Roman" w:cs="Times New Roman"/>
          <w:sz w:val="28"/>
          <w:szCs w:val="28"/>
        </w:rPr>
      </w:pPr>
      <w:r w:rsidRPr="003021CA">
        <w:rPr>
          <w:rFonts w:ascii="Times New Roman" w:eastAsia="+mn-ea" w:hAnsi="Times New Roman" w:cs="Times New Roman"/>
          <w:bCs/>
          <w:color w:val="000000"/>
          <w:kern w:val="24"/>
          <w:sz w:val="28"/>
          <w:szCs w:val="28"/>
        </w:rPr>
        <w:t>- налог, взимаемый в связи с применением патентной системы налогообложения.</w:t>
      </w:r>
    </w:p>
    <w:p w:rsidR="00BE6DA7" w:rsidRPr="003021CA" w:rsidRDefault="00BE6DA7" w:rsidP="00BE6DA7">
      <w:pPr>
        <w:kinsoku w:val="0"/>
        <w:overflowPunct w:val="0"/>
        <w:spacing w:after="0" w:line="240" w:lineRule="auto"/>
        <w:ind w:firstLine="709"/>
        <w:jc w:val="both"/>
        <w:textAlignment w:val="baseline"/>
        <w:rPr>
          <w:rFonts w:ascii="Times New Roman" w:eastAsia="Times New Roman" w:hAnsi="Times New Roman" w:cs="Times New Roman"/>
          <w:sz w:val="28"/>
          <w:szCs w:val="28"/>
        </w:rPr>
      </w:pPr>
      <w:r w:rsidRPr="00BE6DA7">
        <w:rPr>
          <w:rFonts w:ascii="Times New Roman" w:eastAsia="+mn-ea" w:hAnsi="Times New Roman" w:cs="Times New Roman"/>
          <w:color w:val="000000"/>
          <w:kern w:val="24"/>
          <w:sz w:val="28"/>
          <w:szCs w:val="28"/>
        </w:rPr>
        <w:t>П</w:t>
      </w:r>
      <w:r w:rsidRPr="003021CA">
        <w:rPr>
          <w:rFonts w:ascii="Times New Roman" w:eastAsia="+mn-ea" w:hAnsi="Times New Roman" w:cs="Times New Roman"/>
          <w:color w:val="000000"/>
          <w:kern w:val="24"/>
          <w:sz w:val="28"/>
          <w:szCs w:val="28"/>
        </w:rPr>
        <w:t>редлагае</w:t>
      </w:r>
      <w:r w:rsidRPr="00BE6DA7">
        <w:rPr>
          <w:rFonts w:ascii="Times New Roman" w:eastAsia="+mn-ea" w:hAnsi="Times New Roman" w:cs="Times New Roman"/>
          <w:color w:val="000000"/>
          <w:kern w:val="24"/>
          <w:sz w:val="28"/>
          <w:szCs w:val="28"/>
        </w:rPr>
        <w:t xml:space="preserve">тся </w:t>
      </w:r>
      <w:r w:rsidRPr="003021CA">
        <w:rPr>
          <w:rFonts w:ascii="Times New Roman" w:eastAsia="+mn-ea" w:hAnsi="Times New Roman" w:cs="Times New Roman"/>
          <w:bCs/>
          <w:color w:val="000000"/>
          <w:kern w:val="24"/>
          <w:sz w:val="28"/>
          <w:szCs w:val="28"/>
        </w:rPr>
        <w:t xml:space="preserve">задействовать эти четыре налога, </w:t>
      </w:r>
      <w:r w:rsidRPr="003021CA">
        <w:rPr>
          <w:rFonts w:ascii="Times New Roman" w:eastAsia="+mn-ea" w:hAnsi="Times New Roman" w:cs="Times New Roman"/>
          <w:color w:val="000000"/>
          <w:kern w:val="24"/>
          <w:sz w:val="28"/>
          <w:szCs w:val="28"/>
        </w:rPr>
        <w:t>так как на сбор этих доходов органы местного самоуправления могут реально повлиять.</w:t>
      </w:r>
      <w:r w:rsidRPr="00BE6DA7">
        <w:rPr>
          <w:rFonts w:ascii="Times New Roman" w:eastAsia="+mn-ea" w:hAnsi="Times New Roman" w:cs="Times New Roman"/>
          <w:color w:val="000000"/>
          <w:kern w:val="24"/>
          <w:sz w:val="28"/>
          <w:szCs w:val="28"/>
        </w:rPr>
        <w:t xml:space="preserve"> Также п</w:t>
      </w:r>
      <w:r w:rsidRPr="003021CA">
        <w:rPr>
          <w:rFonts w:ascii="Times New Roman" w:eastAsia="+mn-ea" w:hAnsi="Times New Roman" w:cs="Times New Roman"/>
          <w:color w:val="000000"/>
          <w:kern w:val="24"/>
          <w:sz w:val="28"/>
          <w:szCs w:val="28"/>
        </w:rPr>
        <w:t>ланируется, что</w:t>
      </w:r>
      <w:r w:rsidRPr="003021CA">
        <w:rPr>
          <w:rFonts w:ascii="Times New Roman" w:eastAsia="+mn-ea" w:hAnsi="Times New Roman" w:cs="Times New Roman"/>
          <w:bCs/>
          <w:color w:val="000000"/>
          <w:kern w:val="24"/>
          <w:sz w:val="28"/>
          <w:szCs w:val="28"/>
        </w:rPr>
        <w:t xml:space="preserve"> стимулирование </w:t>
      </w:r>
      <w:r w:rsidRPr="00BE6DA7">
        <w:rPr>
          <w:rFonts w:ascii="Times New Roman" w:eastAsia="+mn-ea" w:hAnsi="Times New Roman" w:cs="Times New Roman"/>
          <w:bCs/>
          <w:color w:val="000000"/>
          <w:kern w:val="24"/>
          <w:sz w:val="28"/>
          <w:szCs w:val="28"/>
        </w:rPr>
        <w:t>муниципальных образований</w:t>
      </w:r>
      <w:r w:rsidRPr="003021CA">
        <w:rPr>
          <w:rFonts w:ascii="Times New Roman" w:eastAsia="+mn-ea" w:hAnsi="Times New Roman" w:cs="Times New Roman"/>
          <w:bCs/>
          <w:color w:val="000000"/>
          <w:kern w:val="24"/>
          <w:sz w:val="28"/>
          <w:szCs w:val="28"/>
        </w:rPr>
        <w:t xml:space="preserve"> будет </w:t>
      </w:r>
      <w:r w:rsidRPr="003021CA">
        <w:rPr>
          <w:rFonts w:ascii="Times New Roman" w:eastAsia="+mn-ea" w:hAnsi="Times New Roman" w:cs="Times New Roman"/>
          <w:color w:val="000000"/>
          <w:kern w:val="24"/>
          <w:sz w:val="28"/>
          <w:szCs w:val="28"/>
        </w:rPr>
        <w:t xml:space="preserve">осуществляться через предоставление </w:t>
      </w:r>
      <w:r w:rsidRPr="003021CA">
        <w:rPr>
          <w:rFonts w:ascii="Times New Roman" w:eastAsia="+mn-ea" w:hAnsi="Times New Roman" w:cs="Times New Roman"/>
          <w:bCs/>
          <w:color w:val="000000"/>
          <w:kern w:val="24"/>
          <w:sz w:val="28"/>
          <w:szCs w:val="28"/>
        </w:rPr>
        <w:t xml:space="preserve">иного межбюджетного трансферта, при этом в поселения будет направляться 50% прироста доходов </w:t>
      </w:r>
      <w:r w:rsidRPr="003021CA">
        <w:rPr>
          <w:rFonts w:ascii="Times New Roman" w:eastAsia="+mn-ea" w:hAnsi="Times New Roman" w:cs="Times New Roman"/>
          <w:color w:val="000000"/>
          <w:kern w:val="24"/>
          <w:sz w:val="28"/>
          <w:szCs w:val="28"/>
        </w:rPr>
        <w:t xml:space="preserve">бюджетов соответствующих </w:t>
      </w:r>
      <w:r w:rsidRPr="003021CA">
        <w:rPr>
          <w:rFonts w:ascii="Times New Roman" w:eastAsia="+mn-ea" w:hAnsi="Times New Roman" w:cs="Times New Roman"/>
          <w:bCs/>
          <w:color w:val="000000"/>
          <w:kern w:val="24"/>
          <w:sz w:val="28"/>
          <w:szCs w:val="28"/>
        </w:rPr>
        <w:t>поселений.</w:t>
      </w:r>
    </w:p>
    <w:p w:rsidR="002548C7" w:rsidRPr="002548C7" w:rsidRDefault="000E03D3" w:rsidP="003021CA">
      <w:pPr>
        <w:spacing w:after="0" w:line="240" w:lineRule="auto"/>
        <w:jc w:val="both"/>
        <w:rPr>
          <w:rFonts w:ascii="Times New Roman" w:hAnsi="Times New Roman"/>
          <w:sz w:val="28"/>
          <w:szCs w:val="28"/>
        </w:rPr>
      </w:pPr>
      <w:r>
        <w:rPr>
          <w:rFonts w:ascii="Times New Roman" w:hAnsi="Times New Roman"/>
          <w:sz w:val="28"/>
          <w:szCs w:val="28"/>
        </w:rPr>
        <w:tab/>
      </w:r>
      <w:r w:rsidRPr="00E27D7D">
        <w:rPr>
          <w:rFonts w:ascii="Times New Roman" w:hAnsi="Times New Roman"/>
          <w:sz w:val="28"/>
          <w:szCs w:val="28"/>
        </w:rPr>
        <w:t>Бюджетно-финансовая обеспеченность муниципальных образований представлена в таблице</w:t>
      </w:r>
      <w:r w:rsidR="00162507">
        <w:rPr>
          <w:rFonts w:ascii="Times New Roman" w:hAnsi="Times New Roman"/>
          <w:sz w:val="28"/>
          <w:szCs w:val="28"/>
        </w:rPr>
        <w:t xml:space="preserve"> </w:t>
      </w:r>
      <w:r w:rsidR="00332B10">
        <w:rPr>
          <w:rFonts w:ascii="Times New Roman" w:hAnsi="Times New Roman"/>
          <w:sz w:val="28"/>
          <w:szCs w:val="28"/>
        </w:rPr>
        <w:t>7</w:t>
      </w:r>
      <w:r w:rsidRPr="00E27D7D">
        <w:rPr>
          <w:rFonts w:ascii="Times New Roman" w:hAnsi="Times New Roman"/>
          <w:sz w:val="28"/>
          <w:szCs w:val="28"/>
        </w:rPr>
        <w:t>.</w:t>
      </w:r>
      <w:r w:rsidR="002548C7" w:rsidRPr="002548C7">
        <w:rPr>
          <w:rFonts w:ascii="Times New Roman" w:hAnsi="Times New Roman"/>
          <w:sz w:val="28"/>
          <w:szCs w:val="28"/>
        </w:rPr>
        <w:br w:type="page"/>
      </w:r>
    </w:p>
    <w:p w:rsidR="00191957" w:rsidRDefault="00191957" w:rsidP="00191957">
      <w:pPr>
        <w:spacing w:after="0" w:line="240" w:lineRule="auto"/>
        <w:ind w:firstLine="708"/>
        <w:jc w:val="both"/>
        <w:rPr>
          <w:rFonts w:ascii="Times New Roman" w:eastAsiaTheme="minorHAnsi" w:hAnsi="Times New Roman" w:cs="Times New Roman"/>
          <w:b/>
          <w:i/>
          <w:sz w:val="28"/>
          <w:szCs w:val="28"/>
          <w:lang w:eastAsia="en-US"/>
        </w:rPr>
        <w:sectPr w:rsidR="00191957" w:rsidSect="000743C6">
          <w:footerReference w:type="default" r:id="rId24"/>
          <w:pgSz w:w="11906" w:h="16838"/>
          <w:pgMar w:top="851" w:right="707" w:bottom="1134" w:left="1701" w:header="708" w:footer="494" w:gutter="0"/>
          <w:cols w:space="708"/>
          <w:titlePg/>
          <w:docGrid w:linePitch="360"/>
        </w:sectPr>
      </w:pPr>
    </w:p>
    <w:p w:rsidR="00191957" w:rsidRPr="00162507" w:rsidRDefault="00191957" w:rsidP="00191957">
      <w:pPr>
        <w:jc w:val="right"/>
        <w:rPr>
          <w:rFonts w:ascii="Times New Roman" w:eastAsiaTheme="minorHAnsi" w:hAnsi="Times New Roman" w:cs="Times New Roman"/>
          <w:sz w:val="28"/>
          <w:szCs w:val="28"/>
          <w:lang w:eastAsia="en-US"/>
        </w:rPr>
      </w:pPr>
      <w:r w:rsidRPr="00162507">
        <w:rPr>
          <w:rFonts w:ascii="Times New Roman" w:eastAsiaTheme="minorHAnsi" w:hAnsi="Times New Roman" w:cs="Times New Roman"/>
          <w:sz w:val="28"/>
          <w:szCs w:val="28"/>
          <w:lang w:eastAsia="en-US"/>
        </w:rPr>
        <w:lastRenderedPageBreak/>
        <w:t xml:space="preserve">Таблица </w:t>
      </w:r>
      <w:r w:rsidR="00332B10">
        <w:rPr>
          <w:rFonts w:ascii="Times New Roman" w:eastAsiaTheme="minorHAnsi" w:hAnsi="Times New Roman" w:cs="Times New Roman"/>
          <w:sz w:val="28"/>
          <w:szCs w:val="28"/>
          <w:lang w:eastAsia="en-US"/>
        </w:rPr>
        <w:t>7</w:t>
      </w:r>
    </w:p>
    <w:tbl>
      <w:tblPr>
        <w:tblW w:w="14791" w:type="dxa"/>
        <w:tblInd w:w="250" w:type="dxa"/>
        <w:tblLayout w:type="fixed"/>
        <w:tblLook w:val="04A0" w:firstRow="1" w:lastRow="0" w:firstColumn="1" w:lastColumn="0" w:noHBand="0" w:noVBand="1"/>
      </w:tblPr>
      <w:tblGrid>
        <w:gridCol w:w="993"/>
        <w:gridCol w:w="3616"/>
        <w:gridCol w:w="1202"/>
        <w:gridCol w:w="710"/>
        <w:gridCol w:w="1420"/>
        <w:gridCol w:w="1415"/>
        <w:gridCol w:w="1417"/>
        <w:gridCol w:w="1418"/>
        <w:gridCol w:w="1280"/>
        <w:gridCol w:w="18"/>
        <w:gridCol w:w="1253"/>
        <w:gridCol w:w="49"/>
      </w:tblGrid>
      <w:tr w:rsidR="00191957" w:rsidRPr="008C5F2A" w:rsidTr="00CB5E88">
        <w:trPr>
          <w:trHeight w:val="420"/>
        </w:trPr>
        <w:tc>
          <w:tcPr>
            <w:tcW w:w="14791" w:type="dxa"/>
            <w:gridSpan w:val="12"/>
            <w:tcBorders>
              <w:top w:val="nil"/>
              <w:left w:val="nil"/>
              <w:bottom w:val="nil"/>
              <w:right w:val="nil"/>
            </w:tcBorders>
            <w:shd w:val="clear" w:color="auto" w:fill="auto"/>
            <w:noWrap/>
            <w:vAlign w:val="bottom"/>
            <w:hideMark/>
          </w:tcPr>
          <w:p w:rsidR="00191957" w:rsidRPr="009B01E1" w:rsidRDefault="002548C7" w:rsidP="002548C7">
            <w:pPr>
              <w:spacing w:after="0" w:line="240" w:lineRule="auto"/>
              <w:jc w:val="center"/>
              <w:rPr>
                <w:rFonts w:ascii="Times New Roman" w:eastAsia="Times New Roman" w:hAnsi="Times New Roman" w:cs="Times New Roman"/>
                <w:b/>
                <w:bCs/>
                <w:color w:val="000000"/>
                <w:sz w:val="28"/>
                <w:szCs w:val="28"/>
              </w:rPr>
            </w:pPr>
            <w:r w:rsidRPr="009B01E1">
              <w:rPr>
                <w:rFonts w:ascii="Times New Roman" w:eastAsia="Times New Roman" w:hAnsi="Times New Roman" w:cs="Times New Roman"/>
                <w:b/>
                <w:bCs/>
                <w:color w:val="000000"/>
                <w:sz w:val="28"/>
                <w:szCs w:val="28"/>
              </w:rPr>
              <w:t>Б</w:t>
            </w:r>
            <w:r w:rsidR="00191957" w:rsidRPr="009B01E1">
              <w:rPr>
                <w:rFonts w:ascii="Times New Roman" w:eastAsia="Times New Roman" w:hAnsi="Times New Roman" w:cs="Times New Roman"/>
                <w:b/>
                <w:bCs/>
                <w:color w:val="000000"/>
                <w:sz w:val="28"/>
                <w:szCs w:val="28"/>
              </w:rPr>
              <w:t>юджетно-финансовое обеспечение местного самоуправления</w:t>
            </w:r>
          </w:p>
        </w:tc>
      </w:tr>
      <w:tr w:rsidR="00191957" w:rsidRPr="008C5F2A" w:rsidTr="00CB5E88">
        <w:trPr>
          <w:trHeight w:val="300"/>
        </w:trPr>
        <w:tc>
          <w:tcPr>
            <w:tcW w:w="14791" w:type="dxa"/>
            <w:gridSpan w:val="12"/>
            <w:tcBorders>
              <w:top w:val="nil"/>
              <w:left w:val="nil"/>
              <w:bottom w:val="single" w:sz="12" w:space="0" w:color="auto"/>
              <w:right w:val="nil"/>
            </w:tcBorders>
            <w:shd w:val="clear" w:color="auto" w:fill="auto"/>
            <w:noWrap/>
            <w:vAlign w:val="bottom"/>
            <w:hideMark/>
          </w:tcPr>
          <w:p w:rsidR="00DE163E" w:rsidRPr="009B01E1" w:rsidRDefault="00191957" w:rsidP="0054211D">
            <w:pPr>
              <w:spacing w:after="0" w:line="240" w:lineRule="auto"/>
              <w:jc w:val="center"/>
              <w:rPr>
                <w:rFonts w:ascii="Times New Roman" w:eastAsia="Times New Roman" w:hAnsi="Times New Roman" w:cs="Times New Roman"/>
                <w:b/>
                <w:bCs/>
                <w:color w:val="000000"/>
                <w:sz w:val="28"/>
                <w:szCs w:val="28"/>
              </w:rPr>
            </w:pPr>
            <w:r w:rsidRPr="009B01E1">
              <w:rPr>
                <w:rFonts w:ascii="Times New Roman" w:eastAsia="Times New Roman" w:hAnsi="Times New Roman" w:cs="Times New Roman"/>
                <w:b/>
                <w:bCs/>
                <w:color w:val="000000"/>
                <w:sz w:val="28"/>
                <w:szCs w:val="28"/>
              </w:rPr>
              <w:t>Красноярского края</w:t>
            </w:r>
          </w:p>
        </w:tc>
      </w:tr>
      <w:tr w:rsidR="00191957" w:rsidRPr="008C5F2A" w:rsidTr="00CB5E88">
        <w:trPr>
          <w:gridAfter w:val="1"/>
          <w:wAfter w:w="49" w:type="dxa"/>
          <w:cantSplit/>
          <w:trHeight w:val="2752"/>
        </w:trPr>
        <w:tc>
          <w:tcPr>
            <w:tcW w:w="993"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191957" w:rsidRPr="00CB5E88" w:rsidRDefault="00191957" w:rsidP="00191957">
            <w:pPr>
              <w:spacing w:after="0" w:line="240" w:lineRule="auto"/>
              <w:jc w:val="center"/>
              <w:rPr>
                <w:rFonts w:ascii="Times New Roman" w:eastAsia="Times New Roman" w:hAnsi="Times New Roman" w:cs="Times New Roman"/>
                <w:b/>
                <w:color w:val="000000"/>
              </w:rPr>
            </w:pPr>
            <w:r w:rsidRPr="00CB5E88">
              <w:rPr>
                <w:rFonts w:ascii="Times New Roman" w:eastAsia="Times New Roman" w:hAnsi="Times New Roman" w:cs="Times New Roman"/>
                <w:b/>
                <w:color w:val="000000"/>
              </w:rPr>
              <w:t>№ п/п</w:t>
            </w:r>
          </w:p>
        </w:tc>
        <w:tc>
          <w:tcPr>
            <w:tcW w:w="3616" w:type="dxa"/>
            <w:tcBorders>
              <w:top w:val="single" w:sz="12" w:space="0" w:color="auto"/>
              <w:left w:val="nil"/>
              <w:bottom w:val="single" w:sz="4" w:space="0" w:color="auto"/>
              <w:right w:val="single" w:sz="4" w:space="0" w:color="auto"/>
            </w:tcBorders>
            <w:shd w:val="clear" w:color="auto" w:fill="auto"/>
            <w:vAlign w:val="center"/>
            <w:hideMark/>
          </w:tcPr>
          <w:p w:rsidR="00191957" w:rsidRPr="00CB5E88" w:rsidRDefault="00191957" w:rsidP="00191957">
            <w:pPr>
              <w:spacing w:after="0" w:line="240" w:lineRule="auto"/>
              <w:jc w:val="center"/>
              <w:rPr>
                <w:rFonts w:ascii="Times New Roman" w:eastAsia="Times New Roman" w:hAnsi="Times New Roman" w:cs="Times New Roman"/>
                <w:b/>
              </w:rPr>
            </w:pPr>
            <w:r w:rsidRPr="00CB5E88">
              <w:rPr>
                <w:rFonts w:ascii="Times New Roman" w:eastAsia="Times New Roman" w:hAnsi="Times New Roman" w:cs="Times New Roman"/>
                <w:b/>
              </w:rPr>
              <w:t>Наименование показателя</w:t>
            </w:r>
          </w:p>
        </w:tc>
        <w:tc>
          <w:tcPr>
            <w:tcW w:w="1202" w:type="dxa"/>
            <w:tcBorders>
              <w:top w:val="single" w:sz="12" w:space="0" w:color="auto"/>
              <w:left w:val="nil"/>
              <w:bottom w:val="single" w:sz="4" w:space="0" w:color="auto"/>
              <w:right w:val="single" w:sz="4" w:space="0" w:color="auto"/>
            </w:tcBorders>
            <w:shd w:val="clear" w:color="auto" w:fill="auto"/>
            <w:textDirection w:val="btLr"/>
            <w:vAlign w:val="center"/>
            <w:hideMark/>
          </w:tcPr>
          <w:p w:rsidR="00191957" w:rsidRPr="00CB5E88" w:rsidRDefault="00191957" w:rsidP="00CB5E88">
            <w:pPr>
              <w:spacing w:after="0" w:line="240" w:lineRule="auto"/>
              <w:ind w:left="113" w:right="113"/>
              <w:jc w:val="center"/>
              <w:rPr>
                <w:rFonts w:ascii="Times New Roman" w:eastAsia="Times New Roman" w:hAnsi="Times New Roman" w:cs="Times New Roman"/>
                <w:b/>
              </w:rPr>
            </w:pPr>
            <w:r w:rsidRPr="00CB5E88">
              <w:rPr>
                <w:rFonts w:ascii="Times New Roman" w:eastAsia="Times New Roman" w:hAnsi="Times New Roman" w:cs="Times New Roman"/>
                <w:b/>
              </w:rPr>
              <w:t>Единица измерения</w:t>
            </w:r>
          </w:p>
        </w:tc>
        <w:tc>
          <w:tcPr>
            <w:tcW w:w="710" w:type="dxa"/>
            <w:tcBorders>
              <w:top w:val="single" w:sz="12" w:space="0" w:color="auto"/>
              <w:left w:val="nil"/>
              <w:bottom w:val="single" w:sz="4" w:space="0" w:color="auto"/>
              <w:right w:val="single" w:sz="4" w:space="0" w:color="auto"/>
            </w:tcBorders>
            <w:shd w:val="clear" w:color="auto" w:fill="auto"/>
            <w:textDirection w:val="btLr"/>
            <w:vAlign w:val="center"/>
            <w:hideMark/>
          </w:tcPr>
          <w:p w:rsidR="00191957" w:rsidRPr="00CB5E88" w:rsidRDefault="00191957" w:rsidP="00CB5E88">
            <w:pPr>
              <w:spacing w:after="0" w:line="240" w:lineRule="auto"/>
              <w:ind w:left="113" w:right="113"/>
              <w:jc w:val="center"/>
              <w:rPr>
                <w:rFonts w:ascii="Times New Roman" w:eastAsia="Times New Roman" w:hAnsi="Times New Roman" w:cs="Times New Roman"/>
                <w:b/>
              </w:rPr>
            </w:pPr>
            <w:r w:rsidRPr="00CB5E88">
              <w:rPr>
                <w:rFonts w:ascii="Times New Roman" w:eastAsia="Times New Roman" w:hAnsi="Times New Roman" w:cs="Times New Roman"/>
                <w:b/>
              </w:rPr>
              <w:t>Год</w:t>
            </w:r>
          </w:p>
        </w:tc>
        <w:tc>
          <w:tcPr>
            <w:tcW w:w="1420" w:type="dxa"/>
            <w:tcBorders>
              <w:top w:val="single" w:sz="12" w:space="0" w:color="auto"/>
              <w:left w:val="nil"/>
              <w:bottom w:val="single" w:sz="4" w:space="0" w:color="auto"/>
              <w:right w:val="single" w:sz="4" w:space="0" w:color="auto"/>
            </w:tcBorders>
            <w:shd w:val="clear" w:color="auto" w:fill="auto"/>
            <w:textDirection w:val="btLr"/>
            <w:vAlign w:val="center"/>
            <w:hideMark/>
          </w:tcPr>
          <w:p w:rsidR="00191957" w:rsidRPr="00CB5E88" w:rsidRDefault="00191957" w:rsidP="00CB5E88">
            <w:pPr>
              <w:spacing w:after="0" w:line="240" w:lineRule="auto"/>
              <w:ind w:left="113" w:right="113"/>
              <w:jc w:val="center"/>
              <w:rPr>
                <w:rFonts w:ascii="Times New Roman" w:eastAsia="Times New Roman" w:hAnsi="Times New Roman" w:cs="Times New Roman"/>
                <w:b/>
              </w:rPr>
            </w:pPr>
            <w:r w:rsidRPr="00CB5E88">
              <w:rPr>
                <w:rFonts w:ascii="Times New Roman" w:eastAsia="Times New Roman" w:hAnsi="Times New Roman" w:cs="Times New Roman"/>
                <w:b/>
              </w:rPr>
              <w:t xml:space="preserve">Всего </w:t>
            </w:r>
          </w:p>
        </w:tc>
        <w:tc>
          <w:tcPr>
            <w:tcW w:w="1415" w:type="dxa"/>
            <w:tcBorders>
              <w:top w:val="single" w:sz="12" w:space="0" w:color="auto"/>
              <w:left w:val="nil"/>
              <w:bottom w:val="single" w:sz="4" w:space="0" w:color="auto"/>
              <w:right w:val="single" w:sz="4" w:space="0" w:color="auto"/>
            </w:tcBorders>
            <w:shd w:val="clear" w:color="auto" w:fill="auto"/>
            <w:textDirection w:val="btLr"/>
            <w:vAlign w:val="center"/>
            <w:hideMark/>
          </w:tcPr>
          <w:p w:rsidR="00191957" w:rsidRPr="00CB5E88" w:rsidRDefault="00191957" w:rsidP="00CB5E88">
            <w:pPr>
              <w:spacing w:after="0" w:line="240" w:lineRule="auto"/>
              <w:ind w:left="113" w:right="113"/>
              <w:jc w:val="center"/>
              <w:rPr>
                <w:rFonts w:ascii="Times New Roman" w:eastAsia="Times New Roman" w:hAnsi="Times New Roman" w:cs="Times New Roman"/>
                <w:b/>
              </w:rPr>
            </w:pPr>
            <w:r w:rsidRPr="00CB5E88">
              <w:rPr>
                <w:rFonts w:ascii="Times New Roman" w:eastAsia="Times New Roman" w:hAnsi="Times New Roman" w:cs="Times New Roman"/>
                <w:b/>
              </w:rPr>
              <w:t xml:space="preserve">Административный центр </w:t>
            </w:r>
            <w:r w:rsidR="00CB5E88">
              <w:rPr>
                <w:rFonts w:ascii="Times New Roman" w:eastAsia="Times New Roman" w:hAnsi="Times New Roman" w:cs="Times New Roman"/>
                <w:b/>
              </w:rPr>
              <w:t>город Красноярск</w:t>
            </w:r>
          </w:p>
        </w:tc>
        <w:tc>
          <w:tcPr>
            <w:tcW w:w="1417" w:type="dxa"/>
            <w:tcBorders>
              <w:top w:val="single" w:sz="12" w:space="0" w:color="auto"/>
              <w:left w:val="nil"/>
              <w:bottom w:val="single" w:sz="4" w:space="0" w:color="auto"/>
              <w:right w:val="single" w:sz="4" w:space="0" w:color="auto"/>
            </w:tcBorders>
            <w:shd w:val="clear" w:color="auto" w:fill="auto"/>
            <w:textDirection w:val="btLr"/>
            <w:vAlign w:val="center"/>
            <w:hideMark/>
          </w:tcPr>
          <w:p w:rsidR="00191957" w:rsidRPr="00CB5E88" w:rsidRDefault="00191957" w:rsidP="00CB5E88">
            <w:pPr>
              <w:spacing w:after="0" w:line="240" w:lineRule="auto"/>
              <w:ind w:left="113" w:right="113"/>
              <w:jc w:val="center"/>
              <w:rPr>
                <w:rFonts w:ascii="Times New Roman" w:eastAsia="Times New Roman" w:hAnsi="Times New Roman" w:cs="Times New Roman"/>
                <w:b/>
              </w:rPr>
            </w:pPr>
            <w:r w:rsidRPr="00CB5E88">
              <w:rPr>
                <w:rFonts w:ascii="Times New Roman" w:eastAsia="Times New Roman" w:hAnsi="Times New Roman" w:cs="Times New Roman"/>
                <w:b/>
              </w:rPr>
              <w:t>Городские округа</w:t>
            </w:r>
          </w:p>
        </w:tc>
        <w:tc>
          <w:tcPr>
            <w:tcW w:w="14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191957" w:rsidRPr="00CB5E88" w:rsidRDefault="00191957" w:rsidP="00CB5E88">
            <w:pPr>
              <w:spacing w:after="0" w:line="240" w:lineRule="auto"/>
              <w:ind w:left="113" w:right="113"/>
              <w:jc w:val="center"/>
              <w:rPr>
                <w:rFonts w:ascii="Times New Roman" w:eastAsia="Times New Roman" w:hAnsi="Times New Roman" w:cs="Times New Roman"/>
                <w:b/>
              </w:rPr>
            </w:pPr>
            <w:r w:rsidRPr="00CB5E88">
              <w:rPr>
                <w:rFonts w:ascii="Times New Roman" w:eastAsia="Times New Roman" w:hAnsi="Times New Roman" w:cs="Times New Roman"/>
                <w:b/>
              </w:rPr>
              <w:t>Муниципальные районы</w:t>
            </w:r>
          </w:p>
        </w:tc>
        <w:tc>
          <w:tcPr>
            <w:tcW w:w="1298" w:type="dxa"/>
            <w:gridSpan w:val="2"/>
            <w:tcBorders>
              <w:top w:val="single" w:sz="12" w:space="0" w:color="auto"/>
              <w:left w:val="nil"/>
              <w:bottom w:val="single" w:sz="4" w:space="0" w:color="auto"/>
              <w:right w:val="single" w:sz="4" w:space="0" w:color="auto"/>
            </w:tcBorders>
            <w:shd w:val="clear" w:color="auto" w:fill="auto"/>
            <w:textDirection w:val="btLr"/>
            <w:vAlign w:val="center"/>
            <w:hideMark/>
          </w:tcPr>
          <w:p w:rsidR="00191957" w:rsidRPr="00CB5E88" w:rsidRDefault="00191957" w:rsidP="00CB5E88">
            <w:pPr>
              <w:spacing w:after="0" w:line="240" w:lineRule="auto"/>
              <w:ind w:left="113" w:right="113"/>
              <w:jc w:val="center"/>
              <w:rPr>
                <w:rFonts w:ascii="Times New Roman" w:eastAsia="Times New Roman" w:hAnsi="Times New Roman" w:cs="Times New Roman"/>
                <w:b/>
              </w:rPr>
            </w:pPr>
            <w:r w:rsidRPr="00CB5E88">
              <w:rPr>
                <w:rFonts w:ascii="Times New Roman" w:eastAsia="Times New Roman" w:hAnsi="Times New Roman" w:cs="Times New Roman"/>
                <w:b/>
              </w:rPr>
              <w:t>Городские поселения</w:t>
            </w:r>
          </w:p>
        </w:tc>
        <w:tc>
          <w:tcPr>
            <w:tcW w:w="1253" w:type="dxa"/>
            <w:tcBorders>
              <w:top w:val="single" w:sz="4" w:space="0" w:color="auto"/>
              <w:left w:val="nil"/>
              <w:bottom w:val="single" w:sz="4" w:space="0" w:color="auto"/>
              <w:right w:val="single" w:sz="12" w:space="0" w:color="auto"/>
            </w:tcBorders>
            <w:shd w:val="clear" w:color="auto" w:fill="auto"/>
            <w:textDirection w:val="btLr"/>
            <w:vAlign w:val="center"/>
            <w:hideMark/>
          </w:tcPr>
          <w:p w:rsidR="00191957" w:rsidRPr="00CB5E88" w:rsidRDefault="00191957" w:rsidP="00CB5E88">
            <w:pPr>
              <w:spacing w:after="0" w:line="240" w:lineRule="auto"/>
              <w:ind w:left="113" w:right="113"/>
              <w:jc w:val="center"/>
              <w:rPr>
                <w:rFonts w:ascii="Times New Roman" w:eastAsia="Times New Roman" w:hAnsi="Times New Roman" w:cs="Times New Roman"/>
                <w:b/>
              </w:rPr>
            </w:pPr>
            <w:r w:rsidRPr="00CB5E88">
              <w:rPr>
                <w:rFonts w:ascii="Times New Roman" w:eastAsia="Times New Roman" w:hAnsi="Times New Roman" w:cs="Times New Roman"/>
                <w:b/>
              </w:rPr>
              <w:t>Сельские поселения</w:t>
            </w:r>
          </w:p>
        </w:tc>
      </w:tr>
      <w:tr w:rsidR="00191957" w:rsidRPr="008C5F2A" w:rsidTr="00CB5E88">
        <w:trPr>
          <w:gridAfter w:val="1"/>
          <w:wAfter w:w="49" w:type="dxa"/>
          <w:trHeight w:val="255"/>
        </w:trPr>
        <w:tc>
          <w:tcPr>
            <w:tcW w:w="993" w:type="dxa"/>
            <w:tcBorders>
              <w:top w:val="nil"/>
              <w:left w:val="single" w:sz="12"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color w:val="000000"/>
              </w:rPr>
            </w:pPr>
            <w:r w:rsidRPr="008C5F2A">
              <w:rPr>
                <w:rFonts w:ascii="Times New Roman" w:eastAsia="Times New Roman" w:hAnsi="Times New Roman" w:cs="Times New Roman"/>
                <w:color w:val="000000"/>
              </w:rPr>
              <w:t>1</w:t>
            </w:r>
          </w:p>
        </w:tc>
        <w:tc>
          <w:tcPr>
            <w:tcW w:w="3616"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color w:val="000000"/>
              </w:rPr>
            </w:pPr>
            <w:r w:rsidRPr="008C5F2A">
              <w:rPr>
                <w:rFonts w:ascii="Times New Roman" w:eastAsia="Times New Roman" w:hAnsi="Times New Roman" w:cs="Times New Roman"/>
                <w:color w:val="000000"/>
              </w:rPr>
              <w:t>2</w:t>
            </w:r>
          </w:p>
        </w:tc>
        <w:tc>
          <w:tcPr>
            <w:tcW w:w="1202"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color w:val="000000"/>
              </w:rPr>
            </w:pPr>
            <w:r w:rsidRPr="008C5F2A">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color w:val="000000"/>
              </w:rPr>
            </w:pPr>
            <w:r w:rsidRPr="008C5F2A">
              <w:rPr>
                <w:rFonts w:ascii="Times New Roman" w:eastAsia="Times New Roman" w:hAnsi="Times New Roman" w:cs="Times New Roman"/>
                <w:color w:val="000000"/>
              </w:rPr>
              <w:t>4</w:t>
            </w:r>
          </w:p>
        </w:tc>
        <w:tc>
          <w:tcPr>
            <w:tcW w:w="142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color w:val="000000"/>
              </w:rPr>
            </w:pPr>
            <w:r w:rsidRPr="008C5F2A">
              <w:rPr>
                <w:rFonts w:ascii="Times New Roman" w:eastAsia="Times New Roman" w:hAnsi="Times New Roman" w:cs="Times New Roman"/>
                <w:color w:val="000000"/>
              </w:rPr>
              <w:t>5</w:t>
            </w:r>
          </w:p>
        </w:tc>
        <w:tc>
          <w:tcPr>
            <w:tcW w:w="1415"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color w:val="000000"/>
              </w:rPr>
            </w:pPr>
            <w:r w:rsidRPr="008C5F2A">
              <w:rPr>
                <w:rFonts w:ascii="Times New Roman" w:eastAsia="Times New Roman" w:hAnsi="Times New Roman" w:cs="Times New Roman"/>
                <w:color w:val="000000"/>
              </w:rPr>
              <w:t>6</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color w:val="000000"/>
              </w:rPr>
            </w:pPr>
            <w:r w:rsidRPr="008C5F2A">
              <w:rPr>
                <w:rFonts w:ascii="Times New Roman" w:eastAsia="Times New Roman" w:hAnsi="Times New Roman" w:cs="Times New Roman"/>
                <w:color w:val="000000"/>
              </w:rPr>
              <w:t>7</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color w:val="000000"/>
              </w:rPr>
            </w:pPr>
            <w:r w:rsidRPr="008C5F2A">
              <w:rPr>
                <w:rFonts w:ascii="Times New Roman" w:eastAsia="Times New Roman" w:hAnsi="Times New Roman" w:cs="Times New Roman"/>
                <w:color w:val="000000"/>
              </w:rPr>
              <w:t>8</w:t>
            </w:r>
          </w:p>
        </w:tc>
        <w:tc>
          <w:tcPr>
            <w:tcW w:w="1298" w:type="dxa"/>
            <w:gridSpan w:val="2"/>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color w:val="000000"/>
              </w:rPr>
            </w:pPr>
            <w:r w:rsidRPr="008C5F2A">
              <w:rPr>
                <w:rFonts w:ascii="Times New Roman" w:eastAsia="Times New Roman" w:hAnsi="Times New Roman" w:cs="Times New Roman"/>
                <w:color w:val="000000"/>
              </w:rPr>
              <w:t>9</w:t>
            </w:r>
          </w:p>
        </w:tc>
        <w:tc>
          <w:tcPr>
            <w:tcW w:w="1253" w:type="dxa"/>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color w:val="000000"/>
              </w:rPr>
            </w:pPr>
            <w:r w:rsidRPr="008C5F2A">
              <w:rPr>
                <w:rFonts w:ascii="Times New Roman" w:eastAsia="Times New Roman" w:hAnsi="Times New Roman" w:cs="Times New Roman"/>
                <w:color w:val="000000"/>
              </w:rPr>
              <w:t>10</w:t>
            </w:r>
          </w:p>
        </w:tc>
      </w:tr>
      <w:tr w:rsidR="00191957" w:rsidRPr="008C5F2A" w:rsidTr="00CB5E88">
        <w:trPr>
          <w:gridAfter w:val="1"/>
          <w:wAfter w:w="49" w:type="dxa"/>
          <w:trHeight w:val="315"/>
        </w:trPr>
        <w:tc>
          <w:tcPr>
            <w:tcW w:w="993" w:type="dxa"/>
            <w:tcBorders>
              <w:top w:val="nil"/>
              <w:left w:val="single" w:sz="12" w:space="0" w:color="auto"/>
              <w:bottom w:val="single" w:sz="4" w:space="0" w:color="auto"/>
              <w:right w:val="single" w:sz="4" w:space="0" w:color="auto"/>
            </w:tcBorders>
            <w:shd w:val="clear" w:color="000000" w:fill="D9D9D9"/>
            <w:noWrap/>
            <w:vAlign w:val="center"/>
            <w:hideMark/>
          </w:tcPr>
          <w:p w:rsidR="00191957" w:rsidRPr="008C5F2A" w:rsidRDefault="00191957" w:rsidP="00191957">
            <w:pPr>
              <w:spacing w:after="0" w:line="240" w:lineRule="auto"/>
              <w:jc w:val="center"/>
              <w:rPr>
                <w:rFonts w:ascii="Times New Roman" w:eastAsia="Times New Roman" w:hAnsi="Times New Roman" w:cs="Times New Roman"/>
                <w:b/>
                <w:bCs/>
              </w:rPr>
            </w:pPr>
            <w:r w:rsidRPr="008C5F2A">
              <w:rPr>
                <w:rFonts w:ascii="Times New Roman" w:eastAsia="Times New Roman" w:hAnsi="Times New Roman" w:cs="Times New Roman"/>
                <w:b/>
                <w:bCs/>
              </w:rPr>
              <w:t> </w:t>
            </w:r>
          </w:p>
        </w:tc>
        <w:tc>
          <w:tcPr>
            <w:tcW w:w="13749" w:type="dxa"/>
            <w:gridSpan w:val="10"/>
            <w:tcBorders>
              <w:top w:val="single" w:sz="4" w:space="0" w:color="auto"/>
              <w:left w:val="nil"/>
              <w:bottom w:val="single" w:sz="4" w:space="0" w:color="auto"/>
              <w:right w:val="single" w:sz="12" w:space="0" w:color="auto"/>
            </w:tcBorders>
            <w:shd w:val="clear" w:color="000000" w:fill="D9D9D9"/>
            <w:vAlign w:val="center"/>
            <w:hideMark/>
          </w:tcPr>
          <w:p w:rsidR="00191957" w:rsidRPr="008C5F2A" w:rsidRDefault="00191957" w:rsidP="00191957">
            <w:pPr>
              <w:spacing w:after="0" w:line="240" w:lineRule="auto"/>
              <w:jc w:val="center"/>
              <w:rPr>
                <w:rFonts w:ascii="Times New Roman" w:eastAsia="Times New Roman" w:hAnsi="Times New Roman" w:cs="Times New Roman"/>
                <w:b/>
                <w:bCs/>
              </w:rPr>
            </w:pPr>
            <w:r w:rsidRPr="008C5F2A">
              <w:rPr>
                <w:rFonts w:ascii="Times New Roman" w:eastAsia="Times New Roman" w:hAnsi="Times New Roman" w:cs="Times New Roman"/>
                <w:b/>
                <w:bCs/>
              </w:rPr>
              <w:t>БЮДЖЕТНО - ФИНАНСОВОЕ ОБЕСПЕЧЕНИЕ МЕСТНОГО САМОУПРАВЛЕНИЯ</w:t>
            </w:r>
          </w:p>
        </w:tc>
      </w:tr>
      <w:tr w:rsidR="00191957" w:rsidRPr="008C5F2A" w:rsidTr="00CB5E88">
        <w:trPr>
          <w:gridAfter w:val="1"/>
          <w:wAfter w:w="49" w:type="dxa"/>
          <w:trHeight w:val="383"/>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1.</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Объем доходов местных бюджетов</w:t>
            </w:r>
            <w:r w:rsidR="004649C4">
              <w:rPr>
                <w:rFonts w:ascii="Times New Roman" w:eastAsia="Times New Roman" w:hAnsi="Times New Roman" w:cs="Times New Roman"/>
              </w:rPr>
              <w:t xml:space="preserve"> (с учетом субвенций)</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color w:val="000000"/>
              </w:rPr>
            </w:pPr>
            <w:r w:rsidRPr="008C5F2A">
              <w:rPr>
                <w:rFonts w:ascii="Times New Roman" w:eastAsia="Times New Roman" w:hAnsi="Times New Roman" w:cs="Times New Roman"/>
                <w:color w:val="000000"/>
              </w:rPr>
              <w:t>2016</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118</w:t>
            </w:r>
            <w:r>
              <w:rPr>
                <w:rFonts w:ascii="Times New Roman" w:eastAsia="Times New Roman" w:hAnsi="Times New Roman" w:cs="Times New Roman"/>
              </w:rPr>
              <w:t>192</w:t>
            </w:r>
            <w:r w:rsidRPr="008C5F2A">
              <w:rPr>
                <w:rFonts w:ascii="Times New Roman" w:eastAsia="Times New Roman" w:hAnsi="Times New Roman" w:cs="Times New Roman"/>
              </w:rPr>
              <w:t>31,6</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26 121 962,3</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65 524 900,2</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50 798 093,4</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2 725 371,7</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6 488 003,0</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color w:val="000000"/>
              </w:rPr>
            </w:pPr>
            <w:r w:rsidRPr="008C5F2A">
              <w:rPr>
                <w:rFonts w:ascii="Times New Roman" w:eastAsia="Times New Roman" w:hAnsi="Times New Roman" w:cs="Times New Roman"/>
                <w:color w:val="000000"/>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121889</w:t>
            </w:r>
            <w:r>
              <w:rPr>
                <w:rFonts w:ascii="Times New Roman" w:eastAsia="Times New Roman" w:hAnsi="Times New Roman" w:cs="Times New Roman"/>
              </w:rPr>
              <w:t>1</w:t>
            </w:r>
            <w:r w:rsidRPr="008C5F2A">
              <w:rPr>
                <w:rFonts w:ascii="Times New Roman" w:eastAsia="Times New Roman" w:hAnsi="Times New Roman" w:cs="Times New Roman"/>
              </w:rPr>
              <w:t>07,0</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28 438 758,7</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66 503 109,7</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53 506 137,5</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2 585 977,3</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6 601 232,4</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tcPr>
          <w:p w:rsidR="00191957" w:rsidRPr="008C5F2A" w:rsidRDefault="00191957" w:rsidP="0019195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134722542,0</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34 657 124,5</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75 126 016,3</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58 715 860,5</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2 675 382,2</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5 964 301,7</w:t>
            </w:r>
          </w:p>
        </w:tc>
      </w:tr>
      <w:tr w:rsidR="00191957" w:rsidRPr="008C5F2A" w:rsidTr="00CB5E88">
        <w:trPr>
          <w:gridAfter w:val="1"/>
          <w:wAfter w:w="49" w:type="dxa"/>
          <w:trHeight w:val="300"/>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Доходы бюджета МО в расчете на 1 жителя МО, включая межбюджетные трансферты</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руб.</w:t>
            </w: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2016</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28 031,1</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24 461,9</w:t>
            </w:r>
          </w:p>
        </w:tc>
        <w:tc>
          <w:tcPr>
            <w:tcW w:w="1417"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33 110,1</w:t>
            </w:r>
          </w:p>
        </w:tc>
        <w:tc>
          <w:tcPr>
            <w:tcW w:w="1418"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57 659,6</w:t>
            </w:r>
          </w:p>
        </w:tc>
        <w:tc>
          <w:tcPr>
            <w:tcW w:w="1280"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11 169,6</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10 185,2</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42 391,8</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26 240,0</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33 409,6</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60 475,1</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11 265,9</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10 109,9</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2018</w:t>
            </w:r>
          </w:p>
        </w:tc>
        <w:tc>
          <w:tcPr>
            <w:tcW w:w="1420" w:type="dxa"/>
            <w:tcBorders>
              <w:top w:val="nil"/>
              <w:left w:val="nil"/>
              <w:bottom w:val="single" w:sz="4" w:space="0" w:color="auto"/>
              <w:right w:val="single" w:sz="4" w:space="0" w:color="auto"/>
            </w:tcBorders>
            <w:shd w:val="clear" w:color="000000" w:fill="EEECE1"/>
            <w:noWrap/>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46 867,1</w:t>
            </w:r>
          </w:p>
        </w:tc>
        <w:tc>
          <w:tcPr>
            <w:tcW w:w="1415"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31 683,5</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37 572,6</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67 097,8</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11 365,5</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9 323,8</w:t>
            </w:r>
          </w:p>
        </w:tc>
      </w:tr>
      <w:tr w:rsidR="00191957" w:rsidRPr="008C5F2A" w:rsidTr="00CB5E88">
        <w:trPr>
          <w:gridAfter w:val="1"/>
          <w:wAfter w:w="49" w:type="dxa"/>
          <w:trHeight w:val="300"/>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3.</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Доходы бюджета МО в расчете на 1 жителя МО, исключая межбюджетные трансферты</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руб.</w:t>
            </w: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2016</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6 652,8</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12 804,7</w:t>
            </w:r>
          </w:p>
        </w:tc>
        <w:tc>
          <w:tcPr>
            <w:tcW w:w="1417"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14 477,0</w:t>
            </w:r>
          </w:p>
        </w:tc>
        <w:tc>
          <w:tcPr>
            <w:tcW w:w="1418"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7 276,0</w:t>
            </w:r>
          </w:p>
        </w:tc>
        <w:tc>
          <w:tcPr>
            <w:tcW w:w="1280"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2 462,0</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2 396,0</w:t>
            </w:r>
          </w:p>
        </w:tc>
      </w:tr>
      <w:tr w:rsidR="00191957" w:rsidRPr="008C5F2A" w:rsidTr="00CB5E88">
        <w:trPr>
          <w:gridAfter w:val="1"/>
          <w:wAfter w:w="49" w:type="dxa"/>
          <w:trHeight w:val="315"/>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13 014,0</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12 734,2</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13 526,4</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8 815,5</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4 746,3</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2 442,4</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13 623,0</w:t>
            </w:r>
          </w:p>
        </w:tc>
        <w:tc>
          <w:tcPr>
            <w:tcW w:w="1415"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13 316,2</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13 889,5</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10 633,3</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4 760,0</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1 508,6</w:t>
            </w:r>
          </w:p>
        </w:tc>
      </w:tr>
      <w:tr w:rsidR="00191957" w:rsidRPr="008C5F2A" w:rsidTr="00CB5E88">
        <w:trPr>
          <w:gridAfter w:val="1"/>
          <w:wAfter w:w="49" w:type="dxa"/>
          <w:trHeight w:val="300"/>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4.</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Налоговые доходы бюджетов МО по видам поступлений:</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2016</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27 691 885,1</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10 365 631,7</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19 661 151,6</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5 853 309,1</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746 446,9</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1 430 977,5</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28 851 261,2</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11 024 379,9</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20 663 998,5</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5 870 167,6</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829 564,9</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1 487 530,2</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b/>
                <w:bCs/>
              </w:rPr>
            </w:pPr>
            <w:r w:rsidRPr="008C5F2A">
              <w:rPr>
                <w:rFonts w:ascii="Times New Roman" w:eastAsia="Times New Roman" w:hAnsi="Times New Roman" w:cs="Times New Roman"/>
                <w:b/>
                <w:bCs/>
              </w:rPr>
              <w:t>2018</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31 415 519,3</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12 188 470,8</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22 419 093,0</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7 299 352,0</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895 938,4</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801 135,9</w:t>
            </w:r>
          </w:p>
        </w:tc>
      </w:tr>
      <w:tr w:rsidR="00191957" w:rsidRPr="008C5F2A" w:rsidTr="00CB5E88">
        <w:trPr>
          <w:gridAfter w:val="1"/>
          <w:wAfter w:w="49" w:type="dxa"/>
          <w:trHeight w:val="300"/>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4.1.</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НДФЛ</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2016</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18 435 033,1</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6 795 748,3</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13 265 759,9</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3 765 993,5</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566 367,9</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836 911,8</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19 175 514,5</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7 181 642,6</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13 835 456,2</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3 849 616,4</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632 164,1</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858 277,8</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b/>
                <w:bCs/>
              </w:rPr>
            </w:pPr>
            <w:r w:rsidRPr="008C5F2A">
              <w:rPr>
                <w:rFonts w:ascii="Times New Roman" w:eastAsia="Times New Roman" w:hAnsi="Times New Roman" w:cs="Times New Roman"/>
                <w:b/>
                <w:bCs/>
              </w:rPr>
              <w:t>2018</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21 051 843,4</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8 110 480,8</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15 142 958,8</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5 019 828,2</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696 750,7</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192 305,7</w:t>
            </w:r>
          </w:p>
        </w:tc>
      </w:tr>
      <w:tr w:rsidR="00191957" w:rsidRPr="008C5F2A" w:rsidTr="00CB5E88">
        <w:trPr>
          <w:gridAfter w:val="1"/>
          <w:wAfter w:w="49" w:type="dxa"/>
          <w:trHeight w:val="300"/>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4.2.</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Налог на совокупный доход</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2016</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2 027 558,0</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1 042 504,0</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1 576 695,4</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414 970,4</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861,5</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35 030,7</w:t>
            </w:r>
          </w:p>
        </w:tc>
      </w:tr>
      <w:tr w:rsidR="00191957" w:rsidRPr="008C5F2A" w:rsidTr="00CC28D4">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2017</w:t>
            </w:r>
          </w:p>
        </w:tc>
        <w:tc>
          <w:tcPr>
            <w:tcW w:w="1420" w:type="dxa"/>
            <w:tcBorders>
              <w:top w:val="single" w:sz="4" w:space="0" w:color="auto"/>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1 942 561,3</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1 011 207,2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1 524 433,1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392 787,5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1 478,9</w:t>
            </w:r>
          </w:p>
        </w:tc>
        <w:tc>
          <w:tcPr>
            <w:tcW w:w="1271" w:type="dxa"/>
            <w:gridSpan w:val="2"/>
            <w:tcBorders>
              <w:top w:val="single" w:sz="4" w:space="0" w:color="auto"/>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23 861,8</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1 790 935,3</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954 069,9</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1 410 156,1</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354 320,2</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4 826,0</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21 633,0</w:t>
            </w:r>
          </w:p>
        </w:tc>
      </w:tr>
      <w:tr w:rsidR="00191957" w:rsidRPr="008C5F2A" w:rsidTr="00CB5E88">
        <w:trPr>
          <w:gridAfter w:val="1"/>
          <w:wAfter w:w="49" w:type="dxa"/>
          <w:trHeight w:val="300"/>
        </w:trPr>
        <w:tc>
          <w:tcPr>
            <w:tcW w:w="993"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4.3.</w:t>
            </w:r>
          </w:p>
        </w:tc>
        <w:tc>
          <w:tcPr>
            <w:tcW w:w="3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Земельный налог</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тыс. руб.</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2016</w:t>
            </w:r>
          </w:p>
        </w:tc>
        <w:tc>
          <w:tcPr>
            <w:tcW w:w="1420" w:type="dxa"/>
            <w:tcBorders>
              <w:top w:val="single" w:sz="4" w:space="0" w:color="auto"/>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1 474 980,4</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711 335,2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954 698,3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2 900,2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114 986,5</w:t>
            </w:r>
          </w:p>
        </w:tc>
        <w:tc>
          <w:tcPr>
            <w:tcW w:w="1271" w:type="dxa"/>
            <w:gridSpan w:val="2"/>
            <w:tcBorders>
              <w:top w:val="single" w:sz="4" w:space="0" w:color="auto"/>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402 395,5</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1 775 339,5</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926 064,9</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1 187 180,6</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2 995,3</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124 914,3</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460 249,3</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center"/>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1 694 120,6</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894 560,4</w:t>
            </w:r>
          </w:p>
        </w:tc>
        <w:tc>
          <w:tcPr>
            <w:tcW w:w="1417"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1 138 939,2</w:t>
            </w:r>
          </w:p>
        </w:tc>
        <w:tc>
          <w:tcPr>
            <w:tcW w:w="1418"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3 766,8</w:t>
            </w:r>
          </w:p>
        </w:tc>
        <w:tc>
          <w:tcPr>
            <w:tcW w:w="128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119 073,0</w:t>
            </w:r>
          </w:p>
        </w:tc>
        <w:tc>
          <w:tcPr>
            <w:tcW w:w="1271" w:type="dxa"/>
            <w:gridSpan w:val="2"/>
            <w:tcBorders>
              <w:top w:val="nil"/>
              <w:left w:val="nil"/>
              <w:bottom w:val="single" w:sz="4" w:space="0" w:color="auto"/>
              <w:right w:val="single" w:sz="12"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432 341,6</w:t>
            </w:r>
          </w:p>
        </w:tc>
      </w:tr>
      <w:tr w:rsidR="00191957" w:rsidRPr="008C5F2A" w:rsidTr="00CB5E88">
        <w:trPr>
          <w:gridAfter w:val="1"/>
          <w:wAfter w:w="49" w:type="dxa"/>
          <w:trHeight w:val="300"/>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4.4.</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Налог на имущество физических лиц</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2016</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554 019,1</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249 206,5</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453 600,8</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505,8</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45 423,8</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54 488,8</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760 714,5</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362 753,3</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632 370,6</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702,6</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57 272,0</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70 369,3</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center"/>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789 997,5</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371 493,6</w:t>
            </w:r>
          </w:p>
        </w:tc>
        <w:tc>
          <w:tcPr>
            <w:tcW w:w="1417"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654 569,1</w:t>
            </w:r>
          </w:p>
        </w:tc>
        <w:tc>
          <w:tcPr>
            <w:tcW w:w="1418"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805,1</w:t>
            </w:r>
          </w:p>
        </w:tc>
        <w:tc>
          <w:tcPr>
            <w:tcW w:w="128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60 436,2</w:t>
            </w:r>
          </w:p>
        </w:tc>
        <w:tc>
          <w:tcPr>
            <w:tcW w:w="1271" w:type="dxa"/>
            <w:gridSpan w:val="2"/>
            <w:tcBorders>
              <w:top w:val="nil"/>
              <w:left w:val="nil"/>
              <w:bottom w:val="single" w:sz="4" w:space="0" w:color="auto"/>
              <w:right w:val="single" w:sz="12"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74 187,1</w:t>
            </w:r>
          </w:p>
        </w:tc>
      </w:tr>
      <w:tr w:rsidR="00191957" w:rsidRPr="008C5F2A" w:rsidTr="00CB5E88">
        <w:trPr>
          <w:gridAfter w:val="1"/>
          <w:wAfter w:w="49" w:type="dxa"/>
          <w:trHeight w:val="300"/>
        </w:trPr>
        <w:tc>
          <w:tcPr>
            <w:tcW w:w="993"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4.5.</w:t>
            </w:r>
          </w:p>
        </w:tc>
        <w:tc>
          <w:tcPr>
            <w:tcW w:w="3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Другие налоги</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тыс. руб.</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2016</w:t>
            </w:r>
          </w:p>
        </w:tc>
        <w:tc>
          <w:tcPr>
            <w:tcW w:w="1420" w:type="dxa"/>
            <w:tcBorders>
              <w:top w:val="single" w:sz="4" w:space="0" w:color="auto"/>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5 200 294,4</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1 621 034,9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3 410 397,2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1 668 939,3</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18 807,3</w:t>
            </w:r>
          </w:p>
        </w:tc>
        <w:tc>
          <w:tcPr>
            <w:tcW w:w="1271" w:type="dxa"/>
            <w:gridSpan w:val="2"/>
            <w:tcBorders>
              <w:top w:val="single" w:sz="4" w:space="0" w:color="auto"/>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102 150,6</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5 197 131,4</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1 542 711,9</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3 484 558,0</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1 624 065,8</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13 735,6</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74 772,0</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center"/>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6 088 622,5</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1 857 866,1</w:t>
            </w:r>
          </w:p>
        </w:tc>
        <w:tc>
          <w:tcPr>
            <w:tcW w:w="1417"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4 072 469,8</w:t>
            </w:r>
          </w:p>
        </w:tc>
        <w:tc>
          <w:tcPr>
            <w:tcW w:w="1418"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1 920 631,7</w:t>
            </w:r>
          </w:p>
        </w:tc>
        <w:tc>
          <w:tcPr>
            <w:tcW w:w="128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14 852,5</w:t>
            </w:r>
          </w:p>
        </w:tc>
        <w:tc>
          <w:tcPr>
            <w:tcW w:w="1271" w:type="dxa"/>
            <w:gridSpan w:val="2"/>
            <w:tcBorders>
              <w:top w:val="nil"/>
              <w:left w:val="nil"/>
              <w:bottom w:val="single" w:sz="4" w:space="0" w:color="auto"/>
              <w:right w:val="single" w:sz="12"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80 668,5</w:t>
            </w:r>
          </w:p>
        </w:tc>
      </w:tr>
      <w:tr w:rsidR="00191957" w:rsidRPr="008C5F2A" w:rsidTr="00CB5E88">
        <w:trPr>
          <w:gridAfter w:val="1"/>
          <w:wAfter w:w="49" w:type="dxa"/>
          <w:trHeight w:val="300"/>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5.</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Неналоговые доходы</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2016</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9 006 527,6</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3 461 699,6</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6 854 563,8</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1 802 885,9</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227 590,8</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121 487,0</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8 558 508,5</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2 770 182,6</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6 409 150,1</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1 834 711,3</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207 439,0</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107 208,1</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center"/>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7 583 273,5</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2 386 710,5</w:t>
            </w:r>
          </w:p>
        </w:tc>
        <w:tc>
          <w:tcPr>
            <w:tcW w:w="1417"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5 412 216,3</w:t>
            </w:r>
          </w:p>
        </w:tc>
        <w:tc>
          <w:tcPr>
            <w:tcW w:w="1418"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1 843 557,8</w:t>
            </w:r>
          </w:p>
        </w:tc>
        <w:tc>
          <w:tcPr>
            <w:tcW w:w="128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214 038,7</w:t>
            </w:r>
          </w:p>
        </w:tc>
        <w:tc>
          <w:tcPr>
            <w:tcW w:w="1271" w:type="dxa"/>
            <w:gridSpan w:val="2"/>
            <w:tcBorders>
              <w:top w:val="nil"/>
              <w:left w:val="nil"/>
              <w:bottom w:val="single" w:sz="4" w:space="0" w:color="auto"/>
              <w:right w:val="single" w:sz="12"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113 460,7</w:t>
            </w:r>
          </w:p>
        </w:tc>
      </w:tr>
      <w:tr w:rsidR="00191957" w:rsidRPr="008C5F2A" w:rsidTr="00CB5E88">
        <w:trPr>
          <w:gridAfter w:val="1"/>
          <w:wAfter w:w="49" w:type="dxa"/>
          <w:trHeight w:val="300"/>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6.</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Межбюджетные трансферты из бюджетов других уровней (без учета субвенций)</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2016</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35 106 802,4</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2 326 690,5</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14 386 617,6</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20 720 184,8</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1 739 398,1</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4 864 076,2</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36 102 384,2</w:t>
            </w:r>
          </w:p>
        </w:tc>
        <w:tc>
          <w:tcPr>
            <w:tcW w:w="1415" w:type="dxa"/>
            <w:tcBorders>
              <w:top w:val="nil"/>
              <w:left w:val="nil"/>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4 434 052,1</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14 696 493,2</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21 405 891,0</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1 483 662,3</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4 945 049,0</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center"/>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44 605 297,2</w:t>
            </w:r>
          </w:p>
        </w:tc>
        <w:tc>
          <w:tcPr>
            <w:tcW w:w="1415"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9 585 794,3</w:t>
            </w:r>
          </w:p>
        </w:tc>
        <w:tc>
          <w:tcPr>
            <w:tcW w:w="1417"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21 256 357,0</w:t>
            </w:r>
          </w:p>
        </w:tc>
        <w:tc>
          <w:tcPr>
            <w:tcW w:w="1418"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23 348 940,2</w:t>
            </w:r>
          </w:p>
        </w:tc>
        <w:tc>
          <w:tcPr>
            <w:tcW w:w="128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1 539 933,7</w:t>
            </w:r>
          </w:p>
        </w:tc>
        <w:tc>
          <w:tcPr>
            <w:tcW w:w="1271" w:type="dxa"/>
            <w:gridSpan w:val="2"/>
            <w:tcBorders>
              <w:top w:val="nil"/>
              <w:left w:val="nil"/>
              <w:bottom w:val="single" w:sz="4" w:space="0" w:color="auto"/>
              <w:right w:val="single" w:sz="12"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4 937 364,8</w:t>
            </w:r>
          </w:p>
        </w:tc>
      </w:tr>
      <w:tr w:rsidR="00191957" w:rsidRPr="008C5F2A" w:rsidTr="00CB5E88">
        <w:trPr>
          <w:gridAfter w:val="1"/>
          <w:wAfter w:w="49" w:type="dxa"/>
          <w:trHeight w:val="300"/>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7.</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Объем собственных доходов бюджета МО в расчете на 1 жителя МО</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руб.</w:t>
            </w: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2016</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16 569,8</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15 127,4</w:t>
            </w:r>
          </w:p>
        </w:tc>
        <w:tc>
          <w:tcPr>
            <w:tcW w:w="1417"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22 487,0</w:t>
            </w:r>
          </w:p>
        </w:tc>
        <w:tc>
          <w:tcPr>
            <w:tcW w:w="1418"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27 089,0</w:t>
            </w:r>
          </w:p>
        </w:tc>
        <w:tc>
          <w:tcPr>
            <w:tcW w:w="1280"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6 876,0</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9 827,0</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13 010,7</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16 819,3</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20 984,1</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32 902,3</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10 981,4</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10 015,8</w:t>
            </w:r>
          </w:p>
        </w:tc>
      </w:tr>
      <w:tr w:rsidR="00191957" w:rsidRPr="008C5F2A" w:rsidTr="00CB5E88">
        <w:trPr>
          <w:gridAfter w:val="1"/>
          <w:wAfter w:w="49" w:type="dxa"/>
          <w:trHeight w:val="285"/>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center"/>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29 084,1</w:t>
            </w:r>
          </w:p>
        </w:tc>
        <w:tc>
          <w:tcPr>
            <w:tcW w:w="1415"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22 087,9</w:t>
            </w:r>
          </w:p>
        </w:tc>
        <w:tc>
          <w:tcPr>
            <w:tcW w:w="1417"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24 550,1</w:t>
            </w:r>
          </w:p>
        </w:tc>
        <w:tc>
          <w:tcPr>
            <w:tcW w:w="1418"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37 130,2</w:t>
            </w:r>
          </w:p>
        </w:tc>
        <w:tc>
          <w:tcPr>
            <w:tcW w:w="128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11 257,3</w:t>
            </w:r>
          </w:p>
        </w:tc>
        <w:tc>
          <w:tcPr>
            <w:tcW w:w="1271" w:type="dxa"/>
            <w:gridSpan w:val="2"/>
            <w:tcBorders>
              <w:top w:val="nil"/>
              <w:left w:val="nil"/>
              <w:bottom w:val="single" w:sz="4" w:space="0" w:color="auto"/>
              <w:right w:val="single" w:sz="12"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9 148,2</w:t>
            </w:r>
          </w:p>
        </w:tc>
      </w:tr>
      <w:tr w:rsidR="00191957" w:rsidRPr="008C5F2A" w:rsidTr="00CB5E88">
        <w:trPr>
          <w:gridAfter w:val="1"/>
          <w:wAfter w:w="49" w:type="dxa"/>
          <w:trHeight w:val="300"/>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8.</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Объем поступлений в местные бюджеты от самообложения граждан</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тыс. руб.</w:t>
            </w: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2016</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521,0</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х</w:t>
            </w:r>
          </w:p>
        </w:tc>
        <w:tc>
          <w:tcPr>
            <w:tcW w:w="1417"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 </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521,0</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492,1</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х</w:t>
            </w:r>
          </w:p>
        </w:tc>
        <w:tc>
          <w:tcPr>
            <w:tcW w:w="1417"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 </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492,1</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center"/>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1 059,5</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х</w:t>
            </w:r>
          </w:p>
        </w:tc>
        <w:tc>
          <w:tcPr>
            <w:tcW w:w="1417"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267,2</w:t>
            </w:r>
          </w:p>
        </w:tc>
        <w:tc>
          <w:tcPr>
            <w:tcW w:w="1271" w:type="dxa"/>
            <w:gridSpan w:val="2"/>
            <w:tcBorders>
              <w:top w:val="nil"/>
              <w:left w:val="nil"/>
              <w:bottom w:val="single" w:sz="4" w:space="0" w:color="auto"/>
              <w:right w:val="single" w:sz="12"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rPr>
            </w:pPr>
            <w:r w:rsidRPr="008C5F2A">
              <w:rPr>
                <w:rFonts w:ascii="Times New Roman" w:eastAsia="Times New Roman" w:hAnsi="Times New Roman" w:cs="Times New Roman"/>
                <w:b/>
                <w:bCs/>
              </w:rPr>
              <w:t>792,3</w:t>
            </w:r>
          </w:p>
        </w:tc>
      </w:tr>
      <w:tr w:rsidR="00191957" w:rsidRPr="008C5F2A" w:rsidTr="00CB5E88">
        <w:trPr>
          <w:gridAfter w:val="1"/>
          <w:wAfter w:w="49" w:type="dxa"/>
          <w:trHeight w:val="300"/>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9.</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Расходы бюджета МО в расчете на 1 жителя МО</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руб.</w:t>
            </w: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2016</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25 462,8</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25 825,5</w:t>
            </w:r>
          </w:p>
        </w:tc>
        <w:tc>
          <w:tcPr>
            <w:tcW w:w="1417"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36 790,0</w:t>
            </w:r>
          </w:p>
        </w:tc>
        <w:tc>
          <w:tcPr>
            <w:tcW w:w="1418"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49 046,0</w:t>
            </w:r>
          </w:p>
        </w:tc>
        <w:tc>
          <w:tcPr>
            <w:tcW w:w="1280"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6 063,0</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9 952,0</w:t>
            </w:r>
          </w:p>
        </w:tc>
      </w:tr>
      <w:tr w:rsidR="00191957" w:rsidRPr="008C5F2A" w:rsidTr="00CB5E88">
        <w:trPr>
          <w:gridAfter w:val="1"/>
          <w:wAfter w:w="49" w:type="dxa"/>
          <w:trHeight w:val="300"/>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42 825,3</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26 646,6</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33 953,2</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60 623,6</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11 395,4</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10 115,2</w:t>
            </w:r>
          </w:p>
        </w:tc>
      </w:tr>
      <w:tr w:rsidR="00191957" w:rsidRPr="008C5F2A" w:rsidTr="00CB5E88">
        <w:trPr>
          <w:gridAfter w:val="1"/>
          <w:wAfter w:w="49" w:type="dxa"/>
          <w:trHeight w:val="285"/>
        </w:trPr>
        <w:tc>
          <w:tcPr>
            <w:tcW w:w="993" w:type="dxa"/>
            <w:vMerge/>
            <w:tcBorders>
              <w:top w:val="nil"/>
              <w:left w:val="single" w:sz="12"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4"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center"/>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2018</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46 654,8</w:t>
            </w:r>
          </w:p>
        </w:tc>
        <w:tc>
          <w:tcPr>
            <w:tcW w:w="1415" w:type="dxa"/>
            <w:tcBorders>
              <w:top w:val="nil"/>
              <w:left w:val="nil"/>
              <w:bottom w:val="single" w:sz="4"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31 344,4</w:t>
            </w:r>
          </w:p>
        </w:tc>
        <w:tc>
          <w:tcPr>
            <w:tcW w:w="1417"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20 271,3</w:t>
            </w:r>
          </w:p>
        </w:tc>
        <w:tc>
          <w:tcPr>
            <w:tcW w:w="1418"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66 803,4</w:t>
            </w:r>
          </w:p>
        </w:tc>
        <w:tc>
          <w:tcPr>
            <w:tcW w:w="1280" w:type="dxa"/>
            <w:tcBorders>
              <w:top w:val="nil"/>
              <w:left w:val="nil"/>
              <w:bottom w:val="single" w:sz="4" w:space="0" w:color="auto"/>
              <w:right w:val="single" w:sz="4"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11 273,7</w:t>
            </w:r>
          </w:p>
        </w:tc>
        <w:tc>
          <w:tcPr>
            <w:tcW w:w="1271" w:type="dxa"/>
            <w:gridSpan w:val="2"/>
            <w:tcBorders>
              <w:top w:val="nil"/>
              <w:left w:val="nil"/>
              <w:bottom w:val="single" w:sz="4" w:space="0" w:color="auto"/>
              <w:right w:val="single" w:sz="12" w:space="0" w:color="auto"/>
            </w:tcBorders>
            <w:shd w:val="clear" w:color="auto" w:fill="auto"/>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9 287,2</w:t>
            </w:r>
          </w:p>
        </w:tc>
      </w:tr>
      <w:tr w:rsidR="00191957" w:rsidRPr="008C5F2A" w:rsidTr="00CB5E88">
        <w:trPr>
          <w:gridAfter w:val="1"/>
          <w:wAfter w:w="49" w:type="dxa"/>
          <w:trHeight w:val="375"/>
        </w:trPr>
        <w:tc>
          <w:tcPr>
            <w:tcW w:w="993"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10.</w:t>
            </w:r>
          </w:p>
        </w:tc>
        <w:tc>
          <w:tcPr>
            <w:tcW w:w="3616"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rPr>
                <w:rFonts w:ascii="Times New Roman" w:eastAsia="Times New Roman" w:hAnsi="Times New Roman" w:cs="Times New Roman"/>
              </w:rPr>
            </w:pPr>
            <w:r w:rsidRPr="008C5F2A">
              <w:rPr>
                <w:rFonts w:ascii="Times New Roman" w:eastAsia="Times New Roman" w:hAnsi="Times New Roman" w:cs="Times New Roman"/>
              </w:rPr>
              <w:t>Численность населения (показатель, используемый в расчетах по п.п. 2, 3, 7, 9) *</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чел.</w:t>
            </w:r>
          </w:p>
        </w:tc>
        <w:tc>
          <w:tcPr>
            <w:tcW w:w="71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center"/>
              <w:rPr>
                <w:rFonts w:ascii="Times New Roman" w:eastAsia="Times New Roman" w:hAnsi="Times New Roman" w:cs="Times New Roman"/>
              </w:rPr>
            </w:pPr>
            <w:r w:rsidRPr="008C5F2A">
              <w:rPr>
                <w:rFonts w:ascii="Times New Roman" w:eastAsia="Times New Roman" w:hAnsi="Times New Roman" w:cs="Times New Roman"/>
              </w:rPr>
              <w:t>2017</w:t>
            </w:r>
          </w:p>
        </w:tc>
        <w:tc>
          <w:tcPr>
            <w:tcW w:w="1420" w:type="dxa"/>
            <w:tcBorders>
              <w:top w:val="nil"/>
              <w:left w:val="nil"/>
              <w:bottom w:val="single" w:sz="4"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2 875 301</w:t>
            </w:r>
          </w:p>
        </w:tc>
        <w:tc>
          <w:tcPr>
            <w:tcW w:w="1415"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1 083 794</w:t>
            </w:r>
          </w:p>
        </w:tc>
        <w:tc>
          <w:tcPr>
            <w:tcW w:w="1417"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1 990 538</w:t>
            </w:r>
          </w:p>
        </w:tc>
        <w:tc>
          <w:tcPr>
            <w:tcW w:w="1418"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884 763</w:t>
            </w:r>
          </w:p>
        </w:tc>
        <w:tc>
          <w:tcPr>
            <w:tcW w:w="1280" w:type="dxa"/>
            <w:tcBorders>
              <w:top w:val="nil"/>
              <w:left w:val="nil"/>
              <w:bottom w:val="single" w:sz="4" w:space="0" w:color="auto"/>
              <w:right w:val="single" w:sz="4"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color w:val="000000"/>
              </w:rPr>
            </w:pPr>
            <w:r w:rsidRPr="008C5F2A">
              <w:rPr>
                <w:rFonts w:ascii="Times New Roman" w:eastAsia="Times New Roman" w:hAnsi="Times New Roman" w:cs="Times New Roman"/>
                <w:color w:val="000000"/>
              </w:rPr>
              <w:t>229 540</w:t>
            </w:r>
          </w:p>
        </w:tc>
        <w:tc>
          <w:tcPr>
            <w:tcW w:w="1271" w:type="dxa"/>
            <w:gridSpan w:val="2"/>
            <w:tcBorders>
              <w:top w:val="nil"/>
              <w:left w:val="nil"/>
              <w:bottom w:val="single" w:sz="4" w:space="0" w:color="auto"/>
              <w:right w:val="single" w:sz="12" w:space="0" w:color="auto"/>
            </w:tcBorders>
            <w:shd w:val="clear" w:color="auto" w:fill="auto"/>
            <w:vAlign w:val="center"/>
            <w:hideMark/>
          </w:tcPr>
          <w:p w:rsidR="00191957" w:rsidRPr="008C5F2A" w:rsidRDefault="00191957" w:rsidP="00191957">
            <w:pPr>
              <w:spacing w:after="0" w:line="240" w:lineRule="auto"/>
              <w:jc w:val="right"/>
              <w:rPr>
                <w:rFonts w:ascii="Times New Roman" w:eastAsia="Times New Roman" w:hAnsi="Times New Roman" w:cs="Times New Roman"/>
              </w:rPr>
            </w:pPr>
            <w:r w:rsidRPr="008C5F2A">
              <w:rPr>
                <w:rFonts w:ascii="Times New Roman" w:eastAsia="Times New Roman" w:hAnsi="Times New Roman" w:cs="Times New Roman"/>
              </w:rPr>
              <w:t>652 945</w:t>
            </w:r>
          </w:p>
        </w:tc>
      </w:tr>
      <w:tr w:rsidR="00191957" w:rsidRPr="008C5F2A" w:rsidTr="00CB5E88">
        <w:trPr>
          <w:gridAfter w:val="1"/>
          <w:wAfter w:w="49" w:type="dxa"/>
          <w:trHeight w:val="375"/>
        </w:trPr>
        <w:tc>
          <w:tcPr>
            <w:tcW w:w="993" w:type="dxa"/>
            <w:vMerge/>
            <w:tcBorders>
              <w:top w:val="nil"/>
              <w:left w:val="single" w:sz="12" w:space="0" w:color="auto"/>
              <w:bottom w:val="single" w:sz="12"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3616" w:type="dxa"/>
            <w:vMerge/>
            <w:tcBorders>
              <w:top w:val="nil"/>
              <w:left w:val="single" w:sz="4" w:space="0" w:color="auto"/>
              <w:bottom w:val="single" w:sz="12"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1202" w:type="dxa"/>
            <w:vMerge/>
            <w:tcBorders>
              <w:top w:val="nil"/>
              <w:left w:val="single" w:sz="4" w:space="0" w:color="auto"/>
              <w:bottom w:val="single" w:sz="12" w:space="0" w:color="auto"/>
              <w:right w:val="single" w:sz="4" w:space="0" w:color="auto"/>
            </w:tcBorders>
            <w:vAlign w:val="center"/>
            <w:hideMark/>
          </w:tcPr>
          <w:p w:rsidR="00191957" w:rsidRPr="008C5F2A" w:rsidRDefault="00191957" w:rsidP="00191957">
            <w:pPr>
              <w:spacing w:after="0" w:line="240" w:lineRule="auto"/>
              <w:rPr>
                <w:rFonts w:ascii="Times New Roman" w:eastAsia="Times New Roman" w:hAnsi="Times New Roman" w:cs="Times New Roman"/>
              </w:rPr>
            </w:pPr>
          </w:p>
        </w:tc>
        <w:tc>
          <w:tcPr>
            <w:tcW w:w="710" w:type="dxa"/>
            <w:tcBorders>
              <w:top w:val="nil"/>
              <w:left w:val="nil"/>
              <w:bottom w:val="single" w:sz="12" w:space="0" w:color="auto"/>
              <w:right w:val="single" w:sz="4" w:space="0" w:color="auto"/>
            </w:tcBorders>
            <w:shd w:val="clear" w:color="auto" w:fill="auto"/>
            <w:vAlign w:val="bottom"/>
            <w:hideMark/>
          </w:tcPr>
          <w:p w:rsidR="00191957" w:rsidRPr="008C5F2A" w:rsidRDefault="00191957" w:rsidP="00191957">
            <w:pPr>
              <w:spacing w:after="0" w:line="240" w:lineRule="auto"/>
              <w:jc w:val="center"/>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2018</w:t>
            </w:r>
          </w:p>
        </w:tc>
        <w:tc>
          <w:tcPr>
            <w:tcW w:w="1420" w:type="dxa"/>
            <w:tcBorders>
              <w:top w:val="nil"/>
              <w:left w:val="nil"/>
              <w:bottom w:val="single" w:sz="12" w:space="0" w:color="auto"/>
              <w:right w:val="single" w:sz="4" w:space="0" w:color="auto"/>
            </w:tcBorders>
            <w:shd w:val="clear" w:color="000000" w:fill="EEECE1"/>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2 874 566</w:t>
            </w:r>
          </w:p>
        </w:tc>
        <w:tc>
          <w:tcPr>
            <w:tcW w:w="1415" w:type="dxa"/>
            <w:tcBorders>
              <w:top w:val="nil"/>
              <w:left w:val="nil"/>
              <w:bottom w:val="single" w:sz="12"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1 093 854</w:t>
            </w:r>
          </w:p>
        </w:tc>
        <w:tc>
          <w:tcPr>
            <w:tcW w:w="1417" w:type="dxa"/>
            <w:tcBorders>
              <w:top w:val="nil"/>
              <w:left w:val="nil"/>
              <w:bottom w:val="single" w:sz="12"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1 999 487</w:t>
            </w:r>
          </w:p>
        </w:tc>
        <w:tc>
          <w:tcPr>
            <w:tcW w:w="1418" w:type="dxa"/>
            <w:tcBorders>
              <w:top w:val="nil"/>
              <w:left w:val="nil"/>
              <w:bottom w:val="single" w:sz="12"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875 079</w:t>
            </w:r>
          </w:p>
        </w:tc>
        <w:tc>
          <w:tcPr>
            <w:tcW w:w="1280" w:type="dxa"/>
            <w:tcBorders>
              <w:top w:val="nil"/>
              <w:left w:val="nil"/>
              <w:bottom w:val="single" w:sz="12" w:space="0" w:color="auto"/>
              <w:right w:val="single" w:sz="4"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235 395</w:t>
            </w:r>
          </w:p>
        </w:tc>
        <w:tc>
          <w:tcPr>
            <w:tcW w:w="1271" w:type="dxa"/>
            <w:gridSpan w:val="2"/>
            <w:tcBorders>
              <w:top w:val="nil"/>
              <w:left w:val="nil"/>
              <w:bottom w:val="single" w:sz="12" w:space="0" w:color="auto"/>
              <w:right w:val="single" w:sz="12" w:space="0" w:color="auto"/>
            </w:tcBorders>
            <w:shd w:val="clear" w:color="auto" w:fill="auto"/>
            <w:noWrap/>
            <w:vAlign w:val="bottom"/>
            <w:hideMark/>
          </w:tcPr>
          <w:p w:rsidR="00191957" w:rsidRPr="008C5F2A" w:rsidRDefault="00191957" w:rsidP="00191957">
            <w:pPr>
              <w:spacing w:after="0" w:line="240" w:lineRule="auto"/>
              <w:jc w:val="right"/>
              <w:rPr>
                <w:rFonts w:ascii="Times New Roman" w:eastAsia="Times New Roman" w:hAnsi="Times New Roman" w:cs="Times New Roman"/>
                <w:b/>
                <w:bCs/>
                <w:color w:val="000000"/>
              </w:rPr>
            </w:pPr>
            <w:r w:rsidRPr="008C5F2A">
              <w:rPr>
                <w:rFonts w:ascii="Times New Roman" w:eastAsia="Times New Roman" w:hAnsi="Times New Roman" w:cs="Times New Roman"/>
                <w:b/>
                <w:bCs/>
                <w:color w:val="000000"/>
              </w:rPr>
              <w:t>639 684</w:t>
            </w:r>
          </w:p>
        </w:tc>
      </w:tr>
      <w:tr w:rsidR="00191957" w:rsidRPr="008C5F2A" w:rsidTr="0054211D">
        <w:trPr>
          <w:gridAfter w:val="1"/>
          <w:wAfter w:w="49" w:type="dxa"/>
          <w:trHeight w:val="563"/>
        </w:trPr>
        <w:tc>
          <w:tcPr>
            <w:tcW w:w="14742" w:type="dxa"/>
            <w:gridSpan w:val="11"/>
            <w:tcBorders>
              <w:top w:val="single" w:sz="12" w:space="0" w:color="auto"/>
              <w:left w:val="nil"/>
              <w:bottom w:val="nil"/>
              <w:right w:val="nil"/>
            </w:tcBorders>
            <w:shd w:val="clear" w:color="auto" w:fill="auto"/>
            <w:hideMark/>
          </w:tcPr>
          <w:p w:rsidR="00191957" w:rsidRPr="008C5F2A" w:rsidRDefault="00191957" w:rsidP="00191957">
            <w:pPr>
              <w:spacing w:after="0" w:line="240" w:lineRule="auto"/>
              <w:jc w:val="both"/>
              <w:rPr>
                <w:rFonts w:ascii="Times New Roman" w:eastAsia="Times New Roman" w:hAnsi="Times New Roman" w:cs="Times New Roman"/>
              </w:rPr>
            </w:pPr>
            <w:r w:rsidRPr="008C5F2A">
              <w:rPr>
                <w:rFonts w:ascii="Times New Roman" w:eastAsia="Times New Roman" w:hAnsi="Times New Roman" w:cs="Times New Roman"/>
              </w:rPr>
              <w:t xml:space="preserve">* оценка численности населения края в среднем за 2018 год по данным Управления Федеральной службы Государственной статистики </w:t>
            </w:r>
            <w:r w:rsidR="0054211D">
              <w:rPr>
                <w:rFonts w:ascii="Times New Roman" w:eastAsia="Times New Roman" w:hAnsi="Times New Roman" w:cs="Times New Roman"/>
              </w:rPr>
              <w:br/>
            </w:r>
            <w:r w:rsidRPr="008C5F2A">
              <w:rPr>
                <w:rFonts w:ascii="Times New Roman" w:eastAsia="Times New Roman" w:hAnsi="Times New Roman" w:cs="Times New Roman"/>
              </w:rPr>
              <w:t>по Красноярскому краю, Республике Хакасия и Республике Тыва</w:t>
            </w:r>
          </w:p>
        </w:tc>
      </w:tr>
    </w:tbl>
    <w:p w:rsidR="00DE163E" w:rsidRDefault="00DE163E">
      <w:r>
        <w:br w:type="page"/>
      </w:r>
    </w:p>
    <w:p w:rsidR="00191957" w:rsidRDefault="00191957" w:rsidP="00B958D7">
      <w:pPr>
        <w:sectPr w:rsidR="00191957" w:rsidSect="00DE163E">
          <w:pgSz w:w="16838" w:h="11906" w:orient="landscape"/>
          <w:pgMar w:top="568" w:right="993" w:bottom="707" w:left="1134" w:header="708" w:footer="494" w:gutter="0"/>
          <w:cols w:space="708"/>
          <w:titlePg/>
          <w:docGrid w:linePitch="360"/>
        </w:sectPr>
      </w:pPr>
    </w:p>
    <w:p w:rsidR="00C061D9" w:rsidRDefault="008E153E" w:rsidP="004202E8">
      <w:pPr>
        <w:pStyle w:val="2"/>
        <w:rPr>
          <w:rFonts w:ascii="Times New Roman" w:hAnsi="Times New Roman" w:cs="Times New Roman"/>
          <w:i w:val="0"/>
        </w:rPr>
      </w:pPr>
      <w:bookmarkStart w:id="35" w:name="_Toc5008868"/>
      <w:bookmarkStart w:id="36" w:name="_Toc6491434"/>
      <w:r w:rsidRPr="000B1CBE">
        <w:rPr>
          <w:rFonts w:ascii="Times New Roman" w:hAnsi="Times New Roman" w:cs="Times New Roman"/>
          <w:i w:val="0"/>
        </w:rPr>
        <w:lastRenderedPageBreak/>
        <w:t>5.</w:t>
      </w:r>
      <w:r w:rsidR="00F54899" w:rsidRPr="000B1CBE">
        <w:rPr>
          <w:rFonts w:ascii="Times New Roman" w:hAnsi="Times New Roman" w:cs="Times New Roman"/>
          <w:i w:val="0"/>
        </w:rPr>
        <w:t xml:space="preserve">2. </w:t>
      </w:r>
      <w:r w:rsidR="008B69FF">
        <w:rPr>
          <w:rFonts w:ascii="Times New Roman" w:hAnsi="Times New Roman" w:cs="Times New Roman"/>
          <w:i w:val="0"/>
        </w:rPr>
        <w:t>Меры стимулирования эффективности деятельности местного самоуправления, применяемые в Красноярском крае</w:t>
      </w:r>
      <w:bookmarkEnd w:id="35"/>
      <w:bookmarkEnd w:id="36"/>
    </w:p>
    <w:p w:rsidR="00D4726D" w:rsidRDefault="00D4726D" w:rsidP="00D4726D">
      <w:pPr>
        <w:spacing w:after="0" w:line="240" w:lineRule="auto"/>
        <w:ind w:firstLine="709"/>
        <w:jc w:val="both"/>
        <w:rPr>
          <w:rFonts w:ascii="Times New Roman" w:eastAsia="Times New Roman" w:hAnsi="Times New Roman" w:cs="Times New Roman"/>
          <w:i/>
          <w:sz w:val="28"/>
          <w:szCs w:val="28"/>
        </w:rPr>
      </w:pPr>
    </w:p>
    <w:p w:rsidR="009D77DC" w:rsidRPr="009D77DC" w:rsidRDefault="009D77DC" w:rsidP="009D77DC">
      <w:pPr>
        <w:spacing w:after="0" w:line="240" w:lineRule="auto"/>
        <w:ind w:firstLine="709"/>
        <w:jc w:val="both"/>
        <w:rPr>
          <w:rFonts w:ascii="Times New Roman" w:eastAsia="Calibri" w:hAnsi="Times New Roman" w:cs="Times New Roman"/>
          <w:sz w:val="28"/>
          <w:szCs w:val="28"/>
          <w:lang w:eastAsia="en-US"/>
        </w:rPr>
      </w:pPr>
      <w:r w:rsidRPr="009D77DC">
        <w:rPr>
          <w:rFonts w:ascii="Times New Roman" w:eastAsia="Calibri" w:hAnsi="Times New Roman" w:cs="Times New Roman"/>
          <w:sz w:val="28"/>
          <w:szCs w:val="28"/>
          <w:lang w:eastAsia="en-US"/>
        </w:rPr>
        <w:t xml:space="preserve">В целях реализации Указа Президента Российской Федерации </w:t>
      </w:r>
      <w:r w:rsidRPr="009D77DC">
        <w:rPr>
          <w:rFonts w:ascii="Times New Roman" w:eastAsia="Calibri" w:hAnsi="Times New Roman" w:cs="Times New Roman"/>
          <w:sz w:val="28"/>
          <w:szCs w:val="28"/>
          <w:lang w:eastAsia="en-US"/>
        </w:rPr>
        <w:br/>
        <w:t xml:space="preserve">от 28.04.2008 № 607 «Об оценке эффективности деятельности органов местного самоуправления городских округов и муниципальных районов» </w:t>
      </w:r>
      <w:r>
        <w:rPr>
          <w:rFonts w:ascii="Times New Roman" w:eastAsia="Calibri" w:hAnsi="Times New Roman" w:cs="Times New Roman"/>
          <w:sz w:val="28"/>
          <w:szCs w:val="28"/>
          <w:lang w:eastAsia="en-US"/>
        </w:rPr>
        <w:br/>
        <w:t xml:space="preserve">в Красноярском крае </w:t>
      </w:r>
      <w:r w:rsidRPr="009D77DC">
        <w:rPr>
          <w:rFonts w:ascii="Times New Roman" w:eastAsia="Calibri" w:hAnsi="Times New Roman" w:cs="Times New Roman"/>
          <w:sz w:val="28"/>
          <w:szCs w:val="28"/>
          <w:lang w:eastAsia="en-US"/>
        </w:rPr>
        <w:t xml:space="preserve">с 2009 года проводится оценка эффективности деятельности органов местного самоуправления городских округов </w:t>
      </w:r>
      <w:r>
        <w:rPr>
          <w:rFonts w:ascii="Times New Roman" w:eastAsia="Calibri" w:hAnsi="Times New Roman" w:cs="Times New Roman"/>
          <w:sz w:val="28"/>
          <w:szCs w:val="28"/>
          <w:lang w:eastAsia="en-US"/>
        </w:rPr>
        <w:br/>
      </w:r>
      <w:r w:rsidRPr="009D77DC">
        <w:rPr>
          <w:rFonts w:ascii="Times New Roman" w:eastAsia="Calibri" w:hAnsi="Times New Roman" w:cs="Times New Roman"/>
          <w:sz w:val="28"/>
          <w:szCs w:val="28"/>
          <w:lang w:eastAsia="en-US"/>
        </w:rPr>
        <w:t>и муниципальных районов края (далее – Оценка)</w:t>
      </w:r>
      <w:r>
        <w:rPr>
          <w:rFonts w:ascii="Times New Roman" w:eastAsia="Calibri" w:hAnsi="Times New Roman" w:cs="Times New Roman"/>
          <w:sz w:val="28"/>
          <w:szCs w:val="28"/>
          <w:lang w:eastAsia="en-US"/>
        </w:rPr>
        <w:t xml:space="preserve">. </w:t>
      </w:r>
      <w:r w:rsidRPr="009D77DC">
        <w:rPr>
          <w:rFonts w:ascii="Times New Roman" w:eastAsia="Calibri" w:hAnsi="Times New Roman" w:cs="Times New Roman"/>
          <w:sz w:val="28"/>
          <w:szCs w:val="28"/>
          <w:lang w:eastAsia="en-US"/>
        </w:rPr>
        <w:t xml:space="preserve"> </w:t>
      </w:r>
    </w:p>
    <w:p w:rsidR="009D77DC" w:rsidRPr="009D77DC" w:rsidRDefault="009D77DC" w:rsidP="009D77DC">
      <w:pPr>
        <w:spacing w:after="0" w:line="240" w:lineRule="auto"/>
        <w:ind w:firstLine="709"/>
        <w:jc w:val="both"/>
        <w:rPr>
          <w:rFonts w:ascii="Times New Roman" w:eastAsia="Calibri" w:hAnsi="Times New Roman" w:cs="Times New Roman"/>
          <w:sz w:val="28"/>
          <w:szCs w:val="28"/>
          <w:lang w:eastAsia="en-US"/>
        </w:rPr>
      </w:pPr>
      <w:r w:rsidRPr="009D77DC">
        <w:rPr>
          <w:rFonts w:ascii="Times New Roman" w:eastAsia="Calibri" w:hAnsi="Times New Roman" w:cs="Times New Roman"/>
          <w:sz w:val="28"/>
          <w:szCs w:val="28"/>
          <w:lang w:eastAsia="en-US"/>
        </w:rPr>
        <w:t xml:space="preserve">Оценка проводится в соответствии с методическими рекомендациями, утвержденными постановлением Правительства Российской Федерации </w:t>
      </w:r>
      <w:r w:rsidRPr="009D77DC">
        <w:rPr>
          <w:rFonts w:ascii="Times New Roman" w:eastAsia="Calibri" w:hAnsi="Times New Roman" w:cs="Times New Roman"/>
          <w:sz w:val="28"/>
          <w:szCs w:val="28"/>
          <w:lang w:eastAsia="en-US"/>
        </w:rPr>
        <w:br/>
        <w:t>от 17.12.2012 № 1317 по 10</w:t>
      </w:r>
      <w:r w:rsidR="00F14B7A">
        <w:rPr>
          <w:rFonts w:ascii="Times New Roman" w:eastAsia="Calibri" w:hAnsi="Times New Roman" w:cs="Times New Roman"/>
          <w:sz w:val="28"/>
          <w:szCs w:val="28"/>
          <w:lang w:eastAsia="en-US"/>
        </w:rPr>
        <w:t xml:space="preserve"> показателям</w:t>
      </w:r>
      <w:r w:rsidRPr="009D77DC">
        <w:rPr>
          <w:rFonts w:ascii="Times New Roman" w:eastAsia="Calibri" w:hAnsi="Times New Roman" w:cs="Times New Roman"/>
          <w:sz w:val="28"/>
          <w:szCs w:val="28"/>
          <w:lang w:eastAsia="en-US"/>
        </w:rPr>
        <w:t>, характеризующи</w:t>
      </w:r>
      <w:r w:rsidR="00F14B7A">
        <w:rPr>
          <w:rFonts w:ascii="Times New Roman" w:eastAsia="Calibri" w:hAnsi="Times New Roman" w:cs="Times New Roman"/>
          <w:sz w:val="28"/>
          <w:szCs w:val="28"/>
          <w:lang w:eastAsia="en-US"/>
        </w:rPr>
        <w:t>м</w:t>
      </w:r>
      <w:r w:rsidRPr="009D77DC">
        <w:rPr>
          <w:rFonts w:ascii="Times New Roman" w:eastAsia="Calibri" w:hAnsi="Times New Roman" w:cs="Times New Roman"/>
          <w:sz w:val="28"/>
          <w:szCs w:val="28"/>
          <w:lang w:eastAsia="en-US"/>
        </w:rPr>
        <w:t xml:space="preserve"> степень развития малого и среднего предпринимательства, инвестиционной активности субъектов хозяйственной деятельности, качество автомобильных дорог местного значения, обеспеченность жильем, местами в дошкольных образовательных учреждениях, а также уровень удовлетворенности населения деятельностью органов местного самоуправления. </w:t>
      </w:r>
    </w:p>
    <w:p w:rsidR="009D77DC" w:rsidRPr="009D77DC" w:rsidRDefault="009D77DC" w:rsidP="009D77DC">
      <w:pPr>
        <w:spacing w:after="0" w:line="240" w:lineRule="auto"/>
        <w:ind w:firstLine="709"/>
        <w:jc w:val="both"/>
        <w:rPr>
          <w:rFonts w:ascii="Times New Roman" w:eastAsia="Calibri" w:hAnsi="Times New Roman" w:cs="Times New Roman"/>
          <w:sz w:val="28"/>
          <w:szCs w:val="28"/>
          <w:lang w:eastAsia="en-US"/>
        </w:rPr>
      </w:pPr>
      <w:r w:rsidRPr="009D77DC">
        <w:rPr>
          <w:rFonts w:ascii="Times New Roman" w:eastAsia="Calibri" w:hAnsi="Times New Roman" w:cs="Times New Roman"/>
          <w:sz w:val="28"/>
          <w:szCs w:val="28"/>
          <w:lang w:eastAsia="en-US"/>
        </w:rPr>
        <w:t>По результатам Оценки 5</w:t>
      </w:r>
      <w:r>
        <w:rPr>
          <w:rFonts w:ascii="Times New Roman" w:eastAsia="Calibri" w:hAnsi="Times New Roman" w:cs="Times New Roman"/>
          <w:sz w:val="28"/>
          <w:szCs w:val="28"/>
          <w:lang w:eastAsia="en-US"/>
        </w:rPr>
        <w:t>-ти</w:t>
      </w:r>
      <w:r w:rsidRPr="009D77DC">
        <w:rPr>
          <w:rFonts w:ascii="Times New Roman" w:eastAsia="Calibri" w:hAnsi="Times New Roman" w:cs="Times New Roman"/>
          <w:sz w:val="28"/>
          <w:szCs w:val="28"/>
          <w:lang w:eastAsia="en-US"/>
        </w:rPr>
        <w:t xml:space="preserve"> муниципальным районам и 5</w:t>
      </w:r>
      <w:r>
        <w:rPr>
          <w:rFonts w:ascii="Times New Roman" w:eastAsia="Calibri" w:hAnsi="Times New Roman" w:cs="Times New Roman"/>
          <w:sz w:val="28"/>
          <w:szCs w:val="28"/>
          <w:lang w:eastAsia="en-US"/>
        </w:rPr>
        <w:t>-ти</w:t>
      </w:r>
      <w:r w:rsidRPr="009D77DC">
        <w:rPr>
          <w:rFonts w:ascii="Times New Roman" w:eastAsia="Calibri" w:hAnsi="Times New Roman" w:cs="Times New Roman"/>
          <w:sz w:val="28"/>
          <w:szCs w:val="28"/>
          <w:lang w:eastAsia="en-US"/>
        </w:rPr>
        <w:t xml:space="preserve"> городским округам, имеющим наилучшие значения Оценки, ежегодно предоставляются гранты из краевого бюджета на общую сумму 25 млн рублей.</w:t>
      </w:r>
    </w:p>
    <w:p w:rsidR="009D77DC" w:rsidRPr="009D77DC" w:rsidRDefault="009D77DC" w:rsidP="009D77DC">
      <w:pPr>
        <w:spacing w:after="0" w:line="240" w:lineRule="auto"/>
        <w:ind w:firstLine="709"/>
        <w:jc w:val="both"/>
        <w:rPr>
          <w:rFonts w:ascii="Times New Roman" w:eastAsia="Calibri" w:hAnsi="Times New Roman" w:cs="Times New Roman"/>
          <w:sz w:val="28"/>
          <w:szCs w:val="28"/>
          <w:lang w:eastAsia="en-US"/>
        </w:rPr>
      </w:pPr>
      <w:r w:rsidRPr="009D77DC">
        <w:rPr>
          <w:rFonts w:ascii="Times New Roman" w:eastAsia="Calibri" w:hAnsi="Times New Roman" w:cs="Times New Roman"/>
          <w:sz w:val="28"/>
          <w:szCs w:val="28"/>
          <w:lang w:eastAsia="en-US"/>
        </w:rPr>
        <w:t xml:space="preserve">Полученные средства муниципальные образования могут направить </w:t>
      </w:r>
      <w:r w:rsidRPr="009D77DC">
        <w:rPr>
          <w:rFonts w:ascii="Times New Roman" w:eastAsia="Calibri" w:hAnsi="Times New Roman" w:cs="Times New Roman"/>
          <w:sz w:val="28"/>
          <w:szCs w:val="28"/>
          <w:lang w:eastAsia="en-US"/>
        </w:rPr>
        <w:br/>
        <w:t>на улучшение материально-технического состояния муниципального имущества, а также на материальное поощрение работников органов местного самоуправления и работников муниципальных учреждений, но не больше 10% от общего объема гранта.</w:t>
      </w:r>
    </w:p>
    <w:p w:rsidR="00633FF3" w:rsidRDefault="009D77DC" w:rsidP="00BC2331">
      <w:pPr>
        <w:spacing w:after="0" w:line="240" w:lineRule="auto"/>
        <w:ind w:firstLine="709"/>
        <w:jc w:val="both"/>
      </w:pPr>
      <w:r>
        <w:rPr>
          <w:rFonts w:ascii="Times New Roman" w:eastAsia="Times New Roman" w:hAnsi="Times New Roman" w:cs="Times New Roman"/>
          <w:sz w:val="28"/>
          <w:szCs w:val="28"/>
        </w:rPr>
        <w:t xml:space="preserve">Кроме этого, в Красноярском крае действует </w:t>
      </w:r>
      <w:r w:rsidR="00633FF3" w:rsidRPr="00841A69">
        <w:rPr>
          <w:rFonts w:ascii="Times New Roman" w:eastAsia="Times New Roman" w:hAnsi="Times New Roman" w:cs="Times New Roman"/>
          <w:sz w:val="28"/>
          <w:szCs w:val="28"/>
        </w:rPr>
        <w:t xml:space="preserve">Закон края от 07.07.2016 </w:t>
      </w:r>
      <w:r>
        <w:rPr>
          <w:rFonts w:ascii="Times New Roman" w:eastAsia="Times New Roman" w:hAnsi="Times New Roman" w:cs="Times New Roman"/>
          <w:sz w:val="28"/>
          <w:szCs w:val="28"/>
        </w:rPr>
        <w:br/>
      </w:r>
      <w:r w:rsidR="00633FF3" w:rsidRPr="00841A69">
        <w:rPr>
          <w:rFonts w:ascii="Times New Roman" w:eastAsia="Times New Roman" w:hAnsi="Times New Roman" w:cs="Times New Roman"/>
          <w:sz w:val="28"/>
          <w:szCs w:val="28"/>
        </w:rPr>
        <w:t>№ 10-4831 «О государственной поддержке развития местного самоуправления Красноярского края».</w:t>
      </w:r>
      <w:r w:rsidR="00841A69" w:rsidRPr="00841A69">
        <w:rPr>
          <w:rFonts w:ascii="Times New Roman" w:eastAsia="Times New Roman" w:hAnsi="Times New Roman" w:cs="Times New Roman"/>
          <w:sz w:val="28"/>
          <w:szCs w:val="28"/>
        </w:rPr>
        <w:t xml:space="preserve"> В развитие положений указанного Закона края в крае принята</w:t>
      </w:r>
      <w:r w:rsidR="00841A69">
        <w:t xml:space="preserve"> </w:t>
      </w:r>
      <w:r w:rsidR="00841A69" w:rsidRPr="00841A69">
        <w:rPr>
          <w:rFonts w:ascii="Times New Roman" w:eastAsia="Times New Roman" w:hAnsi="Times New Roman" w:cs="Times New Roman"/>
          <w:sz w:val="28"/>
          <w:szCs w:val="28"/>
        </w:rPr>
        <w:t>и реализуется</w:t>
      </w:r>
      <w:r w:rsidR="00841A69">
        <w:t xml:space="preserve"> </w:t>
      </w:r>
      <w:r w:rsidR="00841A69" w:rsidRPr="00841A69">
        <w:rPr>
          <w:rFonts w:ascii="Times New Roman" w:eastAsia="Times New Roman" w:hAnsi="Times New Roman" w:cs="Times New Roman"/>
          <w:sz w:val="28"/>
          <w:szCs w:val="28"/>
        </w:rPr>
        <w:t>государственная программа «Содействие развитию местного самоуправления»</w:t>
      </w:r>
      <w:r w:rsidR="00841A69">
        <w:rPr>
          <w:rFonts w:ascii="Times New Roman" w:eastAsia="Times New Roman" w:hAnsi="Times New Roman" w:cs="Times New Roman"/>
          <w:sz w:val="28"/>
          <w:szCs w:val="28"/>
        </w:rPr>
        <w:t xml:space="preserve">, </w:t>
      </w:r>
      <w:r w:rsidR="00841A69" w:rsidRPr="00841A69">
        <w:rPr>
          <w:rFonts w:ascii="Times New Roman" w:eastAsia="Times New Roman" w:hAnsi="Times New Roman" w:cs="Times New Roman"/>
          <w:sz w:val="28"/>
          <w:szCs w:val="28"/>
        </w:rPr>
        <w:t>утвержден</w:t>
      </w:r>
      <w:r w:rsidR="00841A69">
        <w:rPr>
          <w:rFonts w:ascii="Times New Roman" w:eastAsia="Times New Roman" w:hAnsi="Times New Roman" w:cs="Times New Roman"/>
          <w:sz w:val="28"/>
          <w:szCs w:val="28"/>
        </w:rPr>
        <w:t>н</w:t>
      </w:r>
      <w:r w:rsidR="00841A69" w:rsidRPr="00841A69">
        <w:rPr>
          <w:rFonts w:ascii="Times New Roman" w:eastAsia="Times New Roman" w:hAnsi="Times New Roman" w:cs="Times New Roman"/>
          <w:sz w:val="28"/>
          <w:szCs w:val="28"/>
        </w:rPr>
        <w:t>а</w:t>
      </w:r>
      <w:r w:rsidR="00841A69">
        <w:rPr>
          <w:rFonts w:ascii="Times New Roman" w:eastAsia="Times New Roman" w:hAnsi="Times New Roman" w:cs="Times New Roman"/>
          <w:sz w:val="28"/>
          <w:szCs w:val="28"/>
        </w:rPr>
        <w:t>я</w:t>
      </w:r>
      <w:r w:rsidR="00841A69" w:rsidRPr="00841A69">
        <w:rPr>
          <w:rFonts w:ascii="Times New Roman" w:eastAsia="Times New Roman" w:hAnsi="Times New Roman" w:cs="Times New Roman"/>
          <w:sz w:val="28"/>
          <w:szCs w:val="28"/>
        </w:rPr>
        <w:t xml:space="preserve"> постановлением Правительства Красноярского края от 30.09.2013 № 517-п</w:t>
      </w:r>
      <w:r w:rsidR="00841A69">
        <w:rPr>
          <w:rFonts w:ascii="Times New Roman" w:eastAsia="Times New Roman" w:hAnsi="Times New Roman" w:cs="Times New Roman"/>
          <w:sz w:val="28"/>
          <w:szCs w:val="28"/>
        </w:rPr>
        <w:t xml:space="preserve"> (далее - Программа</w:t>
      </w:r>
      <w:r w:rsidR="00841A69" w:rsidRPr="00841A69">
        <w:rPr>
          <w:rFonts w:ascii="Times New Roman" w:eastAsia="Times New Roman" w:hAnsi="Times New Roman" w:cs="Times New Roman"/>
          <w:sz w:val="28"/>
          <w:szCs w:val="28"/>
        </w:rPr>
        <w:t>)</w:t>
      </w:r>
      <w:r w:rsidR="00841A69">
        <w:rPr>
          <w:rFonts w:ascii="Times New Roman" w:eastAsia="Times New Roman" w:hAnsi="Times New Roman" w:cs="Times New Roman"/>
          <w:sz w:val="28"/>
          <w:szCs w:val="28"/>
        </w:rPr>
        <w:t>.</w:t>
      </w:r>
    </w:p>
    <w:p w:rsidR="00841A69" w:rsidRDefault="00841A69" w:rsidP="00BC23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00633FF3" w:rsidRPr="00841A69">
        <w:rPr>
          <w:rFonts w:ascii="Times New Roman" w:eastAsia="Times New Roman" w:hAnsi="Times New Roman" w:cs="Times New Roman"/>
          <w:sz w:val="28"/>
          <w:szCs w:val="28"/>
        </w:rPr>
        <w:t xml:space="preserve">елью государственной программы является содействие повышению комфортности условий жизнедеятельности в городах и поселениях Красноярского края и эффективной реализации органами местного самоуправления полномочий, закрепленных за муниципальными образованиями. </w:t>
      </w:r>
    </w:p>
    <w:p w:rsidR="003B7BF7" w:rsidRPr="003B7BF7" w:rsidRDefault="003B7BF7" w:rsidP="003B7BF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w:t>
      </w:r>
      <w:r w:rsidRPr="003B7BF7">
        <w:rPr>
          <w:rFonts w:ascii="Times New Roman" w:eastAsia="Calibri" w:hAnsi="Times New Roman" w:cs="Times New Roman"/>
          <w:sz w:val="28"/>
          <w:szCs w:val="28"/>
          <w:lang w:eastAsia="en-US"/>
        </w:rPr>
        <w:t>а реализацию Программы в 2018 году направлены бюджетные ассигнования в р</w:t>
      </w:r>
      <w:r w:rsidR="00841A69">
        <w:rPr>
          <w:rFonts w:ascii="Times New Roman" w:eastAsia="Calibri" w:hAnsi="Times New Roman" w:cs="Times New Roman"/>
          <w:sz w:val="28"/>
          <w:szCs w:val="28"/>
          <w:lang w:eastAsia="en-US"/>
        </w:rPr>
        <w:t>азмере 3 538 056,6 тыс. рублей</w:t>
      </w:r>
      <w:r w:rsidRPr="003B7BF7">
        <w:rPr>
          <w:rFonts w:ascii="Times New Roman" w:eastAsia="Calibri" w:hAnsi="Times New Roman" w:cs="Times New Roman"/>
          <w:sz w:val="28"/>
          <w:szCs w:val="28"/>
          <w:lang w:eastAsia="en-US"/>
        </w:rPr>
        <w:t>, из них за счет средств, поступивших из федерального бюджета – 1 639 623,9 тыс. рубле</w:t>
      </w:r>
      <w:r w:rsidR="00841A69">
        <w:rPr>
          <w:rFonts w:ascii="Times New Roman" w:eastAsia="Calibri" w:hAnsi="Times New Roman" w:cs="Times New Roman"/>
          <w:sz w:val="28"/>
          <w:szCs w:val="28"/>
          <w:lang w:eastAsia="en-US"/>
        </w:rPr>
        <w:t>й</w:t>
      </w:r>
      <w:r w:rsidRPr="003B7BF7">
        <w:rPr>
          <w:rFonts w:ascii="Times New Roman" w:eastAsia="Calibri" w:hAnsi="Times New Roman" w:cs="Times New Roman"/>
          <w:sz w:val="28"/>
          <w:szCs w:val="28"/>
          <w:lang w:eastAsia="en-US"/>
        </w:rPr>
        <w:t xml:space="preserve">, за счет средств краевого бюджета – 1 898 432,7 тыс. рублей. </w:t>
      </w:r>
    </w:p>
    <w:p w:rsidR="003B7BF7" w:rsidRPr="003B7BF7" w:rsidRDefault="009E2965" w:rsidP="003B7BF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w:t>
      </w:r>
      <w:r w:rsidR="003B7BF7" w:rsidRPr="003B7BF7">
        <w:rPr>
          <w:rFonts w:ascii="Times New Roman" w:eastAsia="Calibri" w:hAnsi="Times New Roman" w:cs="Times New Roman"/>
          <w:sz w:val="28"/>
          <w:szCs w:val="28"/>
          <w:lang w:eastAsia="en-US"/>
        </w:rPr>
        <w:t xml:space="preserve">ольшая часть мероприятий Программы осуществляется путем конкурсного отбора муниципальных образований, в связи с чем эффективность реализации таких мероприятий и достижение плановых показателей результативности Программы напрямую зависят от активности органов местного самоуправления муниципальных образований. </w:t>
      </w:r>
    </w:p>
    <w:p w:rsidR="00D21045" w:rsidRDefault="00841A69"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В рамках </w:t>
      </w:r>
      <w:r w:rsidR="003B7BF7" w:rsidRPr="003B7BF7">
        <w:rPr>
          <w:rFonts w:ascii="Times New Roman" w:eastAsia="Calibri" w:hAnsi="Times New Roman" w:cs="Times New Roman"/>
          <w:sz w:val="28"/>
          <w:szCs w:val="28"/>
          <w:lang w:eastAsia="en-US"/>
        </w:rPr>
        <w:t xml:space="preserve">Программы в 2018 году </w:t>
      </w:r>
      <w:r>
        <w:rPr>
          <w:rFonts w:ascii="Times New Roman" w:eastAsia="Calibri" w:hAnsi="Times New Roman" w:cs="Times New Roman"/>
          <w:sz w:val="28"/>
          <w:szCs w:val="28"/>
          <w:lang w:eastAsia="en-US"/>
        </w:rPr>
        <w:t xml:space="preserve">были </w:t>
      </w:r>
      <w:r w:rsidR="003B7BF7" w:rsidRPr="003B7BF7">
        <w:rPr>
          <w:rFonts w:ascii="Times New Roman" w:eastAsia="Calibri" w:hAnsi="Times New Roman" w:cs="Times New Roman"/>
          <w:sz w:val="28"/>
          <w:szCs w:val="28"/>
          <w:lang w:eastAsia="en-US"/>
        </w:rPr>
        <w:t>реализ</w:t>
      </w:r>
      <w:r>
        <w:rPr>
          <w:rFonts w:ascii="Times New Roman" w:eastAsia="Calibri" w:hAnsi="Times New Roman" w:cs="Times New Roman"/>
          <w:sz w:val="28"/>
          <w:szCs w:val="28"/>
          <w:lang w:eastAsia="en-US"/>
        </w:rPr>
        <w:t>ованы</w:t>
      </w:r>
      <w:r w:rsidR="003B7BF7" w:rsidRPr="003B7BF7">
        <w:rPr>
          <w:rFonts w:ascii="Times New Roman" w:eastAsia="Calibri" w:hAnsi="Times New Roman" w:cs="Times New Roman"/>
          <w:sz w:val="28"/>
          <w:szCs w:val="28"/>
          <w:lang w:eastAsia="en-US"/>
        </w:rPr>
        <w:t xml:space="preserve"> шесть подпрограмм и три отдельных мероприятия Программы.</w:t>
      </w:r>
      <w:r w:rsidR="00F10DC5">
        <w:rPr>
          <w:rFonts w:ascii="Times New Roman" w:eastAsia="Calibri" w:hAnsi="Times New Roman" w:cs="Times New Roman"/>
          <w:sz w:val="28"/>
          <w:szCs w:val="28"/>
          <w:lang w:eastAsia="en-US"/>
        </w:rPr>
        <w:t xml:space="preserve"> </w:t>
      </w:r>
      <w:r w:rsidR="00544354">
        <w:rPr>
          <w:rFonts w:ascii="Times New Roman" w:eastAsia="Calibri" w:hAnsi="Times New Roman" w:cs="Times New Roman"/>
          <w:sz w:val="28"/>
          <w:szCs w:val="28"/>
          <w:lang w:eastAsia="en-US"/>
        </w:rPr>
        <w:t>Приведем примеры по отдельным мероприятиям Программы.</w:t>
      </w:r>
      <w:bookmarkStart w:id="37" w:name="_Toc5008687"/>
      <w:bookmarkStart w:id="38" w:name="_Toc5008869"/>
      <w:bookmarkStart w:id="39" w:name="_Toc5973589"/>
      <w:bookmarkStart w:id="40" w:name="_Toc5974527"/>
      <w:bookmarkStart w:id="41" w:name="_Toc5976960"/>
    </w:p>
    <w:p w:rsidR="00D21045" w:rsidRDefault="00544354"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00F10DC5" w:rsidRPr="00F10DC5">
        <w:rPr>
          <w:rFonts w:ascii="Times New Roman" w:eastAsia="Calibri" w:hAnsi="Times New Roman" w:cs="Times New Roman"/>
          <w:sz w:val="28"/>
          <w:szCs w:val="28"/>
          <w:lang w:eastAsia="en-US"/>
        </w:rPr>
        <w:t>В рамках проведения</w:t>
      </w:r>
      <w:r w:rsidR="00F10DC5" w:rsidRPr="003B7BF7">
        <w:rPr>
          <w:rFonts w:ascii="Times New Roman" w:eastAsia="Calibri" w:hAnsi="Times New Roman" w:cs="Times New Roman"/>
          <w:sz w:val="28"/>
          <w:szCs w:val="28"/>
          <w:lang w:eastAsia="en-US"/>
        </w:rPr>
        <w:t xml:space="preserve"> в 2018 году конкурса на присуждение гранта Губернатора края «Жители </w:t>
      </w:r>
      <w:r w:rsidR="00F10DC5" w:rsidRPr="003B7BF7">
        <w:rPr>
          <w:rFonts w:ascii="Times New Roman" w:eastAsia="Calibri" w:hAnsi="Times New Roman" w:cs="Times New Roman"/>
          <w:i/>
          <w:sz w:val="28"/>
          <w:szCs w:val="28"/>
          <w:lang w:eastAsia="en-US"/>
        </w:rPr>
        <w:t>–</w:t>
      </w:r>
      <w:r w:rsidR="00F10DC5" w:rsidRPr="003B7BF7">
        <w:rPr>
          <w:rFonts w:ascii="Times New Roman" w:eastAsia="Calibri" w:hAnsi="Times New Roman" w:cs="Times New Roman"/>
          <w:sz w:val="28"/>
          <w:szCs w:val="28"/>
          <w:lang w:eastAsia="en-US"/>
        </w:rPr>
        <w:t xml:space="preserve"> за чистоту и благоустройство» органами местного самоуправления муниципальных образований края представлено </w:t>
      </w:r>
      <w:r w:rsidR="00F10DC5">
        <w:rPr>
          <w:rFonts w:ascii="Times New Roman" w:eastAsia="Calibri" w:hAnsi="Times New Roman" w:cs="Times New Roman"/>
          <w:sz w:val="28"/>
          <w:szCs w:val="28"/>
          <w:lang w:eastAsia="en-US"/>
        </w:rPr>
        <w:br/>
      </w:r>
      <w:r w:rsidR="00F10DC5" w:rsidRPr="003B7BF7">
        <w:rPr>
          <w:rFonts w:ascii="Times New Roman" w:eastAsia="Calibri" w:hAnsi="Times New Roman" w:cs="Times New Roman"/>
          <w:sz w:val="28"/>
          <w:szCs w:val="28"/>
          <w:lang w:eastAsia="en-US"/>
        </w:rPr>
        <w:t xml:space="preserve">на конкурсный отбор 282 проекта по благоустройству, из них признаны победителями 179 проектов на общую сумму 99 942,6 тыс. рублей. </w:t>
      </w:r>
      <w:bookmarkStart w:id="42" w:name="_Toc5008870"/>
      <w:bookmarkStart w:id="43" w:name="_Toc5973590"/>
      <w:bookmarkStart w:id="44" w:name="_Toc5974528"/>
      <w:bookmarkStart w:id="45" w:name="_Toc5976961"/>
      <w:bookmarkEnd w:id="37"/>
      <w:bookmarkEnd w:id="38"/>
      <w:bookmarkEnd w:id="39"/>
      <w:bookmarkEnd w:id="40"/>
      <w:bookmarkEnd w:id="41"/>
    </w:p>
    <w:p w:rsidR="00D21045" w:rsidRDefault="00F10DC5"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Проекты, представленные муниципальными образованиями </w:t>
      </w:r>
      <w:r>
        <w:rPr>
          <w:rFonts w:ascii="Times New Roman" w:eastAsia="Calibri" w:hAnsi="Times New Roman" w:cs="Times New Roman"/>
          <w:sz w:val="28"/>
          <w:szCs w:val="28"/>
          <w:lang w:eastAsia="en-US"/>
        </w:rPr>
        <w:br/>
      </w:r>
      <w:r w:rsidRPr="003B7BF7">
        <w:rPr>
          <w:rFonts w:ascii="Times New Roman" w:eastAsia="Calibri" w:hAnsi="Times New Roman" w:cs="Times New Roman"/>
          <w:sz w:val="28"/>
          <w:szCs w:val="28"/>
          <w:lang w:eastAsia="en-US"/>
        </w:rPr>
        <w:t>на конкурсный отбор в 2018 году, в большинстве случаев предусматривали значительный объем работ по установке детских игровых комплексов, приведению в надлежащее состояние тротуаров, парков и уличного освещения</w:t>
      </w:r>
      <w:r>
        <w:rPr>
          <w:rFonts w:ascii="Times New Roman" w:eastAsia="Calibri" w:hAnsi="Times New Roman" w:cs="Times New Roman"/>
          <w:sz w:val="28"/>
          <w:szCs w:val="28"/>
          <w:lang w:eastAsia="en-US"/>
        </w:rPr>
        <w:t>,</w:t>
      </w:r>
      <w:r w:rsidRPr="003B7BF7">
        <w:rPr>
          <w:rFonts w:ascii="Times New Roman" w:eastAsia="Calibri" w:hAnsi="Times New Roman" w:cs="Times New Roman"/>
          <w:sz w:val="28"/>
          <w:szCs w:val="28"/>
          <w:lang w:eastAsia="en-US"/>
        </w:rPr>
        <w:t xml:space="preserve"> работ по установке малых архитектурных форм, приведению </w:t>
      </w:r>
      <w:r>
        <w:rPr>
          <w:rFonts w:ascii="Times New Roman" w:eastAsia="Calibri" w:hAnsi="Times New Roman" w:cs="Times New Roman"/>
          <w:sz w:val="28"/>
          <w:szCs w:val="28"/>
          <w:lang w:eastAsia="en-US"/>
        </w:rPr>
        <w:br/>
      </w:r>
      <w:r w:rsidRPr="003B7BF7">
        <w:rPr>
          <w:rFonts w:ascii="Times New Roman" w:eastAsia="Calibri" w:hAnsi="Times New Roman" w:cs="Times New Roman"/>
          <w:sz w:val="28"/>
          <w:szCs w:val="28"/>
          <w:lang w:eastAsia="en-US"/>
        </w:rPr>
        <w:t>в надлежащее состояние скверов, озеленению территорий.</w:t>
      </w:r>
      <w:bookmarkStart w:id="46" w:name="_Toc5008871"/>
      <w:bookmarkStart w:id="47" w:name="_Toc5973591"/>
      <w:bookmarkStart w:id="48" w:name="_Toc5974529"/>
      <w:bookmarkStart w:id="49" w:name="_Toc5976962"/>
      <w:bookmarkEnd w:id="42"/>
      <w:bookmarkEnd w:id="43"/>
      <w:bookmarkEnd w:id="44"/>
      <w:bookmarkEnd w:id="45"/>
    </w:p>
    <w:p w:rsidR="00D21045" w:rsidRDefault="00F10DC5"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В результате реализации проектов по благоустройству территорий населенных пунктов:</w:t>
      </w:r>
      <w:bookmarkStart w:id="50" w:name="_Toc5008872"/>
      <w:bookmarkStart w:id="51" w:name="_Toc5973592"/>
      <w:bookmarkStart w:id="52" w:name="_Toc5974530"/>
      <w:bookmarkStart w:id="53" w:name="_Toc5976963"/>
      <w:bookmarkEnd w:id="46"/>
      <w:bookmarkEnd w:id="47"/>
      <w:bookmarkEnd w:id="48"/>
      <w:bookmarkEnd w:id="49"/>
    </w:p>
    <w:p w:rsidR="00D21045" w:rsidRDefault="00F10DC5"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восстановлено освещение в 29-ти муниципальных образованиях края, установлены светодиодные светильники в 6-ти муниципальных образованиях края;</w:t>
      </w:r>
      <w:bookmarkStart w:id="54" w:name="_Toc5008873"/>
      <w:bookmarkStart w:id="55" w:name="_Toc5973593"/>
      <w:bookmarkStart w:id="56" w:name="_Toc5974531"/>
      <w:bookmarkStart w:id="57" w:name="_Toc5976964"/>
      <w:bookmarkEnd w:id="50"/>
      <w:bookmarkEnd w:id="51"/>
      <w:bookmarkEnd w:id="52"/>
      <w:bookmarkEnd w:id="53"/>
    </w:p>
    <w:p w:rsidR="00D21045" w:rsidRDefault="00F10DC5"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построены, восстановлены или обновлены детские игровые </w:t>
      </w:r>
      <w:r w:rsidRPr="003B7BF7">
        <w:rPr>
          <w:rFonts w:ascii="Times New Roman" w:eastAsia="Calibri" w:hAnsi="Times New Roman" w:cs="Times New Roman"/>
          <w:sz w:val="28"/>
          <w:szCs w:val="28"/>
          <w:lang w:eastAsia="en-US"/>
        </w:rPr>
        <w:br/>
        <w:t>и спортивные площадки в 26-ти муниципальных образованиях края;</w:t>
      </w:r>
      <w:bookmarkStart w:id="58" w:name="_Toc5008874"/>
      <w:bookmarkStart w:id="59" w:name="_Toc5973594"/>
      <w:bookmarkStart w:id="60" w:name="_Toc5974532"/>
      <w:bookmarkStart w:id="61" w:name="_Toc5976965"/>
      <w:bookmarkEnd w:id="54"/>
      <w:bookmarkEnd w:id="55"/>
      <w:bookmarkEnd w:id="56"/>
      <w:bookmarkEnd w:id="57"/>
    </w:p>
    <w:p w:rsidR="00D21045" w:rsidRDefault="00F10DC5"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установлены (обновлены) малые архитектурные формы в 26-ти муниципальных образованиях края;</w:t>
      </w:r>
      <w:bookmarkStart w:id="62" w:name="_Toc5008875"/>
      <w:bookmarkStart w:id="63" w:name="_Toc5973595"/>
      <w:bookmarkStart w:id="64" w:name="_Toc5974533"/>
      <w:bookmarkStart w:id="65" w:name="_Toc5976966"/>
      <w:bookmarkEnd w:id="58"/>
      <w:bookmarkEnd w:id="59"/>
      <w:bookmarkEnd w:id="60"/>
      <w:bookmarkEnd w:id="61"/>
    </w:p>
    <w:p w:rsidR="00D21045" w:rsidRDefault="00F10DC5"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обустроены места для отдыха и досуга граждан, восстановлены парки </w:t>
      </w:r>
      <w:r w:rsidRPr="003B7BF7">
        <w:rPr>
          <w:rFonts w:ascii="Times New Roman" w:eastAsia="Calibri" w:hAnsi="Times New Roman" w:cs="Times New Roman"/>
          <w:sz w:val="28"/>
          <w:szCs w:val="28"/>
          <w:lang w:eastAsia="en-US"/>
        </w:rPr>
        <w:br/>
        <w:t>и скверы в 14-ти муниципальных образованиях края;</w:t>
      </w:r>
      <w:bookmarkStart w:id="66" w:name="_Toc5008876"/>
      <w:bookmarkStart w:id="67" w:name="_Toc5973596"/>
      <w:bookmarkStart w:id="68" w:name="_Toc5974534"/>
      <w:bookmarkStart w:id="69" w:name="_Toc5976967"/>
      <w:bookmarkEnd w:id="62"/>
      <w:bookmarkEnd w:id="63"/>
      <w:bookmarkEnd w:id="64"/>
      <w:bookmarkEnd w:id="65"/>
    </w:p>
    <w:p w:rsidR="00D21045" w:rsidRDefault="00F10DC5"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проведено благоустройство территорий, восстановлены тротуары </w:t>
      </w:r>
      <w:r w:rsidRPr="003B7BF7">
        <w:rPr>
          <w:rFonts w:ascii="Times New Roman" w:eastAsia="Calibri" w:hAnsi="Times New Roman" w:cs="Times New Roman"/>
          <w:sz w:val="28"/>
          <w:szCs w:val="28"/>
          <w:lang w:eastAsia="en-US"/>
        </w:rPr>
        <w:br/>
        <w:t>в 12-ти муниципальных образованиях края;</w:t>
      </w:r>
      <w:bookmarkStart w:id="70" w:name="_Toc5008877"/>
      <w:bookmarkStart w:id="71" w:name="_Toc5973597"/>
      <w:bookmarkStart w:id="72" w:name="_Toc5974535"/>
      <w:bookmarkStart w:id="73" w:name="_Toc5976968"/>
      <w:bookmarkEnd w:id="66"/>
      <w:bookmarkEnd w:id="67"/>
      <w:bookmarkEnd w:id="68"/>
      <w:bookmarkEnd w:id="69"/>
    </w:p>
    <w:p w:rsidR="00D21045" w:rsidRDefault="00F10DC5"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установлены (отремонтированы) памятники воинам Великой Отечественной войны в 11-ти муниципальных образованиях края;</w:t>
      </w:r>
      <w:bookmarkStart w:id="74" w:name="_Toc5008878"/>
      <w:bookmarkStart w:id="75" w:name="_Toc5973598"/>
      <w:bookmarkStart w:id="76" w:name="_Toc5974536"/>
      <w:bookmarkStart w:id="77" w:name="_Toc5976969"/>
      <w:bookmarkEnd w:id="70"/>
      <w:bookmarkEnd w:id="71"/>
      <w:bookmarkEnd w:id="72"/>
      <w:bookmarkEnd w:id="73"/>
    </w:p>
    <w:p w:rsidR="00D21045" w:rsidRDefault="00F10DC5"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убраны несанкционированные свалки в 11-ти муниципальных образованиях края;</w:t>
      </w:r>
      <w:bookmarkStart w:id="78" w:name="_Toc5008879"/>
      <w:bookmarkStart w:id="79" w:name="_Toc5973599"/>
      <w:bookmarkStart w:id="80" w:name="_Toc5974537"/>
      <w:bookmarkStart w:id="81" w:name="_Toc5976970"/>
      <w:bookmarkEnd w:id="74"/>
      <w:bookmarkEnd w:id="75"/>
      <w:bookmarkEnd w:id="76"/>
      <w:bookmarkEnd w:id="77"/>
    </w:p>
    <w:p w:rsidR="00D21045" w:rsidRDefault="00F10DC5"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проведены работы по озеленению территорий в 9-ти муниципальных образованиях края;</w:t>
      </w:r>
      <w:bookmarkEnd w:id="78"/>
      <w:bookmarkEnd w:id="79"/>
      <w:bookmarkEnd w:id="80"/>
      <w:bookmarkEnd w:id="81"/>
      <w:r w:rsidRPr="003B7BF7">
        <w:rPr>
          <w:rFonts w:ascii="Times New Roman" w:eastAsia="Calibri" w:hAnsi="Times New Roman" w:cs="Times New Roman"/>
          <w:sz w:val="28"/>
          <w:szCs w:val="28"/>
          <w:lang w:eastAsia="en-US"/>
        </w:rPr>
        <w:t xml:space="preserve"> </w:t>
      </w:r>
      <w:bookmarkStart w:id="82" w:name="_Toc5008880"/>
      <w:bookmarkStart w:id="83" w:name="_Toc5973600"/>
      <w:bookmarkStart w:id="84" w:name="_Toc5974538"/>
      <w:bookmarkStart w:id="85" w:name="_Toc5976971"/>
    </w:p>
    <w:p w:rsidR="00D21045" w:rsidRDefault="00F10DC5"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приведены в надлежащее состояние кладбища в 5-ти муниципальных образованиях края;</w:t>
      </w:r>
      <w:bookmarkStart w:id="86" w:name="_Toc5008881"/>
      <w:bookmarkStart w:id="87" w:name="_Toc5973601"/>
      <w:bookmarkStart w:id="88" w:name="_Toc5974539"/>
      <w:bookmarkStart w:id="89" w:name="_Toc5976972"/>
      <w:bookmarkEnd w:id="82"/>
      <w:bookmarkEnd w:id="83"/>
      <w:bookmarkEnd w:id="84"/>
      <w:bookmarkEnd w:id="85"/>
    </w:p>
    <w:p w:rsidR="00D21045" w:rsidRDefault="00F10DC5"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приведены в надлежащее состояние колодцы (родники) </w:t>
      </w:r>
      <w:r w:rsidRPr="003B7BF7">
        <w:rPr>
          <w:rFonts w:ascii="Times New Roman" w:eastAsia="Calibri" w:hAnsi="Times New Roman" w:cs="Times New Roman"/>
          <w:sz w:val="28"/>
          <w:szCs w:val="28"/>
          <w:lang w:eastAsia="en-US"/>
        </w:rPr>
        <w:br/>
        <w:t xml:space="preserve">в 2-х муниципальных образованиях края (Туровский с/с Абанского района </w:t>
      </w:r>
      <w:r w:rsidRPr="003B7BF7">
        <w:rPr>
          <w:rFonts w:ascii="Times New Roman" w:eastAsia="Calibri" w:hAnsi="Times New Roman" w:cs="Times New Roman"/>
          <w:sz w:val="28"/>
          <w:szCs w:val="28"/>
          <w:lang w:eastAsia="en-US"/>
        </w:rPr>
        <w:br/>
        <w:t>и Недокурский с/с Кежемского района);</w:t>
      </w:r>
      <w:bookmarkStart w:id="90" w:name="_Toc5008882"/>
      <w:bookmarkStart w:id="91" w:name="_Toc5973602"/>
      <w:bookmarkStart w:id="92" w:name="_Toc5974540"/>
      <w:bookmarkStart w:id="93" w:name="_Toc5976973"/>
      <w:bookmarkEnd w:id="86"/>
      <w:bookmarkEnd w:id="87"/>
      <w:bookmarkEnd w:id="88"/>
      <w:bookmarkEnd w:id="89"/>
    </w:p>
    <w:p w:rsidR="00D21045" w:rsidRDefault="00F10DC5"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установлено оборудование для хоккейных площадок в 2-х муниципальных образованиях края (Тубинский с/с Краснотуранского района и Хребтовский с/с Богучанского района);</w:t>
      </w:r>
      <w:bookmarkEnd w:id="90"/>
      <w:bookmarkEnd w:id="91"/>
      <w:bookmarkEnd w:id="92"/>
      <w:bookmarkEnd w:id="93"/>
      <w:r w:rsidRPr="003B7BF7">
        <w:rPr>
          <w:rFonts w:ascii="Times New Roman" w:eastAsia="Calibri" w:hAnsi="Times New Roman" w:cs="Times New Roman"/>
          <w:sz w:val="28"/>
          <w:szCs w:val="28"/>
          <w:lang w:eastAsia="en-US"/>
        </w:rPr>
        <w:t xml:space="preserve"> </w:t>
      </w:r>
      <w:bookmarkStart w:id="94" w:name="_Toc5008883"/>
      <w:bookmarkStart w:id="95" w:name="_Toc5973603"/>
      <w:bookmarkStart w:id="96" w:name="_Toc5974541"/>
      <w:bookmarkStart w:id="97" w:name="_Toc5976974"/>
    </w:p>
    <w:p w:rsidR="00D21045" w:rsidRDefault="00F10DC5"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установлены сцены в местных парках (скверах) в 2-х муниципальных образованиях края (Легостаевский с/с Новоселовского района и Ярский с/с Кежемского района).</w:t>
      </w:r>
      <w:bookmarkStart w:id="98" w:name="_Toc5008884"/>
      <w:bookmarkStart w:id="99" w:name="_Toc5973604"/>
      <w:bookmarkStart w:id="100" w:name="_Toc5974542"/>
      <w:bookmarkStart w:id="101" w:name="_Toc5976975"/>
      <w:bookmarkEnd w:id="94"/>
      <w:bookmarkEnd w:id="95"/>
      <w:bookmarkEnd w:id="96"/>
      <w:bookmarkEnd w:id="97"/>
    </w:p>
    <w:p w:rsidR="00D21045" w:rsidRDefault="00544354"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2) </w:t>
      </w:r>
      <w:r w:rsidR="003B7BF7" w:rsidRPr="003B7BF7">
        <w:rPr>
          <w:rFonts w:ascii="Times New Roman" w:eastAsia="Calibri" w:hAnsi="Times New Roman" w:cs="Times New Roman"/>
          <w:sz w:val="28"/>
          <w:szCs w:val="28"/>
          <w:lang w:eastAsia="en-US"/>
        </w:rPr>
        <w:t xml:space="preserve">В рамках проведения конкурса </w:t>
      </w:r>
      <w:r w:rsidR="003B7BF7" w:rsidRPr="003B7BF7">
        <w:rPr>
          <w:rFonts w:ascii="Times New Roman" w:eastAsia="Calibri" w:hAnsi="Times New Roman" w:cs="Times New Roman"/>
          <w:sz w:val="28"/>
          <w:szCs w:val="24"/>
          <w:lang w:eastAsia="en-US"/>
        </w:rPr>
        <w:t xml:space="preserve">«Инициатива жителей – эффективность в работе» </w:t>
      </w:r>
      <w:r w:rsidR="003B7BF7" w:rsidRPr="003B7BF7">
        <w:rPr>
          <w:rFonts w:ascii="Times New Roman" w:eastAsia="Calibri" w:hAnsi="Times New Roman" w:cs="Times New Roman"/>
          <w:sz w:val="28"/>
          <w:szCs w:val="28"/>
          <w:lang w:eastAsia="en-US"/>
        </w:rPr>
        <w:t xml:space="preserve">органами местного самоуправления муниципальных образований края представлено на конкурсный отбор </w:t>
      </w:r>
      <w:r w:rsidR="003B7BF7" w:rsidRPr="003B7BF7">
        <w:rPr>
          <w:rFonts w:ascii="Times New Roman" w:eastAsia="Calibri" w:hAnsi="Times New Roman" w:cs="Times New Roman"/>
          <w:sz w:val="28"/>
          <w:szCs w:val="24"/>
          <w:lang w:eastAsia="en-US"/>
        </w:rPr>
        <w:t>78 заявок (</w:t>
      </w:r>
      <w:r w:rsidR="003B7BF7" w:rsidRPr="003B7BF7">
        <w:rPr>
          <w:rFonts w:ascii="Times New Roman" w:eastAsia="Calibri" w:hAnsi="Times New Roman" w:cs="Times New Roman"/>
          <w:sz w:val="28"/>
          <w:szCs w:val="28"/>
          <w:lang w:eastAsia="en-US"/>
        </w:rPr>
        <w:t xml:space="preserve">проектов </w:t>
      </w:r>
      <w:r w:rsidR="008C743E">
        <w:rPr>
          <w:rFonts w:ascii="Times New Roman" w:eastAsia="Calibri" w:hAnsi="Times New Roman" w:cs="Times New Roman"/>
          <w:sz w:val="28"/>
          <w:szCs w:val="28"/>
          <w:lang w:eastAsia="en-US"/>
        </w:rPr>
        <w:br/>
      </w:r>
      <w:r w:rsidR="003B7BF7" w:rsidRPr="003B7BF7">
        <w:rPr>
          <w:rFonts w:ascii="Times New Roman" w:eastAsia="Calibri" w:hAnsi="Times New Roman" w:cs="Times New Roman"/>
          <w:sz w:val="28"/>
          <w:szCs w:val="28"/>
          <w:lang w:eastAsia="en-US"/>
        </w:rPr>
        <w:t>по решению вопросов местн</w:t>
      </w:r>
      <w:r w:rsidR="008C743E">
        <w:rPr>
          <w:rFonts w:ascii="Times New Roman" w:eastAsia="Calibri" w:hAnsi="Times New Roman" w:cs="Times New Roman"/>
          <w:sz w:val="28"/>
          <w:szCs w:val="28"/>
          <w:lang w:eastAsia="en-US"/>
        </w:rPr>
        <w:t>ого значения сельских поселений</w:t>
      </w:r>
      <w:r w:rsidR="003B7BF7" w:rsidRPr="003B7BF7">
        <w:rPr>
          <w:rFonts w:ascii="Times New Roman" w:eastAsia="Calibri" w:hAnsi="Times New Roman" w:cs="Times New Roman"/>
          <w:sz w:val="28"/>
          <w:szCs w:val="24"/>
          <w:lang w:eastAsia="en-US"/>
        </w:rPr>
        <w:t>)</w:t>
      </w:r>
      <w:r w:rsidR="003B7BF7" w:rsidRPr="003B7BF7">
        <w:rPr>
          <w:rFonts w:ascii="Times New Roman" w:eastAsia="Calibri" w:hAnsi="Times New Roman" w:cs="Times New Roman"/>
          <w:sz w:val="28"/>
          <w:szCs w:val="28"/>
          <w:lang w:eastAsia="en-US"/>
        </w:rPr>
        <w:t xml:space="preserve">, из них признаны победителями 55 проектов на общую сумму </w:t>
      </w:r>
      <w:r w:rsidR="003B7BF7" w:rsidRPr="003B7BF7">
        <w:rPr>
          <w:rFonts w:ascii="Times New Roman" w:eastAsia="Calibri" w:hAnsi="Times New Roman" w:cs="Times New Roman"/>
          <w:sz w:val="28"/>
          <w:szCs w:val="24"/>
          <w:lang w:eastAsia="en-US"/>
        </w:rPr>
        <w:t xml:space="preserve">13 357,4 </w:t>
      </w:r>
      <w:r w:rsidR="003B7BF7" w:rsidRPr="003B7BF7">
        <w:rPr>
          <w:rFonts w:ascii="Times New Roman" w:eastAsia="Calibri" w:hAnsi="Times New Roman" w:cs="Times New Roman"/>
          <w:sz w:val="28"/>
          <w:szCs w:val="28"/>
          <w:lang w:eastAsia="en-US"/>
        </w:rPr>
        <w:t xml:space="preserve">тыс. рублей. </w:t>
      </w:r>
      <w:bookmarkStart w:id="102" w:name="_Toc5008885"/>
      <w:bookmarkStart w:id="103" w:name="_Toc5973605"/>
      <w:bookmarkStart w:id="104" w:name="_Toc5974543"/>
      <w:bookmarkStart w:id="105" w:name="_Toc5976976"/>
      <w:bookmarkEnd w:id="98"/>
      <w:bookmarkEnd w:id="99"/>
      <w:bookmarkEnd w:id="100"/>
      <w:bookmarkEnd w:id="101"/>
    </w:p>
    <w:p w:rsidR="003B7BF7" w:rsidRPr="003B7BF7" w:rsidRDefault="003B7BF7" w:rsidP="00D2104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В результате реализации проектов:</w:t>
      </w:r>
      <w:bookmarkEnd w:id="102"/>
      <w:bookmarkEnd w:id="103"/>
      <w:bookmarkEnd w:id="104"/>
      <w:bookmarkEnd w:id="105"/>
    </w:p>
    <w:p w:rsidR="003B7BF7" w:rsidRPr="003B7BF7" w:rsidRDefault="003B7BF7" w:rsidP="003B7BF7">
      <w:pPr>
        <w:autoSpaceDE w:val="0"/>
        <w:autoSpaceDN w:val="0"/>
        <w:adjustRightInd w:val="0"/>
        <w:spacing w:after="0" w:line="240" w:lineRule="auto"/>
        <w:ind w:firstLine="709"/>
        <w:jc w:val="both"/>
        <w:rPr>
          <w:rFonts w:ascii="Times New Roman" w:eastAsia="Calibri" w:hAnsi="Times New Roman" w:cs="Times New Roman"/>
          <w:sz w:val="28"/>
          <w:szCs w:val="24"/>
          <w:lang w:eastAsia="en-US"/>
        </w:rPr>
      </w:pPr>
      <w:r w:rsidRPr="003B7BF7">
        <w:rPr>
          <w:rFonts w:ascii="Times New Roman" w:eastAsia="Calibri" w:hAnsi="Times New Roman" w:cs="Times New Roman"/>
          <w:sz w:val="28"/>
          <w:szCs w:val="24"/>
          <w:lang w:eastAsia="en-US"/>
        </w:rPr>
        <w:t xml:space="preserve">построены, восстановлены или обновлены детские игровые </w:t>
      </w:r>
      <w:r w:rsidRPr="003B7BF7">
        <w:rPr>
          <w:rFonts w:ascii="Times New Roman" w:eastAsia="Calibri" w:hAnsi="Times New Roman" w:cs="Times New Roman"/>
          <w:sz w:val="28"/>
          <w:szCs w:val="24"/>
          <w:lang w:eastAsia="en-US"/>
        </w:rPr>
        <w:br/>
        <w:t>и спортивные площадки в 16-ти муниципальных образованиях края;</w:t>
      </w:r>
    </w:p>
    <w:p w:rsidR="003B7BF7" w:rsidRPr="003B7BF7" w:rsidRDefault="003B7BF7" w:rsidP="003B7BF7">
      <w:pPr>
        <w:autoSpaceDE w:val="0"/>
        <w:autoSpaceDN w:val="0"/>
        <w:adjustRightInd w:val="0"/>
        <w:spacing w:after="0" w:line="240" w:lineRule="auto"/>
        <w:ind w:firstLine="709"/>
        <w:jc w:val="both"/>
        <w:rPr>
          <w:rFonts w:ascii="Times New Roman" w:eastAsia="Calibri" w:hAnsi="Times New Roman" w:cs="Times New Roman"/>
          <w:sz w:val="28"/>
          <w:szCs w:val="24"/>
          <w:lang w:eastAsia="en-US"/>
        </w:rPr>
      </w:pPr>
      <w:r w:rsidRPr="003B7BF7">
        <w:rPr>
          <w:rFonts w:ascii="Times New Roman" w:eastAsia="Calibri" w:hAnsi="Times New Roman" w:cs="Times New Roman"/>
          <w:sz w:val="28"/>
          <w:szCs w:val="24"/>
          <w:lang w:eastAsia="en-US"/>
        </w:rPr>
        <w:t>восстановлено освещение в 9-ти муниципальных образованиях края;</w:t>
      </w:r>
    </w:p>
    <w:p w:rsidR="003B7BF7" w:rsidRPr="003B7BF7" w:rsidRDefault="003B7BF7" w:rsidP="003B7BF7">
      <w:pPr>
        <w:spacing w:after="0" w:line="240" w:lineRule="auto"/>
        <w:ind w:firstLine="709"/>
        <w:jc w:val="both"/>
        <w:rPr>
          <w:rFonts w:ascii="Times New Roman" w:eastAsia="Calibri" w:hAnsi="Times New Roman" w:cs="Times New Roman"/>
          <w:sz w:val="28"/>
          <w:szCs w:val="24"/>
          <w:lang w:eastAsia="en-US"/>
        </w:rPr>
      </w:pPr>
      <w:r w:rsidRPr="003B7BF7">
        <w:rPr>
          <w:rFonts w:ascii="Times New Roman" w:eastAsia="Calibri" w:hAnsi="Times New Roman" w:cs="Times New Roman"/>
          <w:sz w:val="28"/>
          <w:szCs w:val="24"/>
          <w:lang w:eastAsia="en-US"/>
        </w:rPr>
        <w:t xml:space="preserve">приобретены средства специализированного оборудования для сбора </w:t>
      </w:r>
      <w:r w:rsidRPr="003B7BF7">
        <w:rPr>
          <w:rFonts w:ascii="Times New Roman" w:eastAsia="Calibri" w:hAnsi="Times New Roman" w:cs="Times New Roman"/>
          <w:sz w:val="28"/>
          <w:szCs w:val="24"/>
          <w:lang w:eastAsia="en-US"/>
        </w:rPr>
        <w:br/>
        <w:t>(в том числе раздельного сбора) и (или) транспортирования твердых коммунальных отходов в 5-ти муниципальных образованиях края;</w:t>
      </w:r>
    </w:p>
    <w:p w:rsidR="003B7BF7" w:rsidRPr="003B7BF7" w:rsidRDefault="003B7BF7" w:rsidP="003B7BF7">
      <w:pPr>
        <w:spacing w:after="0" w:line="240" w:lineRule="auto"/>
        <w:ind w:firstLine="709"/>
        <w:jc w:val="both"/>
        <w:rPr>
          <w:rFonts w:ascii="Times New Roman" w:eastAsia="Calibri" w:hAnsi="Times New Roman" w:cs="Times New Roman"/>
          <w:sz w:val="28"/>
          <w:szCs w:val="24"/>
          <w:lang w:eastAsia="en-US"/>
        </w:rPr>
      </w:pPr>
      <w:r w:rsidRPr="003B7BF7">
        <w:rPr>
          <w:rFonts w:ascii="Times New Roman" w:eastAsia="Calibri" w:hAnsi="Times New Roman" w:cs="Times New Roman"/>
          <w:sz w:val="28"/>
          <w:szCs w:val="24"/>
          <w:lang w:eastAsia="en-US"/>
        </w:rPr>
        <w:t xml:space="preserve">обустроены места для отдыха и досуга граждан в 4-х муниципальных образованиях края (Ключинский с/с Абанского района, Терский с/с Канского района, Шалинский с/с, Манского района, п. Озеро Учум Ужурского района); </w:t>
      </w:r>
    </w:p>
    <w:p w:rsidR="003B7BF7" w:rsidRPr="003B7BF7" w:rsidRDefault="003B7BF7" w:rsidP="003B7BF7">
      <w:pPr>
        <w:autoSpaceDE w:val="0"/>
        <w:autoSpaceDN w:val="0"/>
        <w:adjustRightInd w:val="0"/>
        <w:spacing w:after="0" w:line="240" w:lineRule="auto"/>
        <w:ind w:firstLine="709"/>
        <w:jc w:val="both"/>
        <w:rPr>
          <w:rFonts w:ascii="Times New Roman" w:eastAsia="Calibri" w:hAnsi="Times New Roman" w:cs="Times New Roman"/>
          <w:sz w:val="28"/>
          <w:szCs w:val="24"/>
          <w:lang w:eastAsia="en-US"/>
        </w:rPr>
      </w:pPr>
      <w:r w:rsidRPr="003B7BF7">
        <w:rPr>
          <w:rFonts w:ascii="Times New Roman" w:eastAsia="Calibri" w:hAnsi="Times New Roman" w:cs="Times New Roman"/>
          <w:sz w:val="28"/>
          <w:szCs w:val="24"/>
          <w:lang w:eastAsia="en-US"/>
        </w:rPr>
        <w:t xml:space="preserve">отремонтированы памятники истории и культуры, находящиеся </w:t>
      </w:r>
      <w:r w:rsidRPr="003B7BF7">
        <w:rPr>
          <w:rFonts w:ascii="Times New Roman" w:eastAsia="Calibri" w:hAnsi="Times New Roman" w:cs="Times New Roman"/>
          <w:sz w:val="28"/>
          <w:szCs w:val="24"/>
          <w:lang w:eastAsia="en-US"/>
        </w:rPr>
        <w:br/>
        <w:t>в собственности поселений, в 4-х муниципальных образованиях края (Преображенский с/с Ачинского района, Бархатовский с/с Березовского района, Михайловский с/с Дзержинского района, Алексеевский с/с Курагинского района);</w:t>
      </w:r>
    </w:p>
    <w:p w:rsidR="003B7BF7" w:rsidRPr="003B7BF7" w:rsidRDefault="003B7BF7" w:rsidP="003B7BF7">
      <w:pPr>
        <w:autoSpaceDE w:val="0"/>
        <w:autoSpaceDN w:val="0"/>
        <w:adjustRightInd w:val="0"/>
        <w:spacing w:after="0" w:line="240" w:lineRule="auto"/>
        <w:ind w:firstLine="709"/>
        <w:jc w:val="both"/>
        <w:rPr>
          <w:rFonts w:ascii="Times New Roman" w:eastAsia="Calibri" w:hAnsi="Times New Roman" w:cs="Times New Roman"/>
          <w:sz w:val="28"/>
          <w:szCs w:val="24"/>
          <w:lang w:eastAsia="en-US"/>
        </w:rPr>
      </w:pPr>
      <w:r w:rsidRPr="003B7BF7">
        <w:rPr>
          <w:rFonts w:ascii="Times New Roman" w:eastAsia="Calibri" w:hAnsi="Times New Roman" w:cs="Times New Roman"/>
          <w:sz w:val="28"/>
          <w:szCs w:val="24"/>
          <w:lang w:eastAsia="en-US"/>
        </w:rPr>
        <w:t>приведены в надлежащее состояние кладбища в 4-х муниципальных образованиях края (Курайский с/с Дзержинского района, с.Усть-Каначуль Ирбейского района, Верхнеададымский с/с Назаровского района, Новоалтатский с/с Шарыповского района);</w:t>
      </w:r>
    </w:p>
    <w:p w:rsidR="003B7BF7" w:rsidRPr="003B7BF7" w:rsidRDefault="003B7BF7" w:rsidP="003B7BF7">
      <w:pPr>
        <w:autoSpaceDE w:val="0"/>
        <w:autoSpaceDN w:val="0"/>
        <w:adjustRightInd w:val="0"/>
        <w:spacing w:after="0" w:line="240" w:lineRule="auto"/>
        <w:ind w:firstLine="709"/>
        <w:jc w:val="both"/>
        <w:rPr>
          <w:rFonts w:ascii="Times New Roman" w:eastAsia="Calibri" w:hAnsi="Times New Roman" w:cs="Times New Roman"/>
          <w:sz w:val="28"/>
          <w:szCs w:val="24"/>
          <w:lang w:eastAsia="en-US"/>
        </w:rPr>
      </w:pPr>
      <w:r w:rsidRPr="003B7BF7">
        <w:rPr>
          <w:rFonts w:ascii="Times New Roman" w:eastAsia="Calibri" w:hAnsi="Times New Roman" w:cs="Times New Roman"/>
          <w:sz w:val="28"/>
          <w:szCs w:val="24"/>
          <w:lang w:eastAsia="en-US"/>
        </w:rPr>
        <w:t>приобретены средства противопожарной безопасности в 3-х муниципальных образованиях края (Разъезженский с/с Ермаковского района, Шалинский с/с Манского района, Родниковский с/с Шарыповского района);</w:t>
      </w:r>
    </w:p>
    <w:p w:rsidR="00D21045" w:rsidRDefault="003B7BF7" w:rsidP="00D21045">
      <w:pPr>
        <w:autoSpaceDE w:val="0"/>
        <w:autoSpaceDN w:val="0"/>
        <w:adjustRightInd w:val="0"/>
        <w:spacing w:after="0" w:line="240" w:lineRule="auto"/>
        <w:ind w:firstLine="709"/>
        <w:jc w:val="both"/>
        <w:rPr>
          <w:rFonts w:ascii="Times New Roman" w:eastAsia="Calibri" w:hAnsi="Times New Roman" w:cs="Times New Roman"/>
          <w:sz w:val="28"/>
          <w:szCs w:val="24"/>
          <w:lang w:eastAsia="en-US"/>
        </w:rPr>
      </w:pPr>
      <w:r w:rsidRPr="003B7BF7">
        <w:rPr>
          <w:rFonts w:ascii="Times New Roman" w:eastAsia="Calibri" w:hAnsi="Times New Roman" w:cs="Times New Roman"/>
          <w:sz w:val="28"/>
          <w:szCs w:val="24"/>
          <w:lang w:eastAsia="en-US"/>
        </w:rPr>
        <w:t>отремонтированы пожарные пирсы, водонапорные башни в 3-х муниципальных образованиях края (Черемушенский с/с Каратузского района, Шалинский с/с Манского района, Высотинский с/с Сухобузимского района).</w:t>
      </w:r>
      <w:bookmarkStart w:id="106" w:name="_Toc5008886"/>
      <w:bookmarkStart w:id="107" w:name="_Toc5973606"/>
      <w:bookmarkStart w:id="108" w:name="_Toc5974544"/>
      <w:bookmarkStart w:id="109" w:name="_Toc5976977"/>
    </w:p>
    <w:p w:rsidR="00D21045" w:rsidRDefault="00544354" w:rsidP="00D2104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4"/>
          <w:lang w:eastAsia="en-US"/>
        </w:rPr>
        <w:t xml:space="preserve">3) </w:t>
      </w:r>
      <w:r w:rsidR="003B7BF7" w:rsidRPr="003B7BF7">
        <w:rPr>
          <w:rFonts w:ascii="Times New Roman" w:eastAsia="Calibri" w:hAnsi="Times New Roman" w:cs="Times New Roman"/>
          <w:sz w:val="28"/>
          <w:szCs w:val="24"/>
          <w:lang w:eastAsia="en-US"/>
        </w:rPr>
        <w:t xml:space="preserve">На реализацию мероприятия </w:t>
      </w:r>
      <w:r>
        <w:rPr>
          <w:rFonts w:ascii="Times New Roman" w:eastAsia="Calibri" w:hAnsi="Times New Roman" w:cs="Times New Roman"/>
          <w:sz w:val="28"/>
          <w:szCs w:val="24"/>
          <w:lang w:eastAsia="en-US"/>
        </w:rPr>
        <w:t xml:space="preserve">по </w:t>
      </w:r>
      <w:r w:rsidRPr="00544354">
        <w:rPr>
          <w:rFonts w:ascii="Times New Roman" w:eastAsia="Calibri" w:hAnsi="Times New Roman" w:cs="Times New Roman"/>
          <w:sz w:val="28"/>
          <w:szCs w:val="24"/>
          <w:lang w:eastAsia="en-US"/>
        </w:rPr>
        <w:t>подготовке к проведению XXIX Всемирной зимней универсиады 2019 года в городе Красноярске</w:t>
      </w:r>
      <w:r w:rsidRPr="003B7BF7">
        <w:rPr>
          <w:rFonts w:ascii="Times New Roman" w:eastAsia="Calibri" w:hAnsi="Times New Roman" w:cs="Times New Roman"/>
          <w:sz w:val="28"/>
          <w:szCs w:val="24"/>
          <w:lang w:eastAsia="en-US"/>
        </w:rPr>
        <w:t xml:space="preserve"> </w:t>
      </w:r>
      <w:r w:rsidR="003B7BF7" w:rsidRPr="003B7BF7">
        <w:rPr>
          <w:rFonts w:ascii="Times New Roman" w:eastAsia="Calibri" w:hAnsi="Times New Roman" w:cs="Times New Roman"/>
          <w:sz w:val="28"/>
          <w:szCs w:val="24"/>
          <w:lang w:eastAsia="en-US"/>
        </w:rPr>
        <w:t xml:space="preserve">в 2018 году предусмотрено 1 666 700,0 тыс. рублей за счет средств, поступивших </w:t>
      </w:r>
      <w:r>
        <w:rPr>
          <w:rFonts w:ascii="Times New Roman" w:eastAsia="Calibri" w:hAnsi="Times New Roman" w:cs="Times New Roman"/>
          <w:sz w:val="28"/>
          <w:szCs w:val="24"/>
          <w:lang w:eastAsia="en-US"/>
        </w:rPr>
        <w:br/>
      </w:r>
      <w:r w:rsidR="003B7BF7" w:rsidRPr="003B7BF7">
        <w:rPr>
          <w:rFonts w:ascii="Times New Roman" w:eastAsia="Calibri" w:hAnsi="Times New Roman" w:cs="Times New Roman"/>
          <w:sz w:val="28"/>
          <w:szCs w:val="24"/>
          <w:lang w:eastAsia="en-US"/>
        </w:rPr>
        <w:t>из федерального бюджета.</w:t>
      </w:r>
      <w:r w:rsidRPr="00544354">
        <w:rPr>
          <w:rFonts w:ascii="Times New Roman" w:eastAsia="Calibri" w:hAnsi="Times New Roman" w:cs="Times New Roman"/>
          <w:sz w:val="28"/>
          <w:szCs w:val="28"/>
          <w:lang w:eastAsia="en-US"/>
        </w:rPr>
        <w:t xml:space="preserve"> </w:t>
      </w:r>
      <w:bookmarkStart w:id="110" w:name="_Toc5008887"/>
      <w:bookmarkStart w:id="111" w:name="_Toc5973607"/>
      <w:bookmarkStart w:id="112" w:name="_Toc5974545"/>
      <w:bookmarkStart w:id="113" w:name="_Toc5976978"/>
      <w:bookmarkEnd w:id="106"/>
      <w:bookmarkEnd w:id="107"/>
      <w:bookmarkEnd w:id="108"/>
      <w:bookmarkEnd w:id="109"/>
    </w:p>
    <w:p w:rsidR="00D21045" w:rsidRDefault="003B7BF7" w:rsidP="00D2104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В рамках реализации данного мероприятия проведены работы </w:t>
      </w:r>
      <w:r w:rsidRPr="003B7BF7">
        <w:rPr>
          <w:rFonts w:ascii="Times New Roman" w:eastAsia="Calibri" w:hAnsi="Times New Roman" w:cs="Times New Roman"/>
          <w:sz w:val="28"/>
          <w:szCs w:val="28"/>
          <w:lang w:eastAsia="en-US"/>
        </w:rPr>
        <w:br/>
        <w:t xml:space="preserve">по благоустройству улиц и знаковых общественных пространств города </w:t>
      </w:r>
      <w:r w:rsidRPr="003B7BF7">
        <w:rPr>
          <w:rFonts w:ascii="Times New Roman" w:eastAsia="Calibri" w:hAnsi="Times New Roman" w:cs="Times New Roman"/>
          <w:sz w:val="28"/>
          <w:szCs w:val="28"/>
          <w:lang w:eastAsia="en-US"/>
        </w:rPr>
        <w:br/>
        <w:t>(пр. Мира, ул. Дзержинского, ул. Ленина, Театральная площадь, пл. Мира, Визит-центр на о. Татышев, территории около кинотеатра «Родина» и в районе «Платинум Арена»), территорий после сноса временных сооружений, а также работы по ремонту сетей наружного освещения и устройству праздничного освещения улиц города.</w:t>
      </w:r>
      <w:bookmarkStart w:id="114" w:name="_Toc5008888"/>
      <w:bookmarkStart w:id="115" w:name="_Toc5973608"/>
      <w:bookmarkStart w:id="116" w:name="_Toc5974546"/>
      <w:bookmarkStart w:id="117" w:name="_Toc5976979"/>
      <w:bookmarkEnd w:id="110"/>
      <w:bookmarkEnd w:id="111"/>
      <w:bookmarkEnd w:id="112"/>
      <w:bookmarkEnd w:id="113"/>
    </w:p>
    <w:p w:rsidR="003B7BF7" w:rsidRPr="003B7BF7" w:rsidRDefault="00544354" w:rsidP="00D2104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44354">
        <w:rPr>
          <w:rFonts w:ascii="Times New Roman" w:eastAsia="Calibri" w:hAnsi="Times New Roman" w:cs="Times New Roman"/>
          <w:sz w:val="28"/>
          <w:szCs w:val="28"/>
          <w:lang w:eastAsia="en-US"/>
        </w:rPr>
        <w:t>4)</w:t>
      </w:r>
      <w:r w:rsidRPr="00544354">
        <w:rPr>
          <w:rFonts w:ascii="Times New Roman" w:eastAsia="Calibri" w:hAnsi="Times New Roman" w:cs="Times New Roman"/>
          <w:b/>
          <w:sz w:val="28"/>
          <w:szCs w:val="28"/>
          <w:lang w:eastAsia="en-US"/>
        </w:rPr>
        <w:t xml:space="preserve"> </w:t>
      </w:r>
      <w:r w:rsidR="003B7BF7" w:rsidRPr="00544354">
        <w:rPr>
          <w:rFonts w:ascii="Times New Roman" w:eastAsia="Calibri" w:hAnsi="Times New Roman" w:cs="Times New Roman"/>
          <w:sz w:val="28"/>
          <w:szCs w:val="28"/>
          <w:lang w:eastAsia="en-US"/>
        </w:rPr>
        <w:t>На реализацию мероприяти</w:t>
      </w:r>
      <w:r w:rsidRPr="00544354">
        <w:rPr>
          <w:rFonts w:ascii="Times New Roman" w:eastAsia="Calibri" w:hAnsi="Times New Roman" w:cs="Times New Roman"/>
          <w:sz w:val="28"/>
          <w:szCs w:val="28"/>
          <w:lang w:eastAsia="en-US"/>
        </w:rPr>
        <w:t xml:space="preserve">й Подпрограммы «Поддержка внедрения стандартов предоставления (оказания) муниципальных услуг и повышения качества жизни населения» </w:t>
      </w:r>
      <w:r w:rsidR="003B7BF7" w:rsidRPr="003B7BF7">
        <w:rPr>
          <w:rFonts w:ascii="Times New Roman" w:eastAsia="Calibri" w:hAnsi="Times New Roman" w:cs="Times New Roman"/>
          <w:sz w:val="28"/>
          <w:szCs w:val="28"/>
          <w:lang w:eastAsia="en-US"/>
        </w:rPr>
        <w:t>в 2018 году предусмотрено 258 360,0 тыс. рублей.</w:t>
      </w:r>
      <w:bookmarkEnd w:id="114"/>
      <w:bookmarkEnd w:id="115"/>
      <w:bookmarkEnd w:id="116"/>
      <w:bookmarkEnd w:id="117"/>
      <w:r w:rsidR="003B7BF7" w:rsidRPr="003B7BF7">
        <w:rPr>
          <w:rFonts w:ascii="Times New Roman" w:eastAsia="Calibri" w:hAnsi="Times New Roman" w:cs="Times New Roman"/>
          <w:sz w:val="28"/>
          <w:szCs w:val="28"/>
          <w:lang w:eastAsia="en-US"/>
        </w:rPr>
        <w:t xml:space="preserve"> </w:t>
      </w:r>
    </w:p>
    <w:p w:rsidR="003B7BF7" w:rsidRPr="003B7BF7" w:rsidRDefault="003B7BF7" w:rsidP="003B7BF7">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lastRenderedPageBreak/>
        <w:t>По итогам конкурсного отбора в 2018 году с</w:t>
      </w:r>
      <w:r w:rsidRPr="003B7BF7">
        <w:rPr>
          <w:rFonts w:ascii="Times New Roman" w:eastAsia="Times New Roman" w:hAnsi="Times New Roman" w:cs="Times New Roman"/>
          <w:sz w:val="28"/>
          <w:szCs w:val="28"/>
        </w:rPr>
        <w:t xml:space="preserve">убсидии по двум направлениям расходования средств предоставлены бюджетам </w:t>
      </w:r>
      <w:r w:rsidRPr="003B7BF7">
        <w:rPr>
          <w:rFonts w:ascii="Times New Roman" w:eastAsia="Calibri" w:hAnsi="Times New Roman" w:cs="Times New Roman"/>
          <w:sz w:val="28"/>
          <w:szCs w:val="28"/>
          <w:lang w:eastAsia="en-US"/>
        </w:rPr>
        <w:t>12 городских округов и 42 муниципальных районов края.</w:t>
      </w:r>
    </w:p>
    <w:p w:rsidR="003B7BF7" w:rsidRPr="003B7BF7" w:rsidRDefault="003B7BF7" w:rsidP="003B7BF7">
      <w:pPr>
        <w:spacing w:after="0" w:line="240" w:lineRule="auto"/>
        <w:ind w:firstLine="709"/>
        <w:jc w:val="both"/>
        <w:rPr>
          <w:rFonts w:ascii="Times New Roman" w:eastAsia="Times New Roman" w:hAnsi="Times New Roman" w:cs="Times New Roman"/>
          <w:sz w:val="28"/>
          <w:szCs w:val="28"/>
        </w:rPr>
      </w:pPr>
      <w:r w:rsidRPr="003B7BF7">
        <w:rPr>
          <w:rFonts w:ascii="Times New Roman" w:eastAsia="Calibri" w:hAnsi="Times New Roman" w:cs="Times New Roman"/>
          <w:sz w:val="28"/>
          <w:szCs w:val="28"/>
          <w:lang w:eastAsia="en-US"/>
        </w:rPr>
        <w:t xml:space="preserve">Предоставление бюджетам муниципальных образований края субсидий согласно приоритетам, определенным органами местного самоуправления, позволило улучшить материально-техническое состояние муниципального имущества, повысить качество работы муниципальных учреждений </w:t>
      </w:r>
      <w:r w:rsidRPr="003B7BF7">
        <w:rPr>
          <w:rFonts w:ascii="Times New Roman" w:eastAsia="Calibri" w:hAnsi="Times New Roman" w:cs="Times New Roman"/>
          <w:sz w:val="28"/>
          <w:szCs w:val="28"/>
          <w:lang w:eastAsia="en-US"/>
        </w:rPr>
        <w:br/>
        <w:t>и обеспечить их дальнейшее развитие, в том числе:</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а) в 21 муниципальном образовании края реализованы 24 проекта </w:t>
      </w:r>
      <w:r w:rsidR="00544354">
        <w:rPr>
          <w:rFonts w:ascii="Times New Roman" w:eastAsia="Calibri" w:hAnsi="Times New Roman" w:cs="Times New Roman"/>
          <w:sz w:val="28"/>
          <w:szCs w:val="28"/>
          <w:lang w:eastAsia="en-US"/>
        </w:rPr>
        <w:br/>
      </w:r>
      <w:r w:rsidRPr="003B7BF7">
        <w:rPr>
          <w:rFonts w:ascii="Times New Roman" w:eastAsia="Calibri" w:hAnsi="Times New Roman" w:cs="Times New Roman"/>
          <w:sz w:val="28"/>
          <w:szCs w:val="28"/>
          <w:lang w:eastAsia="en-US"/>
        </w:rPr>
        <w:t>по развитию и повышению качества работы муниципальных учреждений, предоставлению новых муниципальных услуг, повышению их качества, повышению качества жизни населения, в т.ч.:</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проведены работы по реконструкции, ремонту зданий:</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- 6 муниципальных дошкольных образовательных учреждений;</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- 4 муниципальных общеобразовательных учреждений;</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- 2 муниципальных образовательных учреждений дополнительного образования детей;</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- 3 муниципальных учреждений культуры;</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приобретены основные средства и материальные запасы для нужд </w:t>
      </w:r>
      <w:r w:rsidRPr="003B7BF7">
        <w:rPr>
          <w:rFonts w:ascii="Times New Roman" w:eastAsia="Calibri" w:hAnsi="Times New Roman" w:cs="Times New Roman"/>
          <w:sz w:val="28"/>
          <w:szCs w:val="28"/>
          <w:lang w:eastAsia="en-US"/>
        </w:rPr>
        <w:br/>
        <w:t>9 учреждений социальной сферы;</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проведено благоустройство прилегающей территории Памятного мемориального знака в гп Северо-Енисейск Северо-Енисейского района, возведена стальная тентовая конструкция для крытой хоккейной коробки </w:t>
      </w:r>
      <w:r w:rsidRPr="003B7BF7">
        <w:rPr>
          <w:rFonts w:ascii="Times New Roman" w:eastAsia="Calibri" w:hAnsi="Times New Roman" w:cs="Times New Roman"/>
          <w:sz w:val="28"/>
          <w:szCs w:val="28"/>
          <w:lang w:eastAsia="en-US"/>
        </w:rPr>
        <w:br/>
        <w:t xml:space="preserve">в с. Сухобузимское Сухобузимского района; </w:t>
      </w:r>
    </w:p>
    <w:p w:rsidR="003B7BF7" w:rsidRPr="003B7BF7" w:rsidRDefault="003B7BF7" w:rsidP="003B7BF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для муниципальных нужд приобретены вакуумная подметально-уборочная машина (г. Минусинск), 2 трактора (Вороковский </w:t>
      </w:r>
      <w:r w:rsidRPr="003B7BF7">
        <w:rPr>
          <w:rFonts w:ascii="Times New Roman" w:eastAsia="Calibri" w:hAnsi="Times New Roman" w:cs="Times New Roman"/>
          <w:sz w:val="28"/>
          <w:szCs w:val="24"/>
          <w:lang w:eastAsia="en-US"/>
        </w:rPr>
        <w:t xml:space="preserve">с/с </w:t>
      </w:r>
      <w:r w:rsidRPr="003B7BF7">
        <w:rPr>
          <w:rFonts w:ascii="Times New Roman" w:eastAsia="Calibri" w:hAnsi="Times New Roman" w:cs="Times New Roman"/>
          <w:sz w:val="28"/>
          <w:szCs w:val="28"/>
          <w:lang w:eastAsia="en-US"/>
        </w:rPr>
        <w:t xml:space="preserve">Казачинского района, Тасеевский </w:t>
      </w:r>
      <w:r w:rsidRPr="003B7BF7">
        <w:rPr>
          <w:rFonts w:ascii="Times New Roman" w:eastAsia="Calibri" w:hAnsi="Times New Roman" w:cs="Times New Roman"/>
          <w:sz w:val="28"/>
          <w:szCs w:val="24"/>
          <w:lang w:eastAsia="en-US"/>
        </w:rPr>
        <w:t xml:space="preserve">с/с </w:t>
      </w:r>
      <w:r w:rsidRPr="003B7BF7">
        <w:rPr>
          <w:rFonts w:ascii="Times New Roman" w:eastAsia="Calibri" w:hAnsi="Times New Roman" w:cs="Times New Roman"/>
          <w:sz w:val="28"/>
          <w:szCs w:val="28"/>
          <w:lang w:eastAsia="en-US"/>
        </w:rPr>
        <w:t xml:space="preserve">Тасеевского района), водонапорная башня </w:t>
      </w:r>
      <w:r w:rsidR="00C26C00">
        <w:rPr>
          <w:rFonts w:ascii="Times New Roman" w:eastAsia="Calibri" w:hAnsi="Times New Roman" w:cs="Times New Roman"/>
          <w:sz w:val="28"/>
          <w:szCs w:val="28"/>
          <w:lang w:eastAsia="en-US"/>
        </w:rPr>
        <w:br/>
      </w:r>
      <w:r w:rsidRPr="003B7BF7">
        <w:rPr>
          <w:rFonts w:ascii="Times New Roman" w:eastAsia="Calibri" w:hAnsi="Times New Roman" w:cs="Times New Roman"/>
          <w:sz w:val="28"/>
          <w:szCs w:val="28"/>
          <w:lang w:eastAsia="en-US"/>
        </w:rPr>
        <w:t>(с. Дзержинское Дзержинского района);</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б) в 47 муниципальных образованиях края проведена замена окон </w:t>
      </w:r>
      <w:r w:rsidRPr="003B7BF7">
        <w:rPr>
          <w:rFonts w:ascii="Times New Roman" w:eastAsia="Calibri" w:hAnsi="Times New Roman" w:cs="Times New Roman"/>
          <w:sz w:val="28"/>
          <w:szCs w:val="28"/>
          <w:lang w:eastAsia="en-US"/>
        </w:rPr>
        <w:br/>
        <w:t xml:space="preserve">в зданиях 64-ти муниципальных учреждений (19 дошкольных образовательных учреждений, 44 общеобразовательных учреждений, </w:t>
      </w:r>
      <w:r w:rsidRPr="003B7BF7">
        <w:rPr>
          <w:rFonts w:ascii="Times New Roman" w:eastAsia="Calibri" w:hAnsi="Times New Roman" w:cs="Times New Roman"/>
          <w:sz w:val="28"/>
          <w:szCs w:val="28"/>
          <w:lang w:eastAsia="en-US"/>
        </w:rPr>
        <w:br/>
        <w:t>1 учреждения дополнительного образования детей).</w:t>
      </w:r>
    </w:p>
    <w:p w:rsidR="003B0582" w:rsidRDefault="00544354" w:rsidP="003B058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B0582">
        <w:rPr>
          <w:rFonts w:ascii="Times New Roman" w:eastAsia="Calibri" w:hAnsi="Times New Roman" w:cs="Times New Roman"/>
          <w:sz w:val="28"/>
          <w:szCs w:val="28"/>
          <w:lang w:eastAsia="en-US"/>
        </w:rPr>
        <w:t xml:space="preserve">5) </w:t>
      </w:r>
      <w:r w:rsidR="003B7BF7" w:rsidRPr="003B0582">
        <w:rPr>
          <w:rFonts w:ascii="Times New Roman" w:eastAsia="Calibri" w:hAnsi="Times New Roman" w:cs="Times New Roman"/>
          <w:sz w:val="28"/>
          <w:szCs w:val="28"/>
          <w:lang w:eastAsia="en-US"/>
        </w:rPr>
        <w:t xml:space="preserve">В рамках реализации мероприятия </w:t>
      </w:r>
      <w:r w:rsidRPr="003B0582">
        <w:rPr>
          <w:rFonts w:ascii="Times New Roman" w:eastAsia="Calibri" w:hAnsi="Times New Roman" w:cs="Times New Roman"/>
          <w:sz w:val="28"/>
          <w:szCs w:val="28"/>
          <w:lang w:eastAsia="en-US"/>
        </w:rPr>
        <w:t>Подпрограмма «</w:t>
      </w:r>
      <w:hyperlink r:id="rId25" w:history="1">
        <w:r w:rsidRPr="003B0582">
          <w:rPr>
            <w:rFonts w:ascii="Times New Roman" w:eastAsia="Calibri" w:hAnsi="Times New Roman" w:cs="Times New Roman"/>
            <w:sz w:val="28"/>
            <w:szCs w:val="28"/>
            <w:lang w:eastAsia="en-US"/>
          </w:rPr>
          <w:t>Содействие</w:t>
        </w:r>
      </w:hyperlink>
      <w:r w:rsidRPr="003B0582">
        <w:rPr>
          <w:rFonts w:ascii="Times New Roman" w:eastAsia="Calibri" w:hAnsi="Times New Roman" w:cs="Times New Roman"/>
          <w:sz w:val="28"/>
          <w:szCs w:val="28"/>
          <w:lang w:eastAsia="en-US"/>
        </w:rPr>
        <w:t xml:space="preserve"> развитию налогового потенциала муниципальных образований» </w:t>
      </w:r>
      <w:r w:rsidR="003B0582">
        <w:rPr>
          <w:rFonts w:ascii="Times New Roman" w:eastAsia="Calibri" w:hAnsi="Times New Roman" w:cs="Times New Roman"/>
          <w:sz w:val="28"/>
          <w:szCs w:val="28"/>
          <w:lang w:eastAsia="en-US"/>
        </w:rPr>
        <w:t xml:space="preserve">иные </w:t>
      </w:r>
      <w:r w:rsidR="003B7BF7" w:rsidRPr="003B7BF7">
        <w:rPr>
          <w:rFonts w:ascii="Times New Roman" w:eastAsia="Calibri" w:hAnsi="Times New Roman" w:cs="Times New Roman"/>
          <w:sz w:val="28"/>
          <w:szCs w:val="28"/>
          <w:lang w:eastAsia="en-US"/>
        </w:rPr>
        <w:t>межбюджетн</w:t>
      </w:r>
      <w:r w:rsidR="003B0582">
        <w:rPr>
          <w:rFonts w:ascii="Times New Roman" w:eastAsia="Calibri" w:hAnsi="Times New Roman" w:cs="Times New Roman"/>
          <w:sz w:val="28"/>
          <w:szCs w:val="28"/>
          <w:lang w:eastAsia="en-US"/>
        </w:rPr>
        <w:t>ые</w:t>
      </w:r>
      <w:r w:rsidR="003B7BF7" w:rsidRPr="003B7BF7">
        <w:rPr>
          <w:rFonts w:ascii="Times New Roman" w:eastAsia="Calibri" w:hAnsi="Times New Roman" w:cs="Times New Roman"/>
          <w:sz w:val="28"/>
          <w:szCs w:val="28"/>
          <w:lang w:eastAsia="en-US"/>
        </w:rPr>
        <w:t xml:space="preserve"> трансферт</w:t>
      </w:r>
      <w:r w:rsidR="003B0582">
        <w:rPr>
          <w:rFonts w:ascii="Times New Roman" w:eastAsia="Calibri" w:hAnsi="Times New Roman" w:cs="Times New Roman"/>
          <w:sz w:val="28"/>
          <w:szCs w:val="28"/>
          <w:lang w:eastAsia="en-US"/>
        </w:rPr>
        <w:t xml:space="preserve">ы предоставлены </w:t>
      </w:r>
      <w:r w:rsidR="003B7BF7" w:rsidRPr="003B7BF7">
        <w:rPr>
          <w:rFonts w:ascii="Times New Roman" w:eastAsia="Calibri" w:hAnsi="Times New Roman" w:cs="Times New Roman"/>
          <w:sz w:val="28"/>
          <w:szCs w:val="28"/>
          <w:lang w:eastAsia="en-US"/>
        </w:rPr>
        <w:t xml:space="preserve"> бюджетам 5 городских округов </w:t>
      </w:r>
      <w:r w:rsidR="003B0582">
        <w:rPr>
          <w:rFonts w:ascii="Times New Roman" w:eastAsia="Calibri" w:hAnsi="Times New Roman" w:cs="Times New Roman"/>
          <w:sz w:val="28"/>
          <w:szCs w:val="28"/>
          <w:lang w:eastAsia="en-US"/>
        </w:rPr>
        <w:br/>
      </w:r>
      <w:r w:rsidR="003B7BF7" w:rsidRPr="003B7BF7">
        <w:rPr>
          <w:rFonts w:ascii="Times New Roman" w:eastAsia="Calibri" w:hAnsi="Times New Roman" w:cs="Times New Roman"/>
          <w:sz w:val="28"/>
          <w:szCs w:val="28"/>
          <w:lang w:eastAsia="en-US"/>
        </w:rPr>
        <w:t xml:space="preserve">и 15 муниципальных районов края. </w:t>
      </w:r>
    </w:p>
    <w:p w:rsidR="003B7BF7" w:rsidRPr="003B7BF7" w:rsidRDefault="003B7BF7" w:rsidP="003B058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В результате в муниципальных образованиях края</w:t>
      </w:r>
      <w:r w:rsidR="003B0582">
        <w:rPr>
          <w:rFonts w:ascii="Times New Roman" w:eastAsia="Calibri" w:hAnsi="Times New Roman" w:cs="Times New Roman"/>
          <w:sz w:val="28"/>
          <w:szCs w:val="28"/>
          <w:lang w:eastAsia="en-US"/>
        </w:rPr>
        <w:t xml:space="preserve"> – победителях конкурсного отбора</w:t>
      </w:r>
      <w:r w:rsidRPr="003B7BF7">
        <w:rPr>
          <w:rFonts w:ascii="Times New Roman" w:eastAsia="Calibri" w:hAnsi="Times New Roman" w:cs="Times New Roman"/>
          <w:sz w:val="28"/>
          <w:szCs w:val="28"/>
          <w:lang w:eastAsia="en-US"/>
        </w:rPr>
        <w:t>:</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а) проведены работы по реконструкции и ремонту объектов недвижимого имущества, приобретено и смонтировано оборудование в:</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27 муниципальных дошкольных образовательных учреждениях;</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54 муниципальных общеобразовательных учреждениях и учреждениях дополнительного образования;</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29 учреждениях культуры;</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14 учреждениях спорта;</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lastRenderedPageBreak/>
        <w:t>б) построены и отремонтированы объекты жизнеобеспечения</w:t>
      </w:r>
      <w:r w:rsidRPr="003B7BF7">
        <w:rPr>
          <w:rFonts w:ascii="Times New Roman" w:eastAsia="Calibri" w:hAnsi="Times New Roman" w:cs="Times New Roman"/>
          <w:sz w:val="28"/>
          <w:szCs w:val="28"/>
          <w:lang w:eastAsia="en-US"/>
        </w:rPr>
        <w:br/>
        <w:t>в 4-х муниципальных образованиях края (Балахтинский, Пировский, Туруханский, Ужурский районы);</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в) проведены работы по выявлению и постановке на кадастровый учет незарегистрированных объектов недвижимости  и земельных участков </w:t>
      </w:r>
      <w:r w:rsidR="00FE7A60">
        <w:rPr>
          <w:rFonts w:ascii="Times New Roman" w:eastAsia="Calibri" w:hAnsi="Times New Roman" w:cs="Times New Roman"/>
          <w:sz w:val="28"/>
          <w:szCs w:val="28"/>
          <w:lang w:eastAsia="en-US"/>
        </w:rPr>
        <w:br/>
      </w:r>
      <w:r w:rsidRPr="003B7BF7">
        <w:rPr>
          <w:rFonts w:ascii="Times New Roman" w:eastAsia="Calibri" w:hAnsi="Times New Roman" w:cs="Times New Roman"/>
          <w:sz w:val="28"/>
          <w:szCs w:val="28"/>
          <w:lang w:eastAsia="en-US"/>
        </w:rPr>
        <w:t>в Балахтинском районе;</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г) оформлена техническая документация на объекты муниципальной собственности в целях регистрации права на данные объекты </w:t>
      </w:r>
      <w:r w:rsidRPr="003B7BF7">
        <w:rPr>
          <w:rFonts w:ascii="Times New Roman" w:eastAsia="Calibri" w:hAnsi="Times New Roman" w:cs="Times New Roman"/>
          <w:sz w:val="28"/>
          <w:szCs w:val="28"/>
          <w:lang w:eastAsia="en-US"/>
        </w:rPr>
        <w:br/>
        <w:t>в 2 муниципальных образованиях края (Новоселовский и Ужурский районы);</w:t>
      </w:r>
    </w:p>
    <w:p w:rsidR="003B7BF7" w:rsidRPr="003B7BF7" w:rsidRDefault="003B7BF7" w:rsidP="003B7BF7">
      <w:pPr>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д) осуществлена реализация программ поддержки и развития субъектов малого и среднего предпринимательства в Казачинском районе.</w:t>
      </w:r>
    </w:p>
    <w:p w:rsidR="003B7BF7" w:rsidRPr="003B7BF7" w:rsidRDefault="003B7BF7" w:rsidP="003B7BF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Кроме того, на материальное поощрение работников органов местного самоуправления и работников муниципальных учреждений направлено </w:t>
      </w:r>
      <w:r w:rsidRPr="003B7BF7">
        <w:rPr>
          <w:rFonts w:ascii="Times New Roman" w:eastAsia="Calibri" w:hAnsi="Times New Roman" w:cs="Times New Roman"/>
          <w:sz w:val="28"/>
          <w:szCs w:val="28"/>
          <w:lang w:eastAsia="en-US"/>
        </w:rPr>
        <w:br/>
        <w:t>2,4 млн рублей в 12-ти муниципальных образованиях края.</w:t>
      </w:r>
    </w:p>
    <w:p w:rsidR="00D21045" w:rsidRDefault="00F912EE" w:rsidP="00D21045">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6) На проведение конкурса «Берег Енисея» в рамках подпрограммы </w:t>
      </w:r>
      <w:r w:rsidR="003B0582" w:rsidRPr="00F912EE">
        <w:rPr>
          <w:rFonts w:ascii="Times New Roman" w:eastAsia="Calibri" w:hAnsi="Times New Roman" w:cs="Times New Roman"/>
          <w:sz w:val="28"/>
          <w:szCs w:val="28"/>
          <w:lang w:eastAsia="en-US"/>
        </w:rPr>
        <w:t>«Поддержка местных инициатив»</w:t>
      </w:r>
      <w:r w:rsidR="003B0582" w:rsidRPr="00F912EE">
        <w:rPr>
          <w:rFonts w:ascii="Times New Roman" w:eastAsia="Calibri" w:hAnsi="Times New Roman" w:cs="Times New Roman"/>
          <w:b/>
          <w:sz w:val="28"/>
          <w:szCs w:val="28"/>
          <w:lang w:eastAsia="en-US"/>
        </w:rPr>
        <w:t xml:space="preserve"> </w:t>
      </w:r>
      <w:r w:rsidR="003B7BF7" w:rsidRPr="003B7BF7">
        <w:rPr>
          <w:rFonts w:ascii="Times New Roman" w:eastAsia="Calibri" w:hAnsi="Times New Roman" w:cs="Times New Roman"/>
          <w:sz w:val="28"/>
          <w:szCs w:val="28"/>
          <w:lang w:eastAsia="en-US"/>
        </w:rPr>
        <w:t xml:space="preserve">в 2018 году </w:t>
      </w:r>
      <w:r>
        <w:rPr>
          <w:rFonts w:ascii="Times New Roman" w:eastAsia="Calibri" w:hAnsi="Times New Roman" w:cs="Times New Roman"/>
          <w:sz w:val="28"/>
          <w:szCs w:val="28"/>
          <w:lang w:eastAsia="en-US"/>
        </w:rPr>
        <w:t xml:space="preserve"> </w:t>
      </w:r>
      <w:r w:rsidR="003B7BF7" w:rsidRPr="003B7BF7">
        <w:rPr>
          <w:rFonts w:ascii="Times New Roman" w:eastAsia="Calibri" w:hAnsi="Times New Roman" w:cs="Times New Roman"/>
          <w:sz w:val="28"/>
          <w:szCs w:val="28"/>
          <w:lang w:eastAsia="en-US"/>
        </w:rPr>
        <w:t xml:space="preserve">предусмотрено 91 640,0 тыс. рублей. В 2018 году участниками конкурса определены 11 муниципальных районов края, в состав которых входит 141 поселение; из них приняли участие в конкурсном отборе 99 поселений. </w:t>
      </w:r>
    </w:p>
    <w:p w:rsidR="00D21045" w:rsidRDefault="003B7BF7" w:rsidP="00D21045">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По итогам проведения конкурса субсидии распределены бюджетам 11 муниципальных районов на реализацию проектов по поддержке местных инициатив в 99 поселениях на общую сумму 91 639,6 тыс. рублей.</w:t>
      </w:r>
      <w:bookmarkStart w:id="118" w:name="_Toc5008889"/>
      <w:bookmarkStart w:id="119" w:name="_Toc5973609"/>
      <w:bookmarkStart w:id="120" w:name="_Toc5974547"/>
      <w:bookmarkStart w:id="121" w:name="_Toc5976980"/>
    </w:p>
    <w:p w:rsidR="00F912EE" w:rsidRPr="003B7BF7" w:rsidRDefault="00F912EE" w:rsidP="00D21045">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7) </w:t>
      </w:r>
      <w:r w:rsidRPr="003B7BF7">
        <w:rPr>
          <w:rFonts w:ascii="Times New Roman" w:eastAsia="Calibri" w:hAnsi="Times New Roman" w:cs="Times New Roman"/>
          <w:sz w:val="28"/>
          <w:szCs w:val="28"/>
          <w:lang w:eastAsia="en-US"/>
        </w:rPr>
        <w:t>В 2018 году проведены конкурсы «Лучший муниципальный служащий», «На лучшую организацию работы с населением в местной администрации» и «На лучшую организацию работы представительного органа муниципального образования».</w:t>
      </w:r>
      <w:bookmarkEnd w:id="118"/>
      <w:bookmarkEnd w:id="119"/>
      <w:bookmarkEnd w:id="120"/>
      <w:bookmarkEnd w:id="121"/>
    </w:p>
    <w:p w:rsidR="00F912EE" w:rsidRPr="003B7BF7" w:rsidRDefault="00F912EE" w:rsidP="00F912EE">
      <w:pPr>
        <w:shd w:val="clear" w:color="auto" w:fill="FFFFFF"/>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В конкурсе «Лучший муниципальный служащий» приняли участие 246 муниципальных служащих, в том числе:</w:t>
      </w:r>
    </w:p>
    <w:p w:rsidR="00F912EE" w:rsidRPr="003B7BF7" w:rsidRDefault="00F912EE" w:rsidP="00F912EE">
      <w:pPr>
        <w:shd w:val="clear" w:color="auto" w:fill="FFFFFF"/>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219 муниципальных служащих в первой группе муниципальных образований (городские округа; муниципальные районы; городские поселения, а также сельские поселения – административные центры муниципальных районов; конкурс проводится по номинациям: экономика; финансы; градостроительство, архитектура и землепользование; организационное, кадровое и информационное сопровождение деятельности органов местного самоуправления; социальное развитие; социальная защита населения);</w:t>
      </w:r>
    </w:p>
    <w:p w:rsidR="00F912EE" w:rsidRPr="003B7BF7" w:rsidRDefault="00F912EE" w:rsidP="00F912EE">
      <w:pPr>
        <w:shd w:val="clear" w:color="auto" w:fill="FFFFFF"/>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27 муниципальных служащих во второй группе муниципальных образований (сельские поселения, за исключением сельских поселений, которые являются административными центрами муниципальных районов; конкурс проводится по категориям муниципальных должностей муниципальной службы: руководители; специалисты; обеспечивающие специалисты).</w:t>
      </w:r>
    </w:p>
    <w:p w:rsidR="00F912EE" w:rsidRPr="003B7BF7" w:rsidRDefault="00F912EE" w:rsidP="00F912EE">
      <w:pPr>
        <w:shd w:val="clear" w:color="auto" w:fill="FFFFFF"/>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По результатам конкурса победителями признаны 60 человек. </w:t>
      </w:r>
      <w:r>
        <w:rPr>
          <w:rFonts w:ascii="Times New Roman" w:eastAsia="Calibri" w:hAnsi="Times New Roman" w:cs="Times New Roman"/>
          <w:sz w:val="28"/>
          <w:szCs w:val="28"/>
          <w:lang w:eastAsia="en-US"/>
        </w:rPr>
        <w:t>Победителям конкурса в</w:t>
      </w:r>
      <w:r w:rsidRPr="003B7BF7">
        <w:rPr>
          <w:rFonts w:ascii="Times New Roman" w:eastAsia="Calibri" w:hAnsi="Times New Roman" w:cs="Times New Roman"/>
          <w:sz w:val="28"/>
          <w:szCs w:val="28"/>
          <w:lang w:eastAsia="en-US"/>
        </w:rPr>
        <w:t>ручен</w:t>
      </w:r>
      <w:r>
        <w:rPr>
          <w:rFonts w:ascii="Times New Roman" w:eastAsia="Calibri" w:hAnsi="Times New Roman" w:cs="Times New Roman"/>
          <w:sz w:val="28"/>
          <w:szCs w:val="28"/>
          <w:lang w:eastAsia="en-US"/>
        </w:rPr>
        <w:t>ы</w:t>
      </w:r>
      <w:r w:rsidRPr="003B7BF7">
        <w:rPr>
          <w:rFonts w:ascii="Times New Roman" w:eastAsia="Calibri" w:hAnsi="Times New Roman" w:cs="Times New Roman"/>
          <w:sz w:val="28"/>
          <w:szCs w:val="28"/>
          <w:lang w:eastAsia="en-US"/>
        </w:rPr>
        <w:t xml:space="preserve"> ценны</w:t>
      </w:r>
      <w:r>
        <w:rPr>
          <w:rFonts w:ascii="Times New Roman" w:eastAsia="Calibri" w:hAnsi="Times New Roman" w:cs="Times New Roman"/>
          <w:sz w:val="28"/>
          <w:szCs w:val="28"/>
          <w:lang w:eastAsia="en-US"/>
        </w:rPr>
        <w:t>е</w:t>
      </w:r>
      <w:r w:rsidRPr="003B7BF7">
        <w:rPr>
          <w:rFonts w:ascii="Times New Roman" w:eastAsia="Calibri" w:hAnsi="Times New Roman" w:cs="Times New Roman"/>
          <w:sz w:val="28"/>
          <w:szCs w:val="28"/>
          <w:lang w:eastAsia="en-US"/>
        </w:rPr>
        <w:t xml:space="preserve"> приз</w:t>
      </w:r>
      <w:r>
        <w:rPr>
          <w:rFonts w:ascii="Times New Roman" w:eastAsia="Calibri" w:hAnsi="Times New Roman" w:cs="Times New Roman"/>
          <w:sz w:val="28"/>
          <w:szCs w:val="28"/>
          <w:lang w:eastAsia="en-US"/>
        </w:rPr>
        <w:t>ы</w:t>
      </w:r>
      <w:r w:rsidRPr="003B7BF7">
        <w:rPr>
          <w:rFonts w:ascii="Times New Roman" w:eastAsia="Calibri" w:hAnsi="Times New Roman" w:cs="Times New Roman"/>
          <w:sz w:val="28"/>
          <w:szCs w:val="28"/>
          <w:lang w:eastAsia="en-US"/>
        </w:rPr>
        <w:t>, памятны</w:t>
      </w:r>
      <w:r>
        <w:rPr>
          <w:rFonts w:ascii="Times New Roman" w:eastAsia="Calibri" w:hAnsi="Times New Roman" w:cs="Times New Roman"/>
          <w:sz w:val="28"/>
          <w:szCs w:val="28"/>
          <w:lang w:eastAsia="en-US"/>
        </w:rPr>
        <w:t>е</w:t>
      </w:r>
      <w:r w:rsidRPr="003B7BF7">
        <w:rPr>
          <w:rFonts w:ascii="Times New Roman" w:eastAsia="Calibri" w:hAnsi="Times New Roman" w:cs="Times New Roman"/>
          <w:sz w:val="28"/>
          <w:szCs w:val="28"/>
          <w:lang w:eastAsia="en-US"/>
        </w:rPr>
        <w:t xml:space="preserve"> знак</w:t>
      </w:r>
      <w:r>
        <w:rPr>
          <w:rFonts w:ascii="Times New Roman" w:eastAsia="Calibri" w:hAnsi="Times New Roman" w:cs="Times New Roman"/>
          <w:sz w:val="28"/>
          <w:szCs w:val="28"/>
          <w:lang w:eastAsia="en-US"/>
        </w:rPr>
        <w:t>и</w:t>
      </w:r>
      <w:r w:rsidRPr="003B7BF7">
        <w:rPr>
          <w:rFonts w:ascii="Times New Roman" w:eastAsia="Calibri" w:hAnsi="Times New Roman" w:cs="Times New Roman"/>
          <w:sz w:val="28"/>
          <w:szCs w:val="28"/>
          <w:lang w:eastAsia="en-US"/>
        </w:rPr>
        <w:t>, диплом</w:t>
      </w:r>
      <w:r>
        <w:rPr>
          <w:rFonts w:ascii="Times New Roman" w:eastAsia="Calibri" w:hAnsi="Times New Roman" w:cs="Times New Roman"/>
          <w:sz w:val="28"/>
          <w:szCs w:val="28"/>
          <w:lang w:eastAsia="en-US"/>
        </w:rPr>
        <w:t>ы</w:t>
      </w:r>
      <w:r w:rsidRPr="003B7BF7">
        <w:rPr>
          <w:rFonts w:ascii="Times New Roman" w:eastAsia="Calibri" w:hAnsi="Times New Roman" w:cs="Times New Roman"/>
          <w:sz w:val="28"/>
          <w:szCs w:val="28"/>
          <w:lang w:eastAsia="en-US"/>
        </w:rPr>
        <w:t>.</w:t>
      </w:r>
    </w:p>
    <w:p w:rsidR="00F912EE" w:rsidRPr="003B7BF7" w:rsidRDefault="00F912EE" w:rsidP="00F912EE">
      <w:pPr>
        <w:shd w:val="clear" w:color="auto" w:fill="FFFFFF"/>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8) </w:t>
      </w:r>
      <w:r w:rsidRPr="003B7BF7">
        <w:rPr>
          <w:rFonts w:ascii="Times New Roman" w:eastAsia="Calibri" w:hAnsi="Times New Roman" w:cs="Times New Roman"/>
          <w:sz w:val="28"/>
          <w:szCs w:val="28"/>
          <w:lang w:eastAsia="en-US"/>
        </w:rPr>
        <w:t>В конкурсе «На лучшую организацию работы с населением в местной администрации» приняли участие 63 органа местного самоуправления (местные администрации) муниципальных образований края, включая городские округа, муниципальные районы, городские поселения, а также сельские поселения - административные центры муниципальных районов.</w:t>
      </w:r>
    </w:p>
    <w:p w:rsidR="00F912EE" w:rsidRPr="003B7BF7" w:rsidRDefault="00F912EE" w:rsidP="00F912EE">
      <w:pPr>
        <w:shd w:val="clear" w:color="auto" w:fill="FFFFFF"/>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По результатам конкурса победителями признаны местные администрации 12 муниципальных образований (по 3 места в каждой </w:t>
      </w:r>
      <w:r w:rsidRPr="003B7BF7">
        <w:rPr>
          <w:rFonts w:ascii="Times New Roman" w:eastAsia="Calibri" w:hAnsi="Times New Roman" w:cs="Times New Roman"/>
          <w:sz w:val="28"/>
          <w:szCs w:val="28"/>
          <w:lang w:eastAsia="en-US"/>
        </w:rPr>
        <w:br/>
        <w:t xml:space="preserve">из 4 групп). </w:t>
      </w:r>
    </w:p>
    <w:p w:rsidR="00F912EE" w:rsidRPr="003B7BF7" w:rsidRDefault="00F912EE" w:rsidP="00F912EE">
      <w:pPr>
        <w:shd w:val="clear" w:color="auto" w:fill="FFFFFF"/>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9) </w:t>
      </w:r>
      <w:r w:rsidRPr="003B7BF7">
        <w:rPr>
          <w:rFonts w:ascii="Times New Roman" w:eastAsia="Calibri" w:hAnsi="Times New Roman" w:cs="Times New Roman"/>
          <w:sz w:val="28"/>
          <w:szCs w:val="28"/>
          <w:lang w:eastAsia="en-US"/>
        </w:rPr>
        <w:t xml:space="preserve">В конкурсе «На лучшую организацию работы представительного органа муниципального образования» приняли участие 40 представительных органов муниципальных образований края. </w:t>
      </w:r>
    </w:p>
    <w:p w:rsidR="00F912EE" w:rsidRDefault="00F912EE" w:rsidP="00F912EE">
      <w:pPr>
        <w:shd w:val="clear" w:color="auto" w:fill="FFFFFF"/>
        <w:spacing w:after="0" w:line="240" w:lineRule="auto"/>
        <w:ind w:firstLine="709"/>
        <w:jc w:val="both"/>
        <w:rPr>
          <w:rFonts w:ascii="Times New Roman" w:eastAsia="Calibri" w:hAnsi="Times New Roman" w:cs="Times New Roman"/>
          <w:sz w:val="28"/>
          <w:szCs w:val="28"/>
          <w:lang w:eastAsia="en-US"/>
        </w:rPr>
      </w:pPr>
      <w:r w:rsidRPr="003B7BF7">
        <w:rPr>
          <w:rFonts w:ascii="Times New Roman" w:eastAsia="Calibri" w:hAnsi="Times New Roman" w:cs="Times New Roman"/>
          <w:sz w:val="28"/>
          <w:szCs w:val="28"/>
          <w:lang w:eastAsia="en-US"/>
        </w:rPr>
        <w:t xml:space="preserve">По результатам конкурса победителями признаны 16 Советов депутатов муниципальных образований края. Призовые места распределены следующим образом: I место – 6 Советов депутатов, II место – 6 Советов депутатов, </w:t>
      </w:r>
      <w:r w:rsidR="0054211D">
        <w:rPr>
          <w:rFonts w:ascii="Times New Roman" w:eastAsia="Calibri" w:hAnsi="Times New Roman" w:cs="Times New Roman"/>
          <w:sz w:val="28"/>
          <w:szCs w:val="28"/>
          <w:lang w:eastAsia="en-US"/>
        </w:rPr>
        <w:br/>
      </w:r>
      <w:r w:rsidRPr="003B7BF7">
        <w:rPr>
          <w:rFonts w:ascii="Times New Roman" w:eastAsia="Calibri" w:hAnsi="Times New Roman" w:cs="Times New Roman"/>
          <w:sz w:val="28"/>
          <w:szCs w:val="28"/>
          <w:lang w:eastAsia="en-US"/>
        </w:rPr>
        <w:t xml:space="preserve">III место – 4 Совета депутатов. </w:t>
      </w:r>
    </w:p>
    <w:p w:rsidR="00E44571" w:rsidRPr="005B5588" w:rsidRDefault="00E44571" w:rsidP="00E44571">
      <w:pPr>
        <w:kinsoku w:val="0"/>
        <w:overflowPunct w:val="0"/>
        <w:spacing w:after="0" w:line="240" w:lineRule="auto"/>
        <w:ind w:firstLine="709"/>
        <w:jc w:val="both"/>
        <w:textAlignment w:val="baseline"/>
        <w:rPr>
          <w:rFonts w:ascii="Times New Roman" w:eastAsia="Calibri" w:hAnsi="Times New Roman" w:cs="Times New Roman"/>
          <w:sz w:val="28"/>
          <w:szCs w:val="28"/>
          <w:lang w:eastAsia="en-US"/>
        </w:rPr>
      </w:pPr>
      <w:r w:rsidRPr="005B5588">
        <w:rPr>
          <w:rFonts w:ascii="Times New Roman" w:eastAsia="Calibri" w:hAnsi="Times New Roman" w:cs="Times New Roman"/>
          <w:sz w:val="28"/>
          <w:szCs w:val="28"/>
          <w:lang w:eastAsia="en-US"/>
        </w:rPr>
        <w:t xml:space="preserve">В 2018 году Губернатором края озвучены векторы работы Правительства края и органов местного самоуправления на ближайшие годы, среди которых приоритетным является обеспечение роста доходов консолидированного бюджета Красноярского края и повышение самостоятельности местных бюджетов. </w:t>
      </w:r>
    </w:p>
    <w:p w:rsidR="00E44571" w:rsidRPr="005B5588" w:rsidRDefault="00E44571" w:rsidP="00E44571">
      <w:pPr>
        <w:kinsoku w:val="0"/>
        <w:overflowPunct w:val="0"/>
        <w:spacing w:after="0" w:line="240" w:lineRule="auto"/>
        <w:ind w:firstLine="709"/>
        <w:jc w:val="both"/>
        <w:textAlignment w:val="baseline"/>
        <w:rPr>
          <w:rFonts w:ascii="Times New Roman" w:eastAsia="Times New Roman" w:hAnsi="Times New Roman" w:cs="Times New Roman"/>
          <w:sz w:val="28"/>
          <w:szCs w:val="28"/>
        </w:rPr>
      </w:pPr>
      <w:r w:rsidRPr="005B5588">
        <w:rPr>
          <w:rFonts w:ascii="Times New Roman" w:eastAsia="+mn-ea" w:hAnsi="Times New Roman" w:cs="Times New Roman"/>
          <w:color w:val="000000"/>
          <w:kern w:val="24"/>
          <w:sz w:val="28"/>
          <w:szCs w:val="28"/>
        </w:rPr>
        <w:t xml:space="preserve">В рамках реализации данного направления в 2018 году </w:t>
      </w:r>
      <w:r w:rsidRPr="005B5588">
        <w:rPr>
          <w:rFonts w:ascii="Times New Roman" w:eastAsia="+mn-ea" w:hAnsi="Times New Roman" w:cs="Times New Roman"/>
          <w:color w:val="000000"/>
          <w:kern w:val="24"/>
          <w:sz w:val="28"/>
          <w:szCs w:val="28"/>
        </w:rPr>
        <w:br/>
        <w:t xml:space="preserve">при межведомственном взаимодействии министерства финансов края, Управления федеральной налоговой службы и Управления Росреестра </w:t>
      </w:r>
      <w:r w:rsidRPr="005B5588">
        <w:rPr>
          <w:rFonts w:ascii="Times New Roman" w:eastAsia="+mn-ea" w:hAnsi="Times New Roman" w:cs="Times New Roman"/>
          <w:color w:val="000000"/>
          <w:kern w:val="24"/>
          <w:sz w:val="28"/>
          <w:szCs w:val="28"/>
        </w:rPr>
        <w:br/>
        <w:t>по Красноярскому краю и органов местного самоуправления края была проведена большая работа по проведению инвентаризации адресов объектов адресации в государственном адресном реестре и внесению актуальных данных в федеральную информационную адресную систему (ФИАС).</w:t>
      </w:r>
    </w:p>
    <w:p w:rsidR="00E44571" w:rsidRPr="005B5588" w:rsidRDefault="00E44571" w:rsidP="00E44571">
      <w:pPr>
        <w:kinsoku w:val="0"/>
        <w:overflowPunct w:val="0"/>
        <w:spacing w:after="0" w:line="240" w:lineRule="auto"/>
        <w:ind w:firstLine="709"/>
        <w:jc w:val="both"/>
        <w:textAlignment w:val="baseline"/>
        <w:rPr>
          <w:rFonts w:ascii="Times New Roman" w:eastAsia="+mn-ea" w:hAnsi="Times New Roman" w:cs="Times New Roman"/>
          <w:color w:val="000000"/>
          <w:kern w:val="24"/>
          <w:sz w:val="28"/>
          <w:szCs w:val="28"/>
        </w:rPr>
      </w:pPr>
      <w:r w:rsidRPr="005B5588">
        <w:rPr>
          <w:rFonts w:ascii="Times New Roman" w:eastAsia="+mn-ea" w:hAnsi="Times New Roman" w:cs="Times New Roman"/>
          <w:color w:val="000000"/>
          <w:kern w:val="24"/>
          <w:sz w:val="28"/>
          <w:szCs w:val="28"/>
        </w:rPr>
        <w:t xml:space="preserve">В настоящее время в крае ведется работа по автоматизации бюджетного процесса и централизации отдельных процессов управления земельно-имущественным комплексом муниципальных образований с целью выстраивания эффективной автоматизированной системы управления имуществом, основанной на единой информатизационной платформе. </w:t>
      </w:r>
    </w:p>
    <w:p w:rsidR="00E44571" w:rsidRPr="005B5588" w:rsidRDefault="00E44571" w:rsidP="00E44571">
      <w:pPr>
        <w:kinsoku w:val="0"/>
        <w:overflowPunct w:val="0"/>
        <w:spacing w:after="0" w:line="240" w:lineRule="auto"/>
        <w:ind w:firstLine="709"/>
        <w:jc w:val="both"/>
        <w:textAlignment w:val="baseline"/>
        <w:rPr>
          <w:rFonts w:ascii="Times New Roman" w:eastAsia="Times New Roman" w:hAnsi="Times New Roman" w:cs="Times New Roman"/>
          <w:sz w:val="28"/>
          <w:szCs w:val="28"/>
        </w:rPr>
      </w:pPr>
      <w:r w:rsidRPr="005B5588">
        <w:rPr>
          <w:rFonts w:ascii="Times New Roman" w:eastAsia="+mn-ea" w:hAnsi="Times New Roman" w:cs="Times New Roman"/>
          <w:color w:val="000000"/>
          <w:kern w:val="24"/>
          <w:sz w:val="28"/>
          <w:szCs w:val="28"/>
        </w:rPr>
        <w:t xml:space="preserve">В ближайшее время все базы данных регистрирующих органов, а также сведения о начисленных и уплаченных арендных платежах будут отражаться </w:t>
      </w:r>
      <w:r w:rsidRPr="005B5588">
        <w:rPr>
          <w:rFonts w:ascii="Times New Roman" w:eastAsia="+mn-ea" w:hAnsi="Times New Roman" w:cs="Times New Roman"/>
          <w:color w:val="000000"/>
          <w:kern w:val="24"/>
          <w:sz w:val="28"/>
          <w:szCs w:val="28"/>
        </w:rPr>
        <w:br/>
        <w:t>в единой информационной базе, использование которой поможет вести четкий постоянный мониторинг использования объектов земельно-имущественного комплекса каждого муниципального образования. Данная система повысит качество управления муниципальным имуществом и обеспечит рост доходов от объектов имущества.</w:t>
      </w:r>
    </w:p>
    <w:p w:rsidR="00E44571" w:rsidRPr="00220D8C" w:rsidRDefault="00E44571" w:rsidP="00E44571">
      <w:pPr>
        <w:kinsoku w:val="0"/>
        <w:overflowPunct w:val="0"/>
        <w:spacing w:after="0" w:line="240" w:lineRule="auto"/>
        <w:ind w:firstLine="709"/>
        <w:jc w:val="both"/>
        <w:textAlignment w:val="baseline"/>
        <w:rPr>
          <w:rFonts w:ascii="Times New Roman" w:eastAsia="Times New Roman" w:hAnsi="Times New Roman" w:cs="Times New Roman"/>
          <w:sz w:val="28"/>
          <w:szCs w:val="28"/>
        </w:rPr>
      </w:pPr>
      <w:r w:rsidRPr="005B5588">
        <w:rPr>
          <w:rFonts w:ascii="Times New Roman" w:eastAsia="+mn-ea" w:hAnsi="Times New Roman" w:cs="Times New Roman"/>
          <w:color w:val="000000"/>
          <w:kern w:val="24"/>
          <w:sz w:val="28"/>
          <w:szCs w:val="28"/>
        </w:rPr>
        <w:t xml:space="preserve">В настоящее время </w:t>
      </w:r>
      <w:r w:rsidR="00B12009" w:rsidRPr="005B5588">
        <w:rPr>
          <w:rFonts w:ascii="Times New Roman" w:eastAsia="+mn-ea" w:hAnsi="Times New Roman" w:cs="Times New Roman"/>
          <w:color w:val="000000"/>
          <w:kern w:val="24"/>
          <w:sz w:val="28"/>
          <w:szCs w:val="28"/>
        </w:rPr>
        <w:t xml:space="preserve">в крае </w:t>
      </w:r>
      <w:r w:rsidRPr="005B5588">
        <w:rPr>
          <w:rFonts w:ascii="Times New Roman" w:eastAsia="+mn-ea" w:hAnsi="Times New Roman" w:cs="Times New Roman"/>
          <w:color w:val="000000"/>
          <w:kern w:val="24"/>
          <w:sz w:val="28"/>
          <w:szCs w:val="28"/>
        </w:rPr>
        <w:t xml:space="preserve">подготовлен проект дорожной карты </w:t>
      </w:r>
      <w:r w:rsidRPr="005B5588">
        <w:rPr>
          <w:rFonts w:ascii="Times New Roman" w:eastAsia="+mn-ea" w:hAnsi="Times New Roman" w:cs="Times New Roman"/>
          <w:color w:val="000000"/>
          <w:kern w:val="24"/>
          <w:sz w:val="28"/>
          <w:szCs w:val="28"/>
        </w:rPr>
        <w:br/>
        <w:t>по реализации данного мероприятия, а также определены 10 пилотных муниципальных образований для внедрения указанной системы в 2019 году</w:t>
      </w:r>
      <w:r w:rsidR="005B5588">
        <w:rPr>
          <w:rFonts w:ascii="Times New Roman" w:eastAsia="+mn-ea" w:hAnsi="Times New Roman" w:cs="Times New Roman"/>
          <w:color w:val="000000"/>
          <w:kern w:val="24"/>
          <w:sz w:val="28"/>
          <w:szCs w:val="28"/>
        </w:rPr>
        <w:t>.</w:t>
      </w:r>
    </w:p>
    <w:p w:rsidR="00F71E15" w:rsidRDefault="00F71E15" w:rsidP="004C67B7">
      <w:pPr>
        <w:pStyle w:val="2"/>
        <w:rPr>
          <w:rFonts w:ascii="Times New Roman" w:hAnsi="Times New Roman" w:cs="Times New Roman"/>
          <w:i w:val="0"/>
        </w:rPr>
      </w:pPr>
      <w:bookmarkStart w:id="122" w:name="_Toc5008890"/>
      <w:bookmarkStart w:id="123" w:name="_Toc5973610"/>
      <w:bookmarkStart w:id="124" w:name="_Toc6491435"/>
      <w:r w:rsidRPr="00F71E15">
        <w:rPr>
          <w:rFonts w:ascii="Times New Roman" w:hAnsi="Times New Roman" w:cs="Times New Roman"/>
          <w:i w:val="0"/>
        </w:rPr>
        <w:lastRenderedPageBreak/>
        <w:t>5.3.</w:t>
      </w:r>
      <w:r>
        <w:rPr>
          <w:rFonts w:ascii="Times New Roman" w:hAnsi="Times New Roman" w:cs="Times New Roman"/>
          <w:i w:val="0"/>
        </w:rPr>
        <w:t xml:space="preserve"> </w:t>
      </w:r>
      <w:r w:rsidR="008B69FF">
        <w:rPr>
          <w:rFonts w:ascii="Times New Roman" w:hAnsi="Times New Roman" w:cs="Times New Roman"/>
          <w:i w:val="0"/>
        </w:rPr>
        <w:t xml:space="preserve">Участие муниципального сообщества Красноярского края </w:t>
      </w:r>
      <w:r w:rsidR="008B69FF">
        <w:rPr>
          <w:rFonts w:ascii="Times New Roman" w:hAnsi="Times New Roman" w:cs="Times New Roman"/>
          <w:i w:val="0"/>
        </w:rPr>
        <w:br/>
        <w:t xml:space="preserve">в развитии экономики на территориях муниципальных образований </w:t>
      </w:r>
      <w:r w:rsidR="008B69FF">
        <w:rPr>
          <w:rFonts w:ascii="Times New Roman" w:hAnsi="Times New Roman" w:cs="Times New Roman"/>
          <w:i w:val="0"/>
        </w:rPr>
        <w:br/>
        <w:t>и региона в целом</w:t>
      </w:r>
      <w:bookmarkEnd w:id="122"/>
      <w:bookmarkEnd w:id="123"/>
      <w:bookmarkEnd w:id="124"/>
    </w:p>
    <w:p w:rsidR="00DB1930" w:rsidRDefault="00DB1930" w:rsidP="00DB1930">
      <w:pPr>
        <w:spacing w:after="0" w:line="240" w:lineRule="auto"/>
        <w:ind w:firstLine="709"/>
        <w:jc w:val="both"/>
        <w:rPr>
          <w:rFonts w:ascii="Times New Roman" w:eastAsia="Times New Roman" w:hAnsi="Times New Roman" w:cs="Times New Roman"/>
          <w:sz w:val="28"/>
          <w:szCs w:val="28"/>
        </w:rPr>
      </w:pPr>
    </w:p>
    <w:p w:rsidR="008603CF" w:rsidRPr="005B5588" w:rsidRDefault="008603CF" w:rsidP="008603CF">
      <w:pPr>
        <w:spacing w:after="0" w:line="240" w:lineRule="auto"/>
        <w:ind w:firstLine="709"/>
        <w:jc w:val="both"/>
        <w:rPr>
          <w:rFonts w:ascii="Times New Roman" w:eastAsia="Times New Roman" w:hAnsi="Times New Roman" w:cs="Times New Roman"/>
          <w:sz w:val="28"/>
          <w:szCs w:val="28"/>
        </w:rPr>
      </w:pPr>
      <w:r w:rsidRPr="005B5588">
        <w:rPr>
          <w:rFonts w:ascii="Times New Roman" w:eastAsia="Times New Roman" w:hAnsi="Times New Roman" w:cs="Times New Roman"/>
          <w:sz w:val="28"/>
          <w:szCs w:val="28"/>
        </w:rPr>
        <w:t xml:space="preserve">Муниципальные образования Красноярского края, в силу разницы  ресурсного и инфраструктурного потенциала, характеризуются значительной дифференциацией уровня экономического развития. На усиление данной дифференциации оказывает влияние ускоренное технологическое обновление, рост производительности труда и, соответственно, снижение потребности </w:t>
      </w:r>
      <w:r>
        <w:rPr>
          <w:rFonts w:ascii="Times New Roman" w:eastAsia="Times New Roman" w:hAnsi="Times New Roman" w:cs="Times New Roman"/>
          <w:sz w:val="28"/>
          <w:szCs w:val="28"/>
        </w:rPr>
        <w:br/>
      </w:r>
      <w:r w:rsidRPr="005B5588">
        <w:rPr>
          <w:rFonts w:ascii="Times New Roman" w:eastAsia="Times New Roman" w:hAnsi="Times New Roman" w:cs="Times New Roman"/>
          <w:sz w:val="28"/>
          <w:szCs w:val="28"/>
        </w:rPr>
        <w:t xml:space="preserve">в трудовых ресурсах. Одновременно в Красноярском крае отмечаются общие для страны тренды, включая тренд урбанизации, результатом которого является все большая концентрация населения в крупных городах. </w:t>
      </w:r>
    </w:p>
    <w:p w:rsidR="008603CF" w:rsidRDefault="008603CF" w:rsidP="00DB1930">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этим органы местного самоуправления края</w:t>
      </w:r>
      <w:r w:rsidR="00DB1930">
        <w:rPr>
          <w:rFonts w:ascii="Times New Roman" w:eastAsia="Times New Roman" w:hAnsi="Times New Roman" w:cs="Times New Roman"/>
          <w:sz w:val="28"/>
          <w:szCs w:val="28"/>
        </w:rPr>
        <w:t xml:space="preserve"> заинтересованы </w:t>
      </w:r>
      <w:r>
        <w:rPr>
          <w:rFonts w:ascii="Times New Roman" w:eastAsia="Times New Roman" w:hAnsi="Times New Roman" w:cs="Times New Roman"/>
          <w:sz w:val="28"/>
          <w:szCs w:val="28"/>
        </w:rPr>
        <w:br/>
      </w:r>
      <w:r w:rsidR="00DB1930">
        <w:rPr>
          <w:rFonts w:ascii="Times New Roman" w:eastAsia="Times New Roman" w:hAnsi="Times New Roman" w:cs="Times New Roman"/>
          <w:sz w:val="28"/>
          <w:szCs w:val="28"/>
        </w:rPr>
        <w:t xml:space="preserve"> в экономическом и </w:t>
      </w:r>
      <w:r w:rsidR="00DB1930" w:rsidRPr="00986A4B">
        <w:rPr>
          <w:rFonts w:ascii="Times New Roman" w:eastAsia="Times New Roman" w:hAnsi="Times New Roman" w:cs="Times New Roman"/>
          <w:sz w:val="28"/>
          <w:szCs w:val="28"/>
        </w:rPr>
        <w:t>инфраструктурно</w:t>
      </w:r>
      <w:r w:rsidR="00DB1930">
        <w:rPr>
          <w:rFonts w:ascii="Times New Roman" w:eastAsia="Times New Roman" w:hAnsi="Times New Roman" w:cs="Times New Roman"/>
          <w:sz w:val="28"/>
          <w:szCs w:val="28"/>
        </w:rPr>
        <w:t>м</w:t>
      </w:r>
      <w:r w:rsidR="00DB1930" w:rsidRPr="00986A4B">
        <w:rPr>
          <w:rFonts w:ascii="Times New Roman" w:eastAsia="Times New Roman" w:hAnsi="Times New Roman" w:cs="Times New Roman"/>
          <w:sz w:val="28"/>
          <w:szCs w:val="28"/>
        </w:rPr>
        <w:t xml:space="preserve"> развити</w:t>
      </w:r>
      <w:r w:rsidR="00DB1930">
        <w:rPr>
          <w:rFonts w:ascii="Times New Roman" w:eastAsia="Times New Roman" w:hAnsi="Times New Roman" w:cs="Times New Roman"/>
          <w:sz w:val="28"/>
          <w:szCs w:val="28"/>
        </w:rPr>
        <w:t>и своих территорий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и принимают меры</w:t>
      </w:r>
      <w:r w:rsidR="00DB193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направленные на</w:t>
      </w:r>
      <w:r w:rsidR="00DB1930">
        <w:rPr>
          <w:rFonts w:ascii="Times New Roman" w:eastAsia="Times New Roman" w:hAnsi="Times New Roman" w:cs="Times New Roman"/>
          <w:sz w:val="28"/>
          <w:szCs w:val="28"/>
        </w:rPr>
        <w:t xml:space="preserve"> улучшени</w:t>
      </w:r>
      <w:r>
        <w:rPr>
          <w:rFonts w:ascii="Times New Roman" w:eastAsia="Times New Roman" w:hAnsi="Times New Roman" w:cs="Times New Roman"/>
          <w:sz w:val="28"/>
          <w:szCs w:val="28"/>
        </w:rPr>
        <w:t>е</w:t>
      </w:r>
      <w:r w:rsidR="00DB1930">
        <w:rPr>
          <w:rFonts w:ascii="Times New Roman" w:eastAsia="Times New Roman" w:hAnsi="Times New Roman" w:cs="Times New Roman"/>
          <w:sz w:val="28"/>
          <w:szCs w:val="28"/>
        </w:rPr>
        <w:t xml:space="preserve"> инвестиционной активности и среды проживания.</w:t>
      </w:r>
      <w:r w:rsidR="00DB1930" w:rsidRPr="00986A4B">
        <w:rPr>
          <w:rFonts w:ascii="Times New Roman" w:eastAsia="Times New Roman" w:hAnsi="Times New Roman" w:cs="Times New Roman"/>
          <w:sz w:val="28"/>
          <w:szCs w:val="28"/>
        </w:rPr>
        <w:t xml:space="preserve"> </w:t>
      </w:r>
    </w:p>
    <w:p w:rsidR="00DB1930" w:rsidRDefault="008603CF" w:rsidP="00DB193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Одной из таких мер является участие </w:t>
      </w:r>
      <w:r w:rsidR="00DB1930">
        <w:rPr>
          <w:rFonts w:ascii="Times New Roman" w:eastAsia="Times New Roman" w:hAnsi="Times New Roman" w:cs="Times New Roman"/>
          <w:sz w:val="28"/>
          <w:szCs w:val="28"/>
        </w:rPr>
        <w:t>муниципальны</w:t>
      </w:r>
      <w:r>
        <w:rPr>
          <w:rFonts w:ascii="Times New Roman" w:eastAsia="Times New Roman" w:hAnsi="Times New Roman" w:cs="Times New Roman"/>
          <w:sz w:val="28"/>
          <w:szCs w:val="28"/>
        </w:rPr>
        <w:t>х</w:t>
      </w:r>
      <w:r w:rsidR="00DB1930">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й</w:t>
      </w:r>
      <w:r w:rsidR="00DB1930">
        <w:rPr>
          <w:rFonts w:ascii="Times New Roman" w:eastAsia="Times New Roman" w:hAnsi="Times New Roman" w:cs="Times New Roman"/>
          <w:sz w:val="28"/>
          <w:szCs w:val="28"/>
        </w:rPr>
        <w:t xml:space="preserve"> края в реализации государственных программ Красноярского края, направленных на развитие экономики в территориях.</w:t>
      </w:r>
    </w:p>
    <w:p w:rsidR="00DB1930" w:rsidRDefault="008603CF" w:rsidP="00760C5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w:t>
      </w:r>
      <w:r w:rsidR="00760C55">
        <w:rPr>
          <w:rFonts w:ascii="Times New Roman" w:eastAsia="Times New Roman" w:hAnsi="Times New Roman" w:cs="Times New Roman"/>
          <w:sz w:val="28"/>
          <w:szCs w:val="28"/>
        </w:rPr>
        <w:t>в</w:t>
      </w:r>
      <w:r w:rsidR="00DB1930" w:rsidRPr="00986A4B">
        <w:rPr>
          <w:rFonts w:ascii="Times New Roman" w:eastAsia="Times New Roman" w:hAnsi="Times New Roman" w:cs="Times New Roman"/>
          <w:sz w:val="28"/>
          <w:szCs w:val="28"/>
        </w:rPr>
        <w:t xml:space="preserve"> целях улучшения среды проживания в сельской местности </w:t>
      </w:r>
      <w:r w:rsidR="00DB1930">
        <w:rPr>
          <w:rFonts w:ascii="Times New Roman" w:eastAsia="Times New Roman" w:hAnsi="Times New Roman" w:cs="Times New Roman"/>
          <w:sz w:val="28"/>
          <w:szCs w:val="28"/>
        </w:rPr>
        <w:br/>
      </w:r>
      <w:r w:rsidR="00DB1930" w:rsidRPr="00986A4B">
        <w:rPr>
          <w:rFonts w:ascii="Times New Roman" w:eastAsia="Times New Roman" w:hAnsi="Times New Roman" w:cs="Times New Roman"/>
          <w:sz w:val="28"/>
          <w:szCs w:val="28"/>
        </w:rPr>
        <w:t xml:space="preserve">и поддержки сельского предпринимательства в крае реализуется подпрограмма «Устойчивое развитие сельских территорий» государственной программы Красноярского края «Развитие сельского хозяйства </w:t>
      </w:r>
      <w:r w:rsidR="00DB1930">
        <w:rPr>
          <w:rFonts w:ascii="Times New Roman" w:eastAsia="Times New Roman" w:hAnsi="Times New Roman" w:cs="Times New Roman"/>
          <w:sz w:val="28"/>
          <w:szCs w:val="28"/>
        </w:rPr>
        <w:br/>
      </w:r>
      <w:r w:rsidR="00DB1930" w:rsidRPr="00986A4B">
        <w:rPr>
          <w:rFonts w:ascii="Times New Roman" w:eastAsia="Times New Roman" w:hAnsi="Times New Roman" w:cs="Times New Roman"/>
          <w:sz w:val="28"/>
          <w:szCs w:val="28"/>
        </w:rPr>
        <w:t xml:space="preserve">и регулирование рынков сельскохозяйственной продукции, сырья </w:t>
      </w:r>
      <w:r w:rsidR="00DB1930">
        <w:rPr>
          <w:rFonts w:ascii="Times New Roman" w:eastAsia="Times New Roman" w:hAnsi="Times New Roman" w:cs="Times New Roman"/>
          <w:sz w:val="28"/>
          <w:szCs w:val="28"/>
        </w:rPr>
        <w:br/>
      </w:r>
      <w:r w:rsidR="00DB1930" w:rsidRPr="00986A4B">
        <w:rPr>
          <w:rFonts w:ascii="Times New Roman" w:eastAsia="Times New Roman" w:hAnsi="Times New Roman" w:cs="Times New Roman"/>
          <w:sz w:val="28"/>
          <w:szCs w:val="28"/>
        </w:rPr>
        <w:t xml:space="preserve">и продовольствия». С 2016 года в рамках данной подпрограммы </w:t>
      </w:r>
      <w:r w:rsidR="00DB1930">
        <w:rPr>
          <w:rFonts w:ascii="Times New Roman" w:eastAsia="Times New Roman" w:hAnsi="Times New Roman" w:cs="Times New Roman"/>
          <w:sz w:val="28"/>
          <w:szCs w:val="28"/>
        </w:rPr>
        <w:br/>
      </w:r>
      <w:r w:rsidR="00DB1930" w:rsidRPr="00986A4B">
        <w:rPr>
          <w:rFonts w:ascii="Times New Roman" w:eastAsia="Times New Roman" w:hAnsi="Times New Roman" w:cs="Times New Roman"/>
          <w:sz w:val="28"/>
          <w:szCs w:val="28"/>
        </w:rPr>
        <w:t>на конкурсной основе предоставляется государственная поддержка в форме иных межбюджетных трансфертов муниципальным районам края, реализующим муниципальные программы, направленные на развитие сельских территорий. При этом осуществляется как поддержка бизнес-проектов в сфере сельского хозяйства и переработки сельскохозяйственной продукции, так и финансирование инфраструктурного обустройства сельских населенных пунктов.</w:t>
      </w:r>
    </w:p>
    <w:p w:rsidR="006D7C04" w:rsidRDefault="006D7C04" w:rsidP="006D7C0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рамках реализации </w:t>
      </w:r>
      <w:r w:rsidRPr="00986A4B">
        <w:rPr>
          <w:rFonts w:ascii="Times New Roman" w:eastAsia="Times New Roman" w:hAnsi="Times New Roman" w:cs="Times New Roman"/>
          <w:sz w:val="28"/>
          <w:szCs w:val="28"/>
        </w:rPr>
        <w:t>государственной программы Красноярского края «Развитие инвестиционной деятельности, малого и среднего предпринимательства»</w:t>
      </w:r>
      <w:r>
        <w:rPr>
          <w:rFonts w:ascii="Times New Roman" w:eastAsia="Times New Roman" w:hAnsi="Times New Roman" w:cs="Times New Roman"/>
          <w:sz w:val="28"/>
          <w:szCs w:val="28"/>
        </w:rPr>
        <w:t xml:space="preserve"> в муниципалитетах края приняты муниципальные программы поддержки предпринимательства</w:t>
      </w:r>
      <w:r w:rsidRPr="00986A4B">
        <w:rPr>
          <w:rFonts w:ascii="Times New Roman" w:eastAsia="Times New Roman" w:hAnsi="Times New Roman" w:cs="Times New Roman"/>
          <w:sz w:val="28"/>
          <w:szCs w:val="28"/>
        </w:rPr>
        <w:t xml:space="preserve">. </w:t>
      </w:r>
    </w:p>
    <w:p w:rsidR="006D7C04" w:rsidRPr="00986A4B" w:rsidRDefault="006D7C04" w:rsidP="006D7C04">
      <w:pPr>
        <w:spacing w:after="0" w:line="240" w:lineRule="auto"/>
        <w:ind w:firstLine="708"/>
        <w:contextualSpacing/>
        <w:jc w:val="both"/>
        <w:rPr>
          <w:rFonts w:ascii="Times New Roman" w:eastAsia="Times New Roman" w:hAnsi="Times New Roman" w:cs="Times New Roman"/>
          <w:sz w:val="28"/>
          <w:szCs w:val="28"/>
        </w:rPr>
      </w:pPr>
      <w:r w:rsidRPr="00E15A98">
        <w:rPr>
          <w:rFonts w:ascii="Times New Roman" w:eastAsia="Times New Roman" w:hAnsi="Times New Roman" w:cs="Times New Roman"/>
          <w:sz w:val="28"/>
          <w:szCs w:val="28"/>
        </w:rPr>
        <w:t xml:space="preserve">В 2018 году финансирование из краевого бюджета получили </w:t>
      </w:r>
      <w:r w:rsidRPr="00E15A98">
        <w:rPr>
          <w:rFonts w:ascii="Times New Roman" w:eastAsia="Times New Roman" w:hAnsi="Times New Roman" w:cs="Times New Roman"/>
          <w:sz w:val="28"/>
          <w:szCs w:val="28"/>
        </w:rPr>
        <w:br/>
        <w:t xml:space="preserve">47 муниципальных программ поддержки и развития субъектов малого </w:t>
      </w:r>
      <w:r>
        <w:rPr>
          <w:rFonts w:ascii="Times New Roman" w:eastAsia="Times New Roman" w:hAnsi="Times New Roman" w:cs="Times New Roman"/>
          <w:sz w:val="28"/>
          <w:szCs w:val="28"/>
        </w:rPr>
        <w:br/>
      </w:r>
      <w:r w:rsidRPr="00E15A98">
        <w:rPr>
          <w:rFonts w:ascii="Times New Roman" w:eastAsia="Times New Roman" w:hAnsi="Times New Roman" w:cs="Times New Roman"/>
          <w:sz w:val="28"/>
          <w:szCs w:val="28"/>
        </w:rPr>
        <w:t xml:space="preserve">и среднего предпринимательства (в том числе: Дзержинский, Шарыповский районы и города Красноярск, Лесосибирск и Минусинск получили около 4,7 млн рублей каждый). В результате достигнуты следующие эффекты: финансовая поддержка оказана 208 субъектам </w:t>
      </w:r>
      <w:r>
        <w:rPr>
          <w:rFonts w:ascii="Times New Roman" w:eastAsia="Times New Roman" w:hAnsi="Times New Roman" w:cs="Times New Roman"/>
          <w:sz w:val="28"/>
          <w:szCs w:val="28"/>
        </w:rPr>
        <w:t>малого и среднего предпринимательства</w:t>
      </w:r>
      <w:r w:rsidRPr="00E15A98">
        <w:rPr>
          <w:rFonts w:ascii="Times New Roman" w:eastAsia="Times New Roman" w:hAnsi="Times New Roman" w:cs="Times New Roman"/>
          <w:sz w:val="28"/>
          <w:szCs w:val="28"/>
        </w:rPr>
        <w:t>, создано 242 рабочих места; привлечено 567,7 млн рублей инвестиций</w:t>
      </w:r>
      <w:r>
        <w:rPr>
          <w:rFonts w:ascii="Times New Roman" w:eastAsia="Times New Roman" w:hAnsi="Times New Roman" w:cs="Times New Roman"/>
          <w:sz w:val="28"/>
          <w:szCs w:val="28"/>
        </w:rPr>
        <w:t>.</w:t>
      </w:r>
    </w:p>
    <w:p w:rsidR="006D7C04" w:rsidRPr="00986A4B" w:rsidRDefault="006D7C04" w:rsidP="00760C55">
      <w:pPr>
        <w:spacing w:after="0" w:line="240" w:lineRule="auto"/>
        <w:ind w:firstLine="709"/>
        <w:jc w:val="both"/>
        <w:rPr>
          <w:rFonts w:ascii="Times New Roman" w:eastAsia="Times New Roman" w:hAnsi="Times New Roman" w:cs="Times New Roman"/>
          <w:sz w:val="28"/>
          <w:szCs w:val="28"/>
        </w:rPr>
      </w:pPr>
    </w:p>
    <w:p w:rsidR="00DB1930" w:rsidRPr="00986A4B" w:rsidRDefault="00DB1930" w:rsidP="00DB193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86A4B">
        <w:rPr>
          <w:rFonts w:ascii="Times New Roman" w:eastAsia="Times New Roman" w:hAnsi="Times New Roman" w:cs="Times New Roman"/>
          <w:sz w:val="28"/>
          <w:szCs w:val="28"/>
        </w:rPr>
        <w:lastRenderedPageBreak/>
        <w:t xml:space="preserve">С 2016 года в рамках приоритетного проекта Российской Федерации «Комплексное развитие моногородов» в 5-ти моногородах края были выполнены мероприятия в области благоустройства, модернизации социальной, инженерной и дорожной инфраструктуры, поддержки предпринимательства. Планируется продолжить привлечение средств федерального бюджета на развитие моногородов в рамках разработанного  Минэкономразвития России ведомственного проекта «Развитие моногородов» на период 2019-2024 годы, предполагающего введение новых механизмов стимулирования инвестиционного развития и их последующую трансляцию </w:t>
      </w:r>
      <w:r>
        <w:rPr>
          <w:rFonts w:ascii="Times New Roman" w:eastAsia="Times New Roman" w:hAnsi="Times New Roman" w:cs="Times New Roman"/>
          <w:sz w:val="28"/>
          <w:szCs w:val="28"/>
        </w:rPr>
        <w:br/>
      </w:r>
      <w:r w:rsidRPr="00986A4B">
        <w:rPr>
          <w:rFonts w:ascii="Times New Roman" w:eastAsia="Times New Roman" w:hAnsi="Times New Roman" w:cs="Times New Roman"/>
          <w:sz w:val="28"/>
          <w:szCs w:val="28"/>
        </w:rPr>
        <w:t>на региональный и муниципальный уровни.</w:t>
      </w:r>
    </w:p>
    <w:p w:rsidR="00DB1930" w:rsidRPr="00986A4B" w:rsidRDefault="00DB1930" w:rsidP="00DB1930">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rPr>
      </w:pPr>
      <w:r w:rsidRPr="00986A4B">
        <w:rPr>
          <w:rFonts w:ascii="Times New Roman" w:eastAsia="Times New Roman" w:hAnsi="Times New Roman" w:cs="Times New Roman"/>
          <w:sz w:val="28"/>
          <w:szCs w:val="28"/>
        </w:rPr>
        <w:t xml:space="preserve">Постановлением Правительства Российской Федерации от 06.02.2018 №114 принято решение о создании территории опережающего социально-экономического развития (далее – ТОСЭР) «Железногорск». Получение статуса ТОСЭР позволило установить в ЗАТО г. Железногорск особый правовой режим ведения предпринимательской деятельности, благоприятный для генерации малых и средних высокотехнологичных компаний </w:t>
      </w:r>
      <w:r>
        <w:rPr>
          <w:rFonts w:ascii="Times New Roman" w:eastAsia="Times New Roman" w:hAnsi="Times New Roman" w:cs="Times New Roman"/>
          <w:sz w:val="28"/>
          <w:szCs w:val="28"/>
        </w:rPr>
        <w:br/>
      </w:r>
      <w:r w:rsidRPr="00986A4B">
        <w:rPr>
          <w:rFonts w:ascii="Times New Roman" w:eastAsia="Times New Roman" w:hAnsi="Times New Roman" w:cs="Times New Roman"/>
          <w:sz w:val="28"/>
          <w:szCs w:val="28"/>
        </w:rPr>
        <w:t xml:space="preserve">и привлечения инвестиций. </w:t>
      </w:r>
    </w:p>
    <w:p w:rsidR="00DB1930" w:rsidRDefault="00DB1930" w:rsidP="00DB1930">
      <w:pPr>
        <w:spacing w:after="0" w:line="240" w:lineRule="auto"/>
        <w:ind w:firstLine="709"/>
        <w:jc w:val="both"/>
        <w:rPr>
          <w:rFonts w:ascii="Times New Roman" w:eastAsia="Times New Roman" w:hAnsi="Times New Roman" w:cs="Times New Roman"/>
          <w:sz w:val="28"/>
          <w:szCs w:val="28"/>
        </w:rPr>
      </w:pPr>
      <w:r w:rsidRPr="00986A4B">
        <w:rPr>
          <w:rFonts w:ascii="Times New Roman" w:eastAsia="Times New Roman" w:hAnsi="Times New Roman" w:cs="Times New Roman"/>
          <w:sz w:val="28"/>
          <w:szCs w:val="28"/>
        </w:rPr>
        <w:t xml:space="preserve">В июле 2018 года в Минэкономразвития России направлена заявка </w:t>
      </w:r>
      <w:r>
        <w:rPr>
          <w:rFonts w:ascii="Times New Roman" w:eastAsia="Times New Roman" w:hAnsi="Times New Roman" w:cs="Times New Roman"/>
          <w:sz w:val="28"/>
          <w:szCs w:val="28"/>
        </w:rPr>
        <w:br/>
      </w:r>
      <w:r w:rsidRPr="00986A4B">
        <w:rPr>
          <w:rFonts w:ascii="Times New Roman" w:eastAsia="Times New Roman" w:hAnsi="Times New Roman" w:cs="Times New Roman"/>
          <w:sz w:val="28"/>
          <w:szCs w:val="28"/>
        </w:rPr>
        <w:t>на создание ТОСЭР в ЗАТО г. Зеленогорск. Ведется работа по формированию заявки о создании ТОСЭР на территории Шарыповского района, обеспеченной инфраструктурой для создания целого ряда аграрных производств.</w:t>
      </w:r>
    </w:p>
    <w:p w:rsidR="00693398" w:rsidRDefault="0077674B" w:rsidP="00693398">
      <w:pPr>
        <w:autoSpaceDE w:val="0"/>
        <w:autoSpaceDN w:val="0"/>
        <w:adjustRightInd w:val="0"/>
        <w:spacing w:after="0" w:line="240" w:lineRule="auto"/>
        <w:ind w:firstLine="708"/>
        <w:jc w:val="both"/>
        <w:rPr>
          <w:rFonts w:ascii="Times New Roman" w:eastAsia="Times New Roman" w:hAnsi="Times New Roman" w:cs="Times New Roman"/>
          <w:sz w:val="28"/>
          <w:szCs w:val="28"/>
        </w:rPr>
      </w:pPr>
      <w:bookmarkStart w:id="125" w:name="_Toc5008891"/>
      <w:r>
        <w:rPr>
          <w:rFonts w:ascii="Times New Roman" w:eastAsia="Times New Roman" w:hAnsi="Times New Roman" w:cs="Times New Roman"/>
          <w:sz w:val="28"/>
          <w:szCs w:val="28"/>
        </w:rPr>
        <w:t>В</w:t>
      </w:r>
      <w:r w:rsidRPr="0077674B">
        <w:rPr>
          <w:rFonts w:ascii="Times New Roman" w:eastAsia="Times New Roman" w:hAnsi="Times New Roman" w:cs="Times New Roman"/>
          <w:sz w:val="28"/>
          <w:szCs w:val="28"/>
        </w:rPr>
        <w:t xml:space="preserve"> Красноярско</w:t>
      </w:r>
      <w:r>
        <w:rPr>
          <w:rFonts w:ascii="Times New Roman" w:eastAsia="Times New Roman" w:hAnsi="Times New Roman" w:cs="Times New Roman"/>
          <w:sz w:val="28"/>
          <w:szCs w:val="28"/>
        </w:rPr>
        <w:t>м</w:t>
      </w:r>
      <w:r w:rsidRPr="0077674B">
        <w:rPr>
          <w:rFonts w:ascii="Times New Roman" w:eastAsia="Times New Roman" w:hAnsi="Times New Roman" w:cs="Times New Roman"/>
          <w:sz w:val="28"/>
          <w:szCs w:val="28"/>
        </w:rPr>
        <w:t xml:space="preserve"> кра</w:t>
      </w:r>
      <w:r>
        <w:rPr>
          <w:rFonts w:ascii="Times New Roman" w:eastAsia="Times New Roman" w:hAnsi="Times New Roman" w:cs="Times New Roman"/>
          <w:sz w:val="28"/>
          <w:szCs w:val="28"/>
        </w:rPr>
        <w:t xml:space="preserve">е </w:t>
      </w:r>
      <w:r w:rsidR="00693398">
        <w:rPr>
          <w:rFonts w:ascii="Times New Roman" w:eastAsia="Times New Roman" w:hAnsi="Times New Roman" w:cs="Times New Roman"/>
          <w:sz w:val="28"/>
          <w:szCs w:val="28"/>
        </w:rPr>
        <w:t>в конце 2018 года</w:t>
      </w:r>
      <w:r w:rsidR="005B5588">
        <w:rPr>
          <w:rFonts w:ascii="Times New Roman" w:eastAsia="Times New Roman" w:hAnsi="Times New Roman" w:cs="Times New Roman"/>
          <w:sz w:val="28"/>
          <w:szCs w:val="28"/>
        </w:rPr>
        <w:t xml:space="preserve"> провозглашены </w:t>
      </w:r>
      <w:r w:rsidR="005B5588" w:rsidRPr="005B5588">
        <w:rPr>
          <w:rFonts w:ascii="Times New Roman" w:eastAsia="Times New Roman" w:hAnsi="Times New Roman" w:cs="Times New Roman"/>
          <w:sz w:val="28"/>
          <w:szCs w:val="28"/>
        </w:rPr>
        <w:t>новые подходы</w:t>
      </w:r>
      <w:r w:rsidR="005B5588">
        <w:rPr>
          <w:rFonts w:ascii="Times New Roman" w:eastAsia="Times New Roman" w:hAnsi="Times New Roman" w:cs="Times New Roman"/>
          <w:sz w:val="28"/>
          <w:szCs w:val="28"/>
        </w:rPr>
        <w:t xml:space="preserve"> </w:t>
      </w:r>
      <w:r w:rsidR="00693398">
        <w:rPr>
          <w:rFonts w:ascii="Times New Roman" w:eastAsia="Times New Roman" w:hAnsi="Times New Roman" w:cs="Times New Roman"/>
          <w:sz w:val="28"/>
          <w:szCs w:val="28"/>
        </w:rPr>
        <w:br/>
      </w:r>
      <w:r w:rsidR="005B5588">
        <w:rPr>
          <w:rFonts w:ascii="Times New Roman" w:eastAsia="Times New Roman" w:hAnsi="Times New Roman" w:cs="Times New Roman"/>
          <w:sz w:val="28"/>
          <w:szCs w:val="28"/>
        </w:rPr>
        <w:t>в</w:t>
      </w:r>
      <w:r w:rsidR="005B5588" w:rsidRPr="005B5588">
        <w:rPr>
          <w:rFonts w:ascii="Times New Roman" w:eastAsia="Times New Roman" w:hAnsi="Times New Roman" w:cs="Times New Roman"/>
          <w:sz w:val="28"/>
          <w:szCs w:val="28"/>
        </w:rPr>
        <w:t xml:space="preserve"> управлении территориальным экономическим развитием муниципальных образований в рамках реализации проекта «Локальная экономика».</w:t>
      </w:r>
      <w:r w:rsidR="00693398">
        <w:rPr>
          <w:rFonts w:ascii="Times New Roman" w:eastAsia="Times New Roman" w:hAnsi="Times New Roman" w:cs="Times New Roman"/>
          <w:sz w:val="28"/>
          <w:szCs w:val="28"/>
        </w:rPr>
        <w:t xml:space="preserve"> Данный проект </w:t>
      </w:r>
      <w:r w:rsidR="00693398" w:rsidRPr="0077674B">
        <w:rPr>
          <w:rFonts w:ascii="Times New Roman" w:eastAsia="Times New Roman" w:hAnsi="Times New Roman" w:cs="Times New Roman"/>
          <w:sz w:val="28"/>
          <w:szCs w:val="28"/>
        </w:rPr>
        <w:t>направлен, в первую очередь, на обеспечение сбалансированного развития муниципальных образований края, повышение качества и уровня жизни населения муниципальных образований и сохранение каркаса расселения.</w:t>
      </w:r>
    </w:p>
    <w:p w:rsidR="0077674B" w:rsidRPr="0077674B" w:rsidRDefault="0077674B" w:rsidP="0077674B">
      <w:pPr>
        <w:tabs>
          <w:tab w:val="left" w:pos="8080"/>
        </w:tabs>
        <w:spacing w:after="0" w:line="240" w:lineRule="auto"/>
        <w:ind w:firstLine="709"/>
        <w:jc w:val="both"/>
        <w:rPr>
          <w:rFonts w:ascii="Times New Roman" w:eastAsia="Times New Roman" w:hAnsi="Times New Roman" w:cs="Times New Roman"/>
          <w:sz w:val="28"/>
          <w:szCs w:val="28"/>
        </w:rPr>
      </w:pPr>
      <w:r w:rsidRPr="0077674B">
        <w:rPr>
          <w:rFonts w:ascii="Times New Roman" w:eastAsia="Times New Roman" w:hAnsi="Times New Roman" w:cs="Times New Roman"/>
          <w:sz w:val="28"/>
          <w:szCs w:val="28"/>
        </w:rPr>
        <w:t xml:space="preserve">Внедрение указанных подходов предусматривает повышение эффективности деятельности </w:t>
      </w:r>
      <w:r>
        <w:rPr>
          <w:rFonts w:ascii="Times New Roman" w:eastAsia="Times New Roman" w:hAnsi="Times New Roman" w:cs="Times New Roman"/>
          <w:sz w:val="28"/>
          <w:szCs w:val="28"/>
        </w:rPr>
        <w:t>органов местного самоуправления</w:t>
      </w:r>
      <w:r w:rsidRPr="0077674B">
        <w:rPr>
          <w:rFonts w:ascii="Times New Roman" w:eastAsia="Times New Roman" w:hAnsi="Times New Roman" w:cs="Times New Roman"/>
          <w:sz w:val="28"/>
          <w:szCs w:val="28"/>
        </w:rPr>
        <w:t xml:space="preserve"> и степени вовлеченности их в проводимую работу. </w:t>
      </w:r>
    </w:p>
    <w:p w:rsidR="0077674B" w:rsidRPr="0077674B" w:rsidRDefault="0077674B" w:rsidP="0077674B">
      <w:pPr>
        <w:tabs>
          <w:tab w:val="left" w:pos="8080"/>
        </w:tabs>
        <w:spacing w:after="0" w:line="240" w:lineRule="auto"/>
        <w:ind w:firstLine="709"/>
        <w:jc w:val="both"/>
        <w:rPr>
          <w:rFonts w:ascii="Times New Roman" w:eastAsia="Times New Roman" w:hAnsi="Times New Roman" w:cs="Times New Roman"/>
          <w:sz w:val="28"/>
          <w:szCs w:val="28"/>
        </w:rPr>
      </w:pPr>
      <w:r w:rsidRPr="0077674B">
        <w:rPr>
          <w:rFonts w:ascii="Times New Roman" w:eastAsia="Times New Roman" w:hAnsi="Times New Roman" w:cs="Times New Roman"/>
          <w:sz w:val="28"/>
          <w:szCs w:val="28"/>
        </w:rPr>
        <w:t xml:space="preserve">Ключевыми элементами </w:t>
      </w:r>
      <w:r w:rsidR="005B5588">
        <w:rPr>
          <w:rFonts w:ascii="Times New Roman" w:eastAsia="Times New Roman" w:hAnsi="Times New Roman" w:cs="Times New Roman"/>
          <w:sz w:val="28"/>
          <w:szCs w:val="28"/>
        </w:rPr>
        <w:t xml:space="preserve">обновленной </w:t>
      </w:r>
      <w:r w:rsidRPr="0077674B">
        <w:rPr>
          <w:rFonts w:ascii="Times New Roman" w:eastAsia="Times New Roman" w:hAnsi="Times New Roman" w:cs="Times New Roman"/>
          <w:sz w:val="28"/>
          <w:szCs w:val="28"/>
        </w:rPr>
        <w:t>политики регионального развития являются:</w:t>
      </w:r>
    </w:p>
    <w:p w:rsidR="0077674B" w:rsidRPr="0077674B" w:rsidRDefault="0077674B" w:rsidP="0077674B">
      <w:pPr>
        <w:spacing w:after="0" w:line="240" w:lineRule="auto"/>
        <w:ind w:firstLine="708"/>
        <w:contextualSpacing/>
        <w:jc w:val="both"/>
        <w:rPr>
          <w:rFonts w:ascii="Times New Roman" w:eastAsia="Times New Roman" w:hAnsi="Times New Roman" w:cs="Times New Roman"/>
          <w:sz w:val="28"/>
          <w:szCs w:val="28"/>
        </w:rPr>
      </w:pPr>
      <w:r w:rsidRPr="0077674B">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77674B">
        <w:rPr>
          <w:rFonts w:ascii="Times New Roman" w:eastAsia="Times New Roman" w:hAnsi="Times New Roman" w:cs="Times New Roman"/>
          <w:sz w:val="28"/>
          <w:szCs w:val="28"/>
        </w:rPr>
        <w:t xml:space="preserve"> Определение приоритетов финансирования инфраструктурного развития муниципальных образований за счет средств краевого бюджета исходя из перспектив экономического развития муниципальных образований, определенных </w:t>
      </w:r>
      <w:r w:rsidR="00803CD7">
        <w:rPr>
          <w:rFonts w:ascii="Times New Roman" w:eastAsia="Times New Roman" w:hAnsi="Times New Roman" w:cs="Times New Roman"/>
          <w:sz w:val="28"/>
          <w:szCs w:val="28"/>
        </w:rPr>
        <w:t xml:space="preserve">органами местного самоуправления </w:t>
      </w:r>
      <w:r w:rsidRPr="0077674B">
        <w:rPr>
          <w:rFonts w:ascii="Times New Roman" w:eastAsia="Times New Roman" w:hAnsi="Times New Roman" w:cs="Times New Roman"/>
          <w:sz w:val="28"/>
          <w:szCs w:val="28"/>
        </w:rPr>
        <w:t xml:space="preserve">в муниципальных комплексных проектах развития. Тем самым обеспечивается усиление вовлеченности </w:t>
      </w:r>
      <w:r w:rsidR="00803CD7">
        <w:rPr>
          <w:rFonts w:ascii="Times New Roman" w:eastAsia="Times New Roman" w:hAnsi="Times New Roman" w:cs="Times New Roman"/>
          <w:sz w:val="28"/>
          <w:szCs w:val="28"/>
        </w:rPr>
        <w:t xml:space="preserve">органов местного самоуправления </w:t>
      </w:r>
      <w:r w:rsidRPr="0077674B">
        <w:rPr>
          <w:rFonts w:ascii="Times New Roman" w:eastAsia="Times New Roman" w:hAnsi="Times New Roman" w:cs="Times New Roman"/>
          <w:sz w:val="28"/>
          <w:szCs w:val="28"/>
        </w:rPr>
        <w:t>в управление экономическим развитием территории.</w:t>
      </w:r>
    </w:p>
    <w:p w:rsidR="0077674B" w:rsidRPr="0077674B" w:rsidRDefault="0077674B" w:rsidP="0077674B">
      <w:pPr>
        <w:spacing w:after="0" w:line="240" w:lineRule="auto"/>
        <w:ind w:firstLine="708"/>
        <w:contextualSpacing/>
        <w:jc w:val="both"/>
        <w:rPr>
          <w:rFonts w:ascii="Times New Roman" w:eastAsia="Times New Roman" w:hAnsi="Times New Roman" w:cs="Times New Roman"/>
          <w:sz w:val="28"/>
          <w:szCs w:val="28"/>
        </w:rPr>
      </w:pPr>
      <w:r w:rsidRPr="0077674B">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77674B">
        <w:rPr>
          <w:rFonts w:ascii="Times New Roman" w:eastAsia="Times New Roman" w:hAnsi="Times New Roman" w:cs="Times New Roman"/>
          <w:sz w:val="28"/>
          <w:szCs w:val="28"/>
        </w:rPr>
        <w:t xml:space="preserve"> Обновление условий и критериев оказания государственной поддержки субъектам малого и среднего предпринимательства (далее – СМСП),  осуществляющим деятельность на территории муниципальных образований, требующих особых мер стимулирования экономической </w:t>
      </w:r>
      <w:r>
        <w:rPr>
          <w:rFonts w:ascii="Times New Roman" w:eastAsia="Times New Roman" w:hAnsi="Times New Roman" w:cs="Times New Roman"/>
          <w:sz w:val="28"/>
          <w:szCs w:val="28"/>
        </w:rPr>
        <w:br/>
      </w:r>
      <w:r w:rsidRPr="0077674B">
        <w:rPr>
          <w:rFonts w:ascii="Times New Roman" w:eastAsia="Times New Roman" w:hAnsi="Times New Roman" w:cs="Times New Roman"/>
          <w:sz w:val="28"/>
          <w:szCs w:val="28"/>
        </w:rPr>
        <w:t xml:space="preserve">и инвестиционной активности (25 из 61-го городских округов </w:t>
      </w:r>
      <w:r w:rsidR="00986A4B">
        <w:rPr>
          <w:rFonts w:ascii="Times New Roman" w:eastAsia="Times New Roman" w:hAnsi="Times New Roman" w:cs="Times New Roman"/>
          <w:sz w:val="28"/>
          <w:szCs w:val="28"/>
        </w:rPr>
        <w:br/>
      </w:r>
      <w:r w:rsidRPr="0077674B">
        <w:rPr>
          <w:rFonts w:ascii="Times New Roman" w:eastAsia="Times New Roman" w:hAnsi="Times New Roman" w:cs="Times New Roman"/>
          <w:sz w:val="28"/>
          <w:szCs w:val="28"/>
        </w:rPr>
        <w:lastRenderedPageBreak/>
        <w:t xml:space="preserve">и муниципальных районов края). Обязательным условием привлечения средств краевого бюджета на софинансирование муниципальных программ развития СМСП является непосредственное участие </w:t>
      </w:r>
      <w:r>
        <w:rPr>
          <w:rFonts w:ascii="Times New Roman" w:eastAsia="Times New Roman" w:hAnsi="Times New Roman" w:cs="Times New Roman"/>
          <w:sz w:val="28"/>
          <w:szCs w:val="28"/>
        </w:rPr>
        <w:t>органов местного самоуправления</w:t>
      </w:r>
      <w:r w:rsidRPr="0077674B">
        <w:rPr>
          <w:rFonts w:ascii="Times New Roman" w:eastAsia="Times New Roman" w:hAnsi="Times New Roman" w:cs="Times New Roman"/>
          <w:sz w:val="28"/>
          <w:szCs w:val="28"/>
        </w:rPr>
        <w:t xml:space="preserve"> в выявлении и сопровождении инвестиционных проектов, способствующих ускоренному экономическому развитию муниципальных образований.</w:t>
      </w:r>
    </w:p>
    <w:p w:rsidR="0077674B" w:rsidRPr="0077674B" w:rsidRDefault="0077674B" w:rsidP="0077674B">
      <w:pPr>
        <w:spacing w:after="0" w:line="240" w:lineRule="auto"/>
        <w:ind w:firstLine="708"/>
        <w:contextualSpacing/>
        <w:jc w:val="both"/>
        <w:rPr>
          <w:rFonts w:ascii="Times New Roman" w:eastAsia="Times New Roman" w:hAnsi="Times New Roman" w:cs="Times New Roman"/>
          <w:sz w:val="28"/>
          <w:szCs w:val="28"/>
        </w:rPr>
      </w:pPr>
      <w:r w:rsidRPr="0077674B">
        <w:rPr>
          <w:rFonts w:ascii="Times New Roman" w:eastAsia="Times New Roman" w:hAnsi="Times New Roman" w:cs="Times New Roman"/>
          <w:sz w:val="28"/>
          <w:szCs w:val="28"/>
        </w:rPr>
        <w:t>3</w:t>
      </w:r>
      <w:r w:rsidR="00986A4B">
        <w:rPr>
          <w:rFonts w:ascii="Times New Roman" w:eastAsia="Times New Roman" w:hAnsi="Times New Roman" w:cs="Times New Roman"/>
          <w:sz w:val="28"/>
          <w:szCs w:val="28"/>
        </w:rPr>
        <w:t>)</w:t>
      </w:r>
      <w:r w:rsidRPr="0077674B">
        <w:rPr>
          <w:rFonts w:ascii="Times New Roman" w:eastAsia="Times New Roman" w:hAnsi="Times New Roman" w:cs="Times New Roman"/>
          <w:sz w:val="28"/>
          <w:szCs w:val="28"/>
        </w:rPr>
        <w:t xml:space="preserve"> Кадровое обеспечение задач повышения инвестиционной </w:t>
      </w:r>
      <w:r>
        <w:rPr>
          <w:rFonts w:ascii="Times New Roman" w:eastAsia="Times New Roman" w:hAnsi="Times New Roman" w:cs="Times New Roman"/>
          <w:sz w:val="28"/>
          <w:szCs w:val="28"/>
        </w:rPr>
        <w:br/>
      </w:r>
      <w:r w:rsidRPr="0077674B">
        <w:rPr>
          <w:rFonts w:ascii="Times New Roman" w:eastAsia="Times New Roman" w:hAnsi="Times New Roman" w:cs="Times New Roman"/>
          <w:sz w:val="28"/>
          <w:szCs w:val="28"/>
        </w:rPr>
        <w:t xml:space="preserve">и предпринимательской активности в муниципальных образованиях края. </w:t>
      </w:r>
      <w:r>
        <w:rPr>
          <w:rFonts w:ascii="Times New Roman" w:eastAsia="Times New Roman" w:hAnsi="Times New Roman" w:cs="Times New Roman"/>
          <w:sz w:val="28"/>
          <w:szCs w:val="28"/>
        </w:rPr>
        <w:br/>
      </w:r>
      <w:r w:rsidRPr="0077674B">
        <w:rPr>
          <w:rFonts w:ascii="Times New Roman" w:eastAsia="Times New Roman" w:hAnsi="Times New Roman" w:cs="Times New Roman"/>
          <w:sz w:val="28"/>
          <w:szCs w:val="28"/>
        </w:rPr>
        <w:t>В настоящее время подготовлены предложения по увеличению пре</w:t>
      </w:r>
      <w:r w:rsidR="00373098">
        <w:rPr>
          <w:rFonts w:ascii="Times New Roman" w:eastAsia="Times New Roman" w:hAnsi="Times New Roman" w:cs="Times New Roman"/>
          <w:sz w:val="28"/>
          <w:szCs w:val="28"/>
        </w:rPr>
        <w:t>дельной численности работников органов местного самоуправления</w:t>
      </w:r>
      <w:r w:rsidRPr="0077674B">
        <w:rPr>
          <w:rFonts w:ascii="Times New Roman" w:eastAsia="Times New Roman" w:hAnsi="Times New Roman" w:cs="Times New Roman"/>
          <w:sz w:val="28"/>
          <w:szCs w:val="28"/>
        </w:rPr>
        <w:t xml:space="preserve"> (для выполнения функций по развитию локального предпринимательства и повышению инвестиционной активности в территориях края</w:t>
      </w:r>
      <w:r>
        <w:rPr>
          <w:rFonts w:ascii="Times New Roman" w:eastAsia="Times New Roman" w:hAnsi="Times New Roman" w:cs="Times New Roman"/>
          <w:sz w:val="28"/>
          <w:szCs w:val="28"/>
        </w:rPr>
        <w:t>).</w:t>
      </w:r>
      <w:r w:rsidRPr="0077674B">
        <w:rPr>
          <w:rFonts w:ascii="Times New Roman" w:eastAsia="Times New Roman" w:hAnsi="Times New Roman" w:cs="Times New Roman"/>
          <w:sz w:val="28"/>
          <w:szCs w:val="28"/>
        </w:rPr>
        <w:t xml:space="preserve"> На системной основе организовано повышение квалификации представителей </w:t>
      </w:r>
      <w:r>
        <w:rPr>
          <w:rFonts w:ascii="Times New Roman" w:eastAsia="Times New Roman" w:hAnsi="Times New Roman" w:cs="Times New Roman"/>
          <w:sz w:val="28"/>
          <w:szCs w:val="28"/>
        </w:rPr>
        <w:t>муниципалитетов</w:t>
      </w:r>
      <w:r w:rsidRPr="0077674B">
        <w:rPr>
          <w:rFonts w:ascii="Times New Roman" w:eastAsia="Times New Roman" w:hAnsi="Times New Roman" w:cs="Times New Roman"/>
          <w:sz w:val="28"/>
          <w:szCs w:val="28"/>
        </w:rPr>
        <w:t xml:space="preserve"> </w:t>
      </w:r>
      <w:r w:rsidR="00373098">
        <w:rPr>
          <w:rFonts w:ascii="Times New Roman" w:eastAsia="Times New Roman" w:hAnsi="Times New Roman" w:cs="Times New Roman"/>
          <w:sz w:val="28"/>
          <w:szCs w:val="28"/>
        </w:rPr>
        <w:br/>
      </w:r>
      <w:r w:rsidRPr="0077674B">
        <w:rPr>
          <w:rFonts w:ascii="Times New Roman" w:eastAsia="Times New Roman" w:hAnsi="Times New Roman" w:cs="Times New Roman"/>
          <w:sz w:val="28"/>
          <w:szCs w:val="28"/>
        </w:rPr>
        <w:t>в целях формирования новых управленческих компетенций на муниципальном уровне.</w:t>
      </w:r>
    </w:p>
    <w:p w:rsidR="00693398" w:rsidRDefault="0077674B" w:rsidP="0077674B">
      <w:pPr>
        <w:spacing w:after="0" w:line="240" w:lineRule="auto"/>
        <w:ind w:firstLine="708"/>
        <w:contextualSpacing/>
        <w:jc w:val="both"/>
        <w:rPr>
          <w:rFonts w:ascii="Times New Roman" w:eastAsia="Times New Roman" w:hAnsi="Times New Roman" w:cs="Times New Roman"/>
          <w:sz w:val="28"/>
          <w:szCs w:val="28"/>
        </w:rPr>
      </w:pPr>
      <w:r w:rsidRPr="0077674B">
        <w:rPr>
          <w:rFonts w:ascii="Times New Roman" w:eastAsia="Times New Roman" w:hAnsi="Times New Roman" w:cs="Times New Roman"/>
          <w:sz w:val="28"/>
          <w:szCs w:val="28"/>
        </w:rPr>
        <w:t xml:space="preserve">Для достижения целей обновленной политики регионального развития наряду с мерами финансовой поддержки планируется активнее применять </w:t>
      </w:r>
      <w:r w:rsidR="00986A4B">
        <w:rPr>
          <w:rFonts w:ascii="Times New Roman" w:eastAsia="Times New Roman" w:hAnsi="Times New Roman" w:cs="Times New Roman"/>
          <w:sz w:val="28"/>
          <w:szCs w:val="28"/>
        </w:rPr>
        <w:br/>
      </w:r>
      <w:r w:rsidRPr="0077674B">
        <w:rPr>
          <w:rFonts w:ascii="Times New Roman" w:eastAsia="Times New Roman" w:hAnsi="Times New Roman" w:cs="Times New Roman"/>
          <w:sz w:val="28"/>
          <w:szCs w:val="28"/>
        </w:rPr>
        <w:t xml:space="preserve">в крае и такие инструменты стимулирования эффективности деятельности </w:t>
      </w:r>
      <w:r>
        <w:rPr>
          <w:rFonts w:ascii="Times New Roman" w:eastAsia="Times New Roman" w:hAnsi="Times New Roman" w:cs="Times New Roman"/>
          <w:sz w:val="28"/>
          <w:szCs w:val="28"/>
        </w:rPr>
        <w:t>органов местного самоуправления</w:t>
      </w:r>
      <w:r w:rsidRPr="0077674B">
        <w:rPr>
          <w:rFonts w:ascii="Times New Roman" w:eastAsia="Times New Roman" w:hAnsi="Times New Roman" w:cs="Times New Roman"/>
          <w:sz w:val="28"/>
          <w:szCs w:val="28"/>
        </w:rPr>
        <w:t>, как формирование специальных рейтингов</w:t>
      </w:r>
      <w:r>
        <w:rPr>
          <w:rFonts w:ascii="Times New Roman" w:eastAsia="Times New Roman" w:hAnsi="Times New Roman" w:cs="Times New Roman"/>
          <w:sz w:val="28"/>
          <w:szCs w:val="28"/>
        </w:rPr>
        <w:t>.</w:t>
      </w:r>
      <w:r w:rsidRPr="0077674B">
        <w:rPr>
          <w:rFonts w:ascii="Times New Roman" w:eastAsia="Times New Roman" w:hAnsi="Times New Roman" w:cs="Times New Roman"/>
          <w:sz w:val="28"/>
          <w:szCs w:val="28"/>
        </w:rPr>
        <w:t xml:space="preserve"> </w:t>
      </w:r>
    </w:p>
    <w:p w:rsidR="00986A4B" w:rsidRDefault="0077674B" w:rsidP="0077674B">
      <w:pPr>
        <w:spacing w:after="0" w:line="240" w:lineRule="auto"/>
        <w:ind w:firstLine="708"/>
        <w:contextualSpacing/>
        <w:jc w:val="both"/>
        <w:rPr>
          <w:rFonts w:ascii="Times New Roman" w:eastAsia="Times New Roman" w:hAnsi="Times New Roman" w:cs="Times New Roman"/>
          <w:sz w:val="28"/>
          <w:szCs w:val="28"/>
        </w:rPr>
      </w:pPr>
      <w:r w:rsidRPr="0077674B">
        <w:rPr>
          <w:rFonts w:ascii="Times New Roman" w:eastAsia="Times New Roman" w:hAnsi="Times New Roman" w:cs="Times New Roman"/>
          <w:sz w:val="28"/>
          <w:szCs w:val="28"/>
        </w:rPr>
        <w:t xml:space="preserve">В работу по формированию перечня показателей мониторинга для расчета рейтинговой оценки были вовлечены главы муниципальных образований края, которые в целом положительно оценили предлагаемую систему оценки, отметив, что она может стать действенным инструментом мотивации </w:t>
      </w:r>
      <w:r>
        <w:rPr>
          <w:rFonts w:ascii="Times New Roman" w:eastAsia="Times New Roman" w:hAnsi="Times New Roman" w:cs="Times New Roman"/>
          <w:sz w:val="28"/>
          <w:szCs w:val="28"/>
        </w:rPr>
        <w:t xml:space="preserve">органов местного самоуправления </w:t>
      </w:r>
      <w:r w:rsidRPr="0077674B">
        <w:rPr>
          <w:rFonts w:ascii="Times New Roman" w:eastAsia="Times New Roman" w:hAnsi="Times New Roman" w:cs="Times New Roman"/>
          <w:sz w:val="28"/>
          <w:szCs w:val="28"/>
        </w:rPr>
        <w:t xml:space="preserve"> к повышению эффективности их деятельности и качества предоставляемых муниципальных услуг.</w:t>
      </w:r>
    </w:p>
    <w:p w:rsidR="00693398" w:rsidRPr="00986A4B" w:rsidRDefault="00693398" w:rsidP="00986A4B">
      <w:pPr>
        <w:spacing w:after="0" w:line="240" w:lineRule="auto"/>
        <w:ind w:firstLine="709"/>
        <w:jc w:val="both"/>
        <w:rPr>
          <w:rFonts w:ascii="Times New Roman" w:eastAsia="Times New Roman" w:hAnsi="Times New Roman" w:cs="Times New Roman"/>
          <w:sz w:val="28"/>
          <w:szCs w:val="28"/>
        </w:rPr>
      </w:pPr>
    </w:p>
    <w:p w:rsidR="00016A1E" w:rsidRPr="000B1CBE" w:rsidRDefault="00CE778D" w:rsidP="009B01E1">
      <w:pPr>
        <w:pStyle w:val="1"/>
        <w:spacing w:before="0" w:line="240" w:lineRule="auto"/>
        <w:rPr>
          <w:rFonts w:ascii="Times New Roman" w:eastAsia="Times New Roman" w:hAnsi="Times New Roman" w:cs="Times New Roman"/>
          <w:color w:val="auto"/>
        </w:rPr>
      </w:pPr>
      <w:bookmarkStart w:id="126" w:name="_Toc5973611"/>
      <w:bookmarkStart w:id="127" w:name="_Toc6491436"/>
      <w:r w:rsidRPr="000B1CBE">
        <w:rPr>
          <w:rFonts w:ascii="Times New Roman" w:eastAsia="Times New Roman" w:hAnsi="Times New Roman" w:cs="Times New Roman"/>
          <w:color w:val="auto"/>
        </w:rPr>
        <w:t xml:space="preserve">6. </w:t>
      </w:r>
      <w:r w:rsidR="00016A1E" w:rsidRPr="000B1CBE">
        <w:rPr>
          <w:rFonts w:ascii="Times New Roman" w:eastAsia="Times New Roman" w:hAnsi="Times New Roman" w:cs="Times New Roman"/>
          <w:color w:val="auto"/>
        </w:rPr>
        <w:t>П</w:t>
      </w:r>
      <w:r w:rsidR="008B69FF">
        <w:rPr>
          <w:rFonts w:ascii="Times New Roman" w:eastAsia="Times New Roman" w:hAnsi="Times New Roman" w:cs="Times New Roman"/>
          <w:color w:val="auto"/>
        </w:rPr>
        <w:t>олномочия органов местного самоуправления</w:t>
      </w:r>
      <w:bookmarkEnd w:id="125"/>
      <w:bookmarkEnd w:id="126"/>
      <w:bookmarkEnd w:id="127"/>
    </w:p>
    <w:p w:rsidR="00016A1E" w:rsidRDefault="003D62D6" w:rsidP="004202E8">
      <w:pPr>
        <w:pStyle w:val="2"/>
        <w:rPr>
          <w:rFonts w:ascii="Times New Roman" w:hAnsi="Times New Roman" w:cs="Times New Roman"/>
          <w:i w:val="0"/>
          <w:shd w:val="clear" w:color="auto" w:fill="FFFFFF"/>
        </w:rPr>
      </w:pPr>
      <w:bookmarkStart w:id="128" w:name="_Toc5008892"/>
      <w:bookmarkStart w:id="129" w:name="_Toc6491437"/>
      <w:r w:rsidRPr="000B1CBE">
        <w:rPr>
          <w:rFonts w:ascii="Times New Roman" w:hAnsi="Times New Roman" w:cs="Times New Roman"/>
          <w:i w:val="0"/>
          <w:shd w:val="clear" w:color="auto" w:fill="FFFFFF"/>
        </w:rPr>
        <w:t>6</w:t>
      </w:r>
      <w:r w:rsidR="00016A1E" w:rsidRPr="000B1CBE">
        <w:rPr>
          <w:rFonts w:ascii="Times New Roman" w:hAnsi="Times New Roman" w:cs="Times New Roman"/>
          <w:i w:val="0"/>
          <w:shd w:val="clear" w:color="auto" w:fill="FFFFFF"/>
        </w:rPr>
        <w:t xml:space="preserve">.1. </w:t>
      </w:r>
      <w:r w:rsidR="008B69FF">
        <w:rPr>
          <w:rFonts w:ascii="Times New Roman" w:hAnsi="Times New Roman" w:cs="Times New Roman"/>
          <w:i w:val="0"/>
          <w:shd w:val="clear" w:color="auto" w:fill="FFFFFF"/>
        </w:rPr>
        <w:t>Особенности системы разграничения полномочий между органами государственной власти</w:t>
      </w:r>
      <w:r w:rsidR="00416ED1" w:rsidRPr="00416ED1">
        <w:rPr>
          <w:rFonts w:ascii="Times New Roman" w:hAnsi="Times New Roman" w:cs="Times New Roman"/>
          <w:i w:val="0"/>
          <w:shd w:val="clear" w:color="auto" w:fill="FFFFFF"/>
        </w:rPr>
        <w:t xml:space="preserve"> </w:t>
      </w:r>
      <w:r w:rsidR="00416ED1">
        <w:rPr>
          <w:rFonts w:ascii="Times New Roman" w:hAnsi="Times New Roman" w:cs="Times New Roman"/>
          <w:i w:val="0"/>
          <w:shd w:val="clear" w:color="auto" w:fill="FFFFFF"/>
        </w:rPr>
        <w:t>Красноярского края</w:t>
      </w:r>
      <w:r w:rsidR="008B69FF">
        <w:rPr>
          <w:rFonts w:ascii="Times New Roman" w:hAnsi="Times New Roman" w:cs="Times New Roman"/>
          <w:i w:val="0"/>
          <w:shd w:val="clear" w:color="auto" w:fill="FFFFFF"/>
        </w:rPr>
        <w:t xml:space="preserve"> и органами местного самоуправления</w:t>
      </w:r>
      <w:bookmarkEnd w:id="128"/>
      <w:bookmarkEnd w:id="129"/>
      <w:r w:rsidR="008B69FF">
        <w:rPr>
          <w:rFonts w:ascii="Times New Roman" w:hAnsi="Times New Roman" w:cs="Times New Roman"/>
          <w:i w:val="0"/>
          <w:shd w:val="clear" w:color="auto" w:fill="FFFFFF"/>
        </w:rPr>
        <w:t xml:space="preserve"> </w:t>
      </w:r>
    </w:p>
    <w:p w:rsidR="00B843C3" w:rsidRDefault="00B843C3" w:rsidP="00B843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C76E83" w:rsidRDefault="00C76E83" w:rsidP="00B843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 время действия Федерального закона от 06.10.2003 № 131-ФЗ </w:t>
      </w:r>
      <w:r>
        <w:rPr>
          <w:rFonts w:ascii="Times New Roman" w:eastAsia="Calibri" w:hAnsi="Times New Roman" w:cs="Times New Roman"/>
          <w:sz w:val="28"/>
          <w:szCs w:val="28"/>
          <w:lang w:eastAsia="en-US"/>
        </w:rPr>
        <w:br/>
        <w:t xml:space="preserve">«Об общих принципах организации местного самоуправления в Российской Федерации» </w:t>
      </w:r>
      <w:r w:rsidR="00522223">
        <w:rPr>
          <w:rFonts w:ascii="Times New Roman" w:eastAsia="Calibri" w:hAnsi="Times New Roman" w:cs="Times New Roman"/>
          <w:sz w:val="28"/>
          <w:szCs w:val="28"/>
          <w:lang w:eastAsia="en-US"/>
        </w:rPr>
        <w:t xml:space="preserve">институт полномочий органов местного самоуправления претерпевал </w:t>
      </w:r>
      <w:r>
        <w:rPr>
          <w:rFonts w:ascii="Times New Roman" w:eastAsia="Calibri" w:hAnsi="Times New Roman" w:cs="Times New Roman"/>
          <w:sz w:val="28"/>
          <w:szCs w:val="28"/>
          <w:lang w:eastAsia="en-US"/>
        </w:rPr>
        <w:t>наиболее явные изменения. Большинство принятых изменений, принятых в данный Федеральный закон</w:t>
      </w:r>
      <w:r w:rsidR="00FE7A60">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касается именно полномочий органов местного самоуправления. </w:t>
      </w:r>
      <w:r w:rsidR="004F4F14">
        <w:rPr>
          <w:rFonts w:ascii="Times New Roman" w:eastAsia="Calibri" w:hAnsi="Times New Roman" w:cs="Times New Roman"/>
          <w:sz w:val="28"/>
          <w:szCs w:val="28"/>
          <w:lang w:eastAsia="en-US"/>
        </w:rPr>
        <w:t xml:space="preserve">В ходе непрерывного реформирования законодательства о местном самоуправлении изменилась концепция разграничения полномочий органов местного самоуправления: введен институт прав органов местного самоуправления на решение вопросов, </w:t>
      </w:r>
      <w:r w:rsidR="00522223">
        <w:rPr>
          <w:rFonts w:ascii="Times New Roman" w:eastAsia="Calibri" w:hAnsi="Times New Roman" w:cs="Times New Roman"/>
          <w:sz w:val="28"/>
          <w:szCs w:val="28"/>
          <w:lang w:eastAsia="en-US"/>
        </w:rPr>
        <w:br/>
      </w:r>
      <w:r w:rsidR="004F4F14">
        <w:rPr>
          <w:rFonts w:ascii="Times New Roman" w:eastAsia="Calibri" w:hAnsi="Times New Roman" w:cs="Times New Roman"/>
          <w:sz w:val="28"/>
          <w:szCs w:val="28"/>
          <w:lang w:eastAsia="en-US"/>
        </w:rPr>
        <w:t>не отнесенных к вопросам местного значения, значительно расширены предметы ведения органов местного самоуправления иными отраслевыми федеральными законами.</w:t>
      </w:r>
    </w:p>
    <w:p w:rsidR="00BD7114" w:rsidRDefault="004F4F14" w:rsidP="00522223">
      <w:pPr>
        <w:pStyle w:val="af9"/>
        <w:ind w:firstLine="709"/>
        <w:jc w:val="both"/>
        <w:rPr>
          <w:rFonts w:ascii="Times New Roman" w:hAnsi="Times New Roman"/>
          <w:sz w:val="28"/>
          <w:szCs w:val="28"/>
        </w:rPr>
      </w:pPr>
      <w:r>
        <w:rPr>
          <w:rFonts w:ascii="Times New Roman" w:hAnsi="Times New Roman"/>
          <w:sz w:val="28"/>
          <w:szCs w:val="28"/>
        </w:rPr>
        <w:lastRenderedPageBreak/>
        <w:t xml:space="preserve">Осуществление дальнейшего разграничения полномочий в результате новых изменений в российское законодательство </w:t>
      </w:r>
      <w:r w:rsidR="0062638B">
        <w:rPr>
          <w:rFonts w:ascii="Times New Roman" w:hAnsi="Times New Roman"/>
          <w:sz w:val="28"/>
          <w:szCs w:val="28"/>
        </w:rPr>
        <w:t xml:space="preserve">продолжает </w:t>
      </w:r>
      <w:r>
        <w:rPr>
          <w:rFonts w:ascii="Times New Roman" w:hAnsi="Times New Roman"/>
          <w:sz w:val="28"/>
          <w:szCs w:val="28"/>
        </w:rPr>
        <w:t>расширя</w:t>
      </w:r>
      <w:r w:rsidR="0062638B">
        <w:rPr>
          <w:rFonts w:ascii="Times New Roman" w:hAnsi="Times New Roman"/>
          <w:sz w:val="28"/>
          <w:szCs w:val="28"/>
        </w:rPr>
        <w:t xml:space="preserve">ть </w:t>
      </w:r>
      <w:r>
        <w:rPr>
          <w:rFonts w:ascii="Times New Roman" w:hAnsi="Times New Roman"/>
          <w:sz w:val="28"/>
          <w:szCs w:val="28"/>
        </w:rPr>
        <w:t>полномочия органов местного самоуправления муниципальных образований всех типов по решению вопросов местного значения.</w:t>
      </w:r>
      <w:r w:rsidR="00BD7114">
        <w:rPr>
          <w:rFonts w:ascii="Times New Roman" w:hAnsi="Times New Roman"/>
          <w:sz w:val="28"/>
          <w:szCs w:val="28"/>
        </w:rPr>
        <w:t xml:space="preserve"> </w:t>
      </w:r>
    </w:p>
    <w:p w:rsidR="00BD7114" w:rsidRPr="00BD7114" w:rsidRDefault="00BD7114" w:rsidP="00BD7114">
      <w:pPr>
        <w:spacing w:after="0" w:line="240" w:lineRule="auto"/>
        <w:ind w:firstLine="709"/>
        <w:jc w:val="both"/>
        <w:rPr>
          <w:rFonts w:ascii="Times New Roman" w:eastAsia="Times New Roman" w:hAnsi="Times New Roman" w:cs="Times New Roman"/>
          <w:sz w:val="28"/>
          <w:szCs w:val="28"/>
        </w:rPr>
      </w:pPr>
      <w:r w:rsidRPr="00BD7114">
        <w:rPr>
          <w:rFonts w:ascii="Times New Roman" w:eastAsia="Times New Roman" w:hAnsi="Times New Roman" w:cs="Times New Roman"/>
          <w:sz w:val="28"/>
          <w:szCs w:val="28"/>
        </w:rPr>
        <w:t>Федеральным законом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eastAsia="Times New Roman" w:hAnsi="Times New Roman" w:cs="Times New Roman"/>
          <w:sz w:val="28"/>
          <w:szCs w:val="28"/>
        </w:rPr>
        <w:t>»</w:t>
      </w:r>
      <w:r w:rsidRPr="00BD7114">
        <w:rPr>
          <w:rFonts w:ascii="Times New Roman" w:eastAsia="Times New Roman" w:hAnsi="Times New Roman" w:cs="Times New Roman"/>
          <w:sz w:val="28"/>
          <w:szCs w:val="28"/>
        </w:rPr>
        <w:t xml:space="preserve"> и Федеральный закон «Об общих принципах организации местного самоуправления </w:t>
      </w:r>
      <w:r w:rsidR="00FD0784">
        <w:rPr>
          <w:rFonts w:ascii="Times New Roman" w:eastAsia="Times New Roman" w:hAnsi="Times New Roman" w:cs="Times New Roman"/>
          <w:sz w:val="28"/>
          <w:szCs w:val="28"/>
        </w:rPr>
        <w:br/>
      </w:r>
      <w:r w:rsidRPr="00BD7114">
        <w:rPr>
          <w:rFonts w:ascii="Times New Roman" w:eastAsia="Times New Roman" w:hAnsi="Times New Roman" w:cs="Times New Roman"/>
          <w:sz w:val="28"/>
          <w:szCs w:val="28"/>
        </w:rPr>
        <w:t xml:space="preserve">в Российской Федерации» </w:t>
      </w:r>
      <w:r w:rsidR="004A15C5">
        <w:rPr>
          <w:rFonts w:ascii="Times New Roman" w:eastAsia="Times New Roman" w:hAnsi="Times New Roman" w:cs="Times New Roman"/>
          <w:sz w:val="28"/>
          <w:szCs w:val="28"/>
        </w:rPr>
        <w:t xml:space="preserve">(далее – Федеральный закон от 27.05.2014 </w:t>
      </w:r>
      <w:r w:rsidR="0054211D">
        <w:rPr>
          <w:rFonts w:ascii="Times New Roman" w:eastAsia="Times New Roman" w:hAnsi="Times New Roman" w:cs="Times New Roman"/>
          <w:sz w:val="28"/>
          <w:szCs w:val="28"/>
        </w:rPr>
        <w:br/>
      </w:r>
      <w:r w:rsidR="004A15C5">
        <w:rPr>
          <w:rFonts w:ascii="Times New Roman" w:eastAsia="Times New Roman" w:hAnsi="Times New Roman" w:cs="Times New Roman"/>
          <w:sz w:val="28"/>
          <w:szCs w:val="28"/>
        </w:rPr>
        <w:t xml:space="preserve">№ 136-ФЗ) </w:t>
      </w:r>
      <w:r w:rsidRPr="00BD7114">
        <w:rPr>
          <w:rFonts w:ascii="Times New Roman" w:eastAsia="Times New Roman" w:hAnsi="Times New Roman" w:cs="Times New Roman"/>
          <w:sz w:val="28"/>
          <w:szCs w:val="28"/>
        </w:rPr>
        <w:t xml:space="preserve">минимизирован объем вопросов местного значения, которые должны решать сельские поселения. При этом установлено, что законом субъекта Российской Федерации и принимаемыми в соответствии </w:t>
      </w:r>
      <w:r w:rsidR="00FD0784">
        <w:rPr>
          <w:rFonts w:ascii="Times New Roman" w:eastAsia="Times New Roman" w:hAnsi="Times New Roman" w:cs="Times New Roman"/>
          <w:sz w:val="28"/>
          <w:szCs w:val="28"/>
        </w:rPr>
        <w:br/>
      </w:r>
      <w:r w:rsidRPr="00BD7114">
        <w:rPr>
          <w:rFonts w:ascii="Times New Roman" w:eastAsia="Times New Roman" w:hAnsi="Times New Roman" w:cs="Times New Roman"/>
          <w:sz w:val="28"/>
          <w:szCs w:val="28"/>
        </w:rPr>
        <w:t xml:space="preserve">с ним уставами муниципальных районов и сельских поселений за сельскими поселениями могут быть закреплены дополнительные вопросы из числа вопросов местного значения городских поселений. </w:t>
      </w:r>
    </w:p>
    <w:p w:rsidR="00BD7114" w:rsidRPr="00BD7114" w:rsidRDefault="00BD7114" w:rsidP="00BD7114">
      <w:pPr>
        <w:spacing w:after="0" w:line="240" w:lineRule="auto"/>
        <w:ind w:firstLine="709"/>
        <w:jc w:val="both"/>
        <w:rPr>
          <w:rFonts w:ascii="Times New Roman" w:eastAsia="Times New Roman" w:hAnsi="Times New Roman" w:cs="Times New Roman"/>
          <w:sz w:val="28"/>
          <w:szCs w:val="28"/>
        </w:rPr>
      </w:pPr>
      <w:r w:rsidRPr="00BD7114">
        <w:rPr>
          <w:rFonts w:ascii="Times New Roman" w:eastAsia="Times New Roman" w:hAnsi="Times New Roman" w:cs="Times New Roman"/>
          <w:sz w:val="28"/>
          <w:szCs w:val="28"/>
        </w:rPr>
        <w:t xml:space="preserve">Законом Красноярского края от 15.10.2015 № 9-3724 </w:t>
      </w:r>
      <w:r w:rsidR="00FD0784">
        <w:rPr>
          <w:rFonts w:ascii="Times New Roman" w:eastAsia="Times New Roman" w:hAnsi="Times New Roman" w:cs="Times New Roman"/>
          <w:sz w:val="28"/>
          <w:szCs w:val="28"/>
        </w:rPr>
        <w:t>«</w:t>
      </w:r>
      <w:r w:rsidRPr="00BD7114">
        <w:rPr>
          <w:rFonts w:ascii="Times New Roman" w:eastAsia="Times New Roman" w:hAnsi="Times New Roman" w:cs="Times New Roman"/>
          <w:sz w:val="28"/>
          <w:szCs w:val="28"/>
        </w:rPr>
        <w:t>О закреплении вопросов местного значения за сельскими поселениями Красноярского края</w:t>
      </w:r>
      <w:r w:rsidR="00FD0784">
        <w:rPr>
          <w:rFonts w:ascii="Times New Roman" w:eastAsia="Times New Roman" w:hAnsi="Times New Roman" w:cs="Times New Roman"/>
          <w:sz w:val="28"/>
          <w:szCs w:val="28"/>
        </w:rPr>
        <w:t>»</w:t>
      </w:r>
      <w:r w:rsidRPr="00BD7114">
        <w:rPr>
          <w:rFonts w:ascii="Times New Roman" w:eastAsia="Times New Roman" w:hAnsi="Times New Roman" w:cs="Times New Roman"/>
          <w:sz w:val="28"/>
          <w:szCs w:val="28"/>
        </w:rPr>
        <w:t xml:space="preserve"> закреплено дополнительно 19 вопросов местного значения.</w:t>
      </w:r>
    </w:p>
    <w:p w:rsidR="00BD7114" w:rsidRPr="00BD7114" w:rsidRDefault="009F7591" w:rsidP="00BD711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отметить, что п</w:t>
      </w:r>
      <w:r w:rsidR="00BD7114" w:rsidRPr="00BD7114">
        <w:rPr>
          <w:rFonts w:ascii="Times New Roman" w:eastAsia="Times New Roman" w:hAnsi="Times New Roman" w:cs="Times New Roman"/>
          <w:sz w:val="28"/>
          <w:szCs w:val="28"/>
        </w:rPr>
        <w:t>ри осуществлении полномочий по решению вопросов местного значения</w:t>
      </w:r>
      <w:r w:rsidR="00522223">
        <w:rPr>
          <w:rFonts w:ascii="Times New Roman" w:eastAsia="Times New Roman" w:hAnsi="Times New Roman" w:cs="Times New Roman"/>
          <w:sz w:val="28"/>
          <w:szCs w:val="28"/>
        </w:rPr>
        <w:t>, а также переданных государственных полномочий</w:t>
      </w:r>
      <w:r w:rsidR="00BD7114" w:rsidRPr="00BD7114">
        <w:rPr>
          <w:rFonts w:ascii="Times New Roman" w:eastAsia="Times New Roman" w:hAnsi="Times New Roman" w:cs="Times New Roman"/>
          <w:sz w:val="28"/>
          <w:szCs w:val="28"/>
        </w:rPr>
        <w:t xml:space="preserve"> </w:t>
      </w:r>
      <w:r w:rsidR="00522223">
        <w:rPr>
          <w:rFonts w:ascii="Times New Roman" w:eastAsia="Times New Roman" w:hAnsi="Times New Roman" w:cs="Times New Roman"/>
          <w:sz w:val="28"/>
          <w:szCs w:val="28"/>
        </w:rPr>
        <w:t xml:space="preserve">у </w:t>
      </w:r>
      <w:r w:rsidR="00BD7114" w:rsidRPr="00BD7114">
        <w:rPr>
          <w:rFonts w:ascii="Times New Roman" w:eastAsia="Times New Roman" w:hAnsi="Times New Roman" w:cs="Times New Roman"/>
          <w:sz w:val="28"/>
          <w:szCs w:val="28"/>
        </w:rPr>
        <w:t>орган</w:t>
      </w:r>
      <w:r w:rsidR="00522223">
        <w:rPr>
          <w:rFonts w:ascii="Times New Roman" w:eastAsia="Times New Roman" w:hAnsi="Times New Roman" w:cs="Times New Roman"/>
          <w:sz w:val="28"/>
          <w:szCs w:val="28"/>
        </w:rPr>
        <w:t>ов</w:t>
      </w:r>
      <w:r w:rsidR="00BD7114" w:rsidRPr="00BD7114">
        <w:rPr>
          <w:rFonts w:ascii="Times New Roman" w:eastAsia="Times New Roman" w:hAnsi="Times New Roman" w:cs="Times New Roman"/>
          <w:sz w:val="28"/>
          <w:szCs w:val="28"/>
        </w:rPr>
        <w:t xml:space="preserve"> местного самоуправления </w:t>
      </w:r>
      <w:r w:rsidR="00522223">
        <w:rPr>
          <w:rFonts w:ascii="Times New Roman" w:eastAsia="Times New Roman" w:hAnsi="Times New Roman" w:cs="Times New Roman"/>
          <w:sz w:val="28"/>
          <w:szCs w:val="28"/>
        </w:rPr>
        <w:t>Красноярского края возникает ряд проблем</w:t>
      </w:r>
      <w:r w:rsidR="00BD7114" w:rsidRPr="00BD7114">
        <w:rPr>
          <w:rFonts w:ascii="Times New Roman" w:eastAsia="Times New Roman" w:hAnsi="Times New Roman" w:cs="Times New Roman"/>
          <w:sz w:val="28"/>
          <w:szCs w:val="28"/>
        </w:rPr>
        <w:t>.</w:t>
      </w:r>
    </w:p>
    <w:p w:rsidR="00BD7114" w:rsidRPr="00BD7114" w:rsidRDefault="00BD7114" w:rsidP="00BD7114">
      <w:pPr>
        <w:autoSpaceDE w:val="0"/>
        <w:autoSpaceDN w:val="0"/>
        <w:adjustRightInd w:val="0"/>
        <w:spacing w:after="0" w:line="240" w:lineRule="auto"/>
        <w:jc w:val="both"/>
        <w:rPr>
          <w:rFonts w:ascii="Times New Roman" w:eastAsia="Times New Roman" w:hAnsi="Times New Roman" w:cs="Times New Roman"/>
          <w:bCs/>
          <w:sz w:val="28"/>
          <w:szCs w:val="28"/>
        </w:rPr>
      </w:pPr>
      <w:r w:rsidRPr="00BD7114">
        <w:rPr>
          <w:rFonts w:ascii="Times New Roman" w:eastAsia="Times New Roman" w:hAnsi="Times New Roman" w:cs="Times New Roman"/>
          <w:bCs/>
          <w:sz w:val="28"/>
          <w:szCs w:val="28"/>
        </w:rPr>
        <w:tab/>
      </w:r>
      <w:r w:rsidR="00522223">
        <w:rPr>
          <w:rFonts w:ascii="Times New Roman" w:eastAsia="Times New Roman" w:hAnsi="Times New Roman" w:cs="Times New Roman"/>
          <w:bCs/>
          <w:sz w:val="28"/>
          <w:szCs w:val="28"/>
        </w:rPr>
        <w:t>Так, с</w:t>
      </w:r>
      <w:r w:rsidRPr="00BD7114">
        <w:rPr>
          <w:rFonts w:ascii="Times New Roman" w:eastAsia="Times New Roman" w:hAnsi="Times New Roman" w:cs="Times New Roman"/>
          <w:bCs/>
          <w:sz w:val="28"/>
          <w:szCs w:val="28"/>
        </w:rPr>
        <w:t xml:space="preserve">татьями 14.1. и 15.1. Федерального закона от 06.10.2003 № 131-ФЗ </w:t>
      </w:r>
      <w:r w:rsidR="00FD0784">
        <w:rPr>
          <w:rFonts w:ascii="Times New Roman" w:eastAsia="Times New Roman" w:hAnsi="Times New Roman" w:cs="Times New Roman"/>
          <w:bCs/>
          <w:sz w:val="28"/>
          <w:szCs w:val="28"/>
        </w:rPr>
        <w:br/>
      </w:r>
      <w:r w:rsidRPr="00BD7114">
        <w:rPr>
          <w:rFonts w:ascii="Times New Roman" w:eastAsia="Times New Roman" w:hAnsi="Times New Roman" w:cs="Times New Roman"/>
          <w:bCs/>
          <w:sz w:val="28"/>
          <w:szCs w:val="28"/>
        </w:rPr>
        <w:t xml:space="preserve">«Об общих принципах организации местного самоуправления в Российской Федерации» закреплены права органов местного самоуправления городского, сельского поселения и муниципального района на решение вопросов, </w:t>
      </w:r>
      <w:r w:rsidR="00FD0784">
        <w:rPr>
          <w:rFonts w:ascii="Times New Roman" w:eastAsia="Times New Roman" w:hAnsi="Times New Roman" w:cs="Times New Roman"/>
          <w:bCs/>
          <w:sz w:val="28"/>
          <w:szCs w:val="28"/>
        </w:rPr>
        <w:br/>
      </w:r>
      <w:r w:rsidRPr="00BD7114">
        <w:rPr>
          <w:rFonts w:ascii="Times New Roman" w:eastAsia="Times New Roman" w:hAnsi="Times New Roman" w:cs="Times New Roman"/>
          <w:bCs/>
          <w:sz w:val="28"/>
          <w:szCs w:val="28"/>
        </w:rPr>
        <w:t xml:space="preserve">не отнесенных к вопросам местного значения поселений и муниципальных районов. Решение этих вопросов закреплено за органами местного самоуправления федеральным отраслевым законодательством. </w:t>
      </w:r>
    </w:p>
    <w:p w:rsidR="00FD0784" w:rsidRDefault="00BD7114" w:rsidP="005222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114">
        <w:rPr>
          <w:rFonts w:ascii="Times New Roman" w:eastAsia="Times New Roman" w:hAnsi="Times New Roman" w:cs="Times New Roman"/>
          <w:bCs/>
          <w:sz w:val="28"/>
          <w:szCs w:val="28"/>
        </w:rPr>
        <w:t>При этом действует ограничени</w:t>
      </w:r>
      <w:r w:rsidR="00E35A59">
        <w:rPr>
          <w:rFonts w:ascii="Times New Roman" w:eastAsia="Times New Roman" w:hAnsi="Times New Roman" w:cs="Times New Roman"/>
          <w:bCs/>
          <w:sz w:val="28"/>
          <w:szCs w:val="28"/>
        </w:rPr>
        <w:t>е, предусмотренное</w:t>
      </w:r>
      <w:r w:rsidRPr="00BD7114">
        <w:rPr>
          <w:rFonts w:ascii="Times New Roman" w:eastAsia="Times New Roman" w:hAnsi="Times New Roman" w:cs="Times New Roman"/>
          <w:bCs/>
          <w:sz w:val="28"/>
          <w:szCs w:val="28"/>
        </w:rPr>
        <w:t xml:space="preserve"> стать</w:t>
      </w:r>
      <w:r w:rsidR="00E35A59">
        <w:rPr>
          <w:rFonts w:ascii="Times New Roman" w:eastAsia="Times New Roman" w:hAnsi="Times New Roman" w:cs="Times New Roman"/>
          <w:bCs/>
          <w:sz w:val="28"/>
          <w:szCs w:val="28"/>
        </w:rPr>
        <w:t>ей</w:t>
      </w:r>
      <w:r w:rsidRPr="00BD7114">
        <w:rPr>
          <w:rFonts w:ascii="Times New Roman" w:eastAsia="Times New Roman" w:hAnsi="Times New Roman" w:cs="Times New Roman"/>
          <w:bCs/>
          <w:sz w:val="28"/>
          <w:szCs w:val="28"/>
        </w:rPr>
        <w:t xml:space="preserve"> 136 Бюджетного кодекса Российской Федерации (далее – БК РФ)</w:t>
      </w:r>
      <w:r w:rsidR="00E35A59">
        <w:rPr>
          <w:rFonts w:ascii="Times New Roman" w:eastAsia="Times New Roman" w:hAnsi="Times New Roman" w:cs="Times New Roman"/>
          <w:bCs/>
          <w:sz w:val="28"/>
          <w:szCs w:val="28"/>
        </w:rPr>
        <w:t>,</w:t>
      </w:r>
      <w:r w:rsidRPr="00BD7114">
        <w:rPr>
          <w:rFonts w:ascii="Times New Roman" w:eastAsia="Times New Roman" w:hAnsi="Times New Roman" w:cs="Times New Roman"/>
          <w:bCs/>
          <w:sz w:val="28"/>
          <w:szCs w:val="28"/>
        </w:rPr>
        <w:t xml:space="preserve"> на установление </w:t>
      </w:r>
      <w:r w:rsidR="00FD0784">
        <w:rPr>
          <w:rFonts w:ascii="Times New Roman" w:eastAsia="Times New Roman" w:hAnsi="Times New Roman" w:cs="Times New Roman"/>
          <w:bCs/>
          <w:sz w:val="28"/>
          <w:szCs w:val="28"/>
        </w:rPr>
        <w:br/>
      </w:r>
      <w:r w:rsidRPr="00BD7114">
        <w:rPr>
          <w:rFonts w:ascii="Times New Roman" w:eastAsia="Times New Roman" w:hAnsi="Times New Roman" w:cs="Times New Roman"/>
          <w:bCs/>
          <w:sz w:val="28"/>
          <w:szCs w:val="28"/>
        </w:rPr>
        <w:t xml:space="preserve">и исполнение расходных обязательств, </w:t>
      </w:r>
      <w:r w:rsidRPr="00BD7114">
        <w:rPr>
          <w:rFonts w:ascii="Times New Roman" w:eastAsia="Times New Roman" w:hAnsi="Times New Roman" w:cs="Times New Roman"/>
          <w:sz w:val="28"/>
          <w:szCs w:val="28"/>
        </w:rPr>
        <w:t>не связанных с решением вопросов, отнесенных к полномочиям соответствующих органов местного самоуправления</w:t>
      </w:r>
      <w:r w:rsidR="00E35A59">
        <w:rPr>
          <w:rFonts w:ascii="Times New Roman" w:eastAsia="Times New Roman" w:hAnsi="Times New Roman" w:cs="Times New Roman"/>
          <w:sz w:val="28"/>
          <w:szCs w:val="28"/>
        </w:rPr>
        <w:t>,</w:t>
      </w:r>
      <w:r w:rsidRPr="00BD7114">
        <w:rPr>
          <w:rFonts w:ascii="Times New Roman" w:eastAsia="Times New Roman" w:hAnsi="Times New Roman" w:cs="Times New Roman"/>
          <w:sz w:val="28"/>
          <w:szCs w:val="28"/>
        </w:rPr>
        <w:t xml:space="preserve"> для муниципальных образований, в бюджетах которых доля дотаций в течение двух из трех последних отчетных финансовых лет превышала 20 процентов собственных доходов местного бюджета.</w:t>
      </w:r>
      <w:r w:rsidR="00E35A59">
        <w:rPr>
          <w:rFonts w:ascii="Times New Roman" w:eastAsia="Times New Roman" w:hAnsi="Times New Roman" w:cs="Times New Roman"/>
          <w:sz w:val="28"/>
          <w:szCs w:val="28"/>
        </w:rPr>
        <w:t xml:space="preserve"> </w:t>
      </w:r>
      <w:r w:rsidR="00E35A59">
        <w:rPr>
          <w:rFonts w:ascii="Times New Roman" w:eastAsia="Times New Roman" w:hAnsi="Times New Roman" w:cs="Times New Roman"/>
          <w:sz w:val="28"/>
          <w:szCs w:val="28"/>
        </w:rPr>
        <w:br/>
      </w:r>
      <w:r w:rsidR="00FD0784">
        <w:rPr>
          <w:rFonts w:ascii="Times New Roman" w:eastAsia="Times New Roman" w:hAnsi="Times New Roman" w:cs="Times New Roman"/>
          <w:sz w:val="28"/>
          <w:szCs w:val="28"/>
        </w:rPr>
        <w:t>В Красноярском крае под данное ограничение подпадает более половины муниципальных образований.</w:t>
      </w:r>
    </w:p>
    <w:p w:rsidR="00BD7114" w:rsidRDefault="00E35A59" w:rsidP="00FD07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например,</w:t>
      </w:r>
      <w:r w:rsidR="00BD7114" w:rsidRPr="00BD7114">
        <w:rPr>
          <w:rFonts w:ascii="Times New Roman" w:eastAsia="Times New Roman" w:hAnsi="Times New Roman" w:cs="Times New Roman"/>
          <w:sz w:val="28"/>
          <w:szCs w:val="28"/>
        </w:rPr>
        <w:t xml:space="preserve"> органы местного самоуправления муниципальных районов и сельских поселений имеют право на осуществление мероприятий </w:t>
      </w:r>
      <w:r w:rsidR="00FD0784">
        <w:rPr>
          <w:rFonts w:ascii="Times New Roman" w:eastAsia="Times New Roman" w:hAnsi="Times New Roman" w:cs="Times New Roman"/>
          <w:sz w:val="28"/>
          <w:szCs w:val="28"/>
        </w:rPr>
        <w:br/>
      </w:r>
      <w:r w:rsidR="00BD7114" w:rsidRPr="00BD7114">
        <w:rPr>
          <w:rFonts w:ascii="Times New Roman" w:eastAsia="Times New Roman" w:hAnsi="Times New Roman" w:cs="Times New Roman"/>
          <w:sz w:val="28"/>
          <w:szCs w:val="28"/>
        </w:rPr>
        <w:t xml:space="preserve">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 но при этом в силу ограничений, </w:t>
      </w:r>
      <w:r w:rsidR="00BD7114" w:rsidRPr="00BD7114">
        <w:rPr>
          <w:rFonts w:ascii="Times New Roman" w:eastAsia="Times New Roman" w:hAnsi="Times New Roman" w:cs="Times New Roman"/>
          <w:sz w:val="28"/>
          <w:szCs w:val="28"/>
        </w:rPr>
        <w:lastRenderedPageBreak/>
        <w:t>установленных статьей 136 БК РФ, не имеют права на финансирование данных мероприятий.</w:t>
      </w:r>
    </w:p>
    <w:p w:rsidR="00BD7114" w:rsidRPr="00BD7114" w:rsidRDefault="00BD7114" w:rsidP="00BD7114">
      <w:pPr>
        <w:spacing w:after="0" w:line="240" w:lineRule="auto"/>
        <w:ind w:firstLine="708"/>
        <w:jc w:val="both"/>
        <w:rPr>
          <w:rFonts w:ascii="Times New Roman" w:eastAsia="Times New Roman" w:hAnsi="Times New Roman" w:cs="Times New Roman"/>
          <w:sz w:val="28"/>
          <w:szCs w:val="28"/>
        </w:rPr>
      </w:pPr>
      <w:r w:rsidRPr="00BD7114">
        <w:rPr>
          <w:rFonts w:ascii="Times New Roman" w:eastAsia="Times New Roman" w:hAnsi="Times New Roman" w:cs="Times New Roman"/>
          <w:sz w:val="28"/>
          <w:szCs w:val="28"/>
        </w:rPr>
        <w:t>Передача полномочий, установленных федеральными законами для органов государственной власти субъекта Российской Федерации</w:t>
      </w:r>
      <w:r w:rsidR="0054211D">
        <w:rPr>
          <w:rFonts w:ascii="Times New Roman" w:eastAsia="Times New Roman" w:hAnsi="Times New Roman" w:cs="Times New Roman"/>
          <w:sz w:val="28"/>
          <w:szCs w:val="28"/>
        </w:rPr>
        <w:t>,</w:t>
      </w:r>
      <w:r w:rsidRPr="00BD7114">
        <w:rPr>
          <w:rFonts w:ascii="Times New Roman" w:eastAsia="Times New Roman" w:hAnsi="Times New Roman" w:cs="Times New Roman"/>
          <w:sz w:val="28"/>
          <w:szCs w:val="28"/>
        </w:rPr>
        <w:t xml:space="preserve"> органам местного самоуправления осуществляется путем наделения законом субъекта Российской Федерации органов местного самоуправления отдельными государственными полномочиями.</w:t>
      </w:r>
    </w:p>
    <w:p w:rsidR="00BD7114" w:rsidRPr="00BD7114" w:rsidRDefault="00BD7114" w:rsidP="00BD7114">
      <w:pPr>
        <w:spacing w:after="0" w:line="240" w:lineRule="auto"/>
        <w:ind w:firstLine="708"/>
        <w:jc w:val="both"/>
        <w:rPr>
          <w:rFonts w:ascii="Times New Roman" w:eastAsia="Times New Roman" w:hAnsi="Times New Roman" w:cs="Times New Roman"/>
          <w:sz w:val="28"/>
          <w:szCs w:val="28"/>
        </w:rPr>
      </w:pPr>
      <w:r w:rsidRPr="0038514B">
        <w:rPr>
          <w:rFonts w:ascii="Times New Roman" w:eastAsia="Times New Roman" w:hAnsi="Times New Roman" w:cs="Times New Roman"/>
          <w:sz w:val="28"/>
          <w:szCs w:val="28"/>
        </w:rPr>
        <w:t>Для осуществления делегированных полномочий из бюджета Красноярского края в бюджет</w:t>
      </w:r>
      <w:r w:rsidR="003407C5">
        <w:rPr>
          <w:rFonts w:ascii="Times New Roman" w:eastAsia="Times New Roman" w:hAnsi="Times New Roman" w:cs="Times New Roman"/>
          <w:sz w:val="28"/>
          <w:szCs w:val="28"/>
        </w:rPr>
        <w:t>ы городских округов и муниципальных</w:t>
      </w:r>
      <w:r w:rsidRPr="0038514B">
        <w:rPr>
          <w:rFonts w:ascii="Times New Roman" w:eastAsia="Times New Roman" w:hAnsi="Times New Roman" w:cs="Times New Roman"/>
          <w:sz w:val="28"/>
          <w:szCs w:val="28"/>
        </w:rPr>
        <w:t xml:space="preserve"> район</w:t>
      </w:r>
      <w:r w:rsidR="003407C5">
        <w:rPr>
          <w:rFonts w:ascii="Times New Roman" w:eastAsia="Times New Roman" w:hAnsi="Times New Roman" w:cs="Times New Roman"/>
          <w:sz w:val="28"/>
          <w:szCs w:val="28"/>
        </w:rPr>
        <w:t>ов</w:t>
      </w:r>
      <w:r w:rsidRPr="0038514B">
        <w:rPr>
          <w:rFonts w:ascii="Times New Roman" w:eastAsia="Times New Roman" w:hAnsi="Times New Roman" w:cs="Times New Roman"/>
          <w:sz w:val="28"/>
          <w:szCs w:val="28"/>
        </w:rPr>
        <w:t xml:space="preserve"> в 2018 году переданы субвенции в объеме </w:t>
      </w:r>
      <w:r w:rsidR="0038514B" w:rsidRPr="0012447B">
        <w:rPr>
          <w:rFonts w:ascii="Times New Roman" w:eastAsia="Times New Roman" w:hAnsi="Times New Roman" w:cs="Times New Roman"/>
          <w:sz w:val="28"/>
          <w:szCs w:val="28"/>
        </w:rPr>
        <w:t>52</w:t>
      </w:r>
      <w:r w:rsidR="00904C83" w:rsidRPr="0012447B">
        <w:rPr>
          <w:rFonts w:ascii="Times New Roman" w:eastAsia="Times New Roman" w:hAnsi="Times New Roman" w:cs="Times New Roman"/>
          <w:sz w:val="28"/>
          <w:szCs w:val="28"/>
        </w:rPr>
        <w:t>,2</w:t>
      </w:r>
      <w:r w:rsidR="0038514B" w:rsidRPr="0012447B">
        <w:rPr>
          <w:rFonts w:ascii="Times New Roman" w:eastAsia="Times New Roman" w:hAnsi="Times New Roman" w:cs="Times New Roman"/>
          <w:sz w:val="28"/>
          <w:szCs w:val="28"/>
        </w:rPr>
        <w:t xml:space="preserve"> </w:t>
      </w:r>
      <w:r w:rsidRPr="0012447B">
        <w:rPr>
          <w:rFonts w:ascii="Times New Roman" w:eastAsia="Times New Roman" w:hAnsi="Times New Roman" w:cs="Times New Roman"/>
          <w:sz w:val="28"/>
          <w:szCs w:val="28"/>
        </w:rPr>
        <w:t>мл</w:t>
      </w:r>
      <w:r w:rsidR="0038514B" w:rsidRPr="0012447B">
        <w:rPr>
          <w:rFonts w:ascii="Times New Roman" w:eastAsia="Times New Roman" w:hAnsi="Times New Roman" w:cs="Times New Roman"/>
          <w:sz w:val="28"/>
          <w:szCs w:val="28"/>
        </w:rPr>
        <w:t>рд</w:t>
      </w:r>
      <w:r w:rsidRPr="0038514B">
        <w:rPr>
          <w:rFonts w:ascii="Times New Roman" w:eastAsia="Times New Roman" w:hAnsi="Times New Roman" w:cs="Times New Roman"/>
          <w:sz w:val="28"/>
          <w:szCs w:val="28"/>
        </w:rPr>
        <w:t xml:space="preserve"> руб., что составило </w:t>
      </w:r>
      <w:r w:rsidR="0012447B">
        <w:rPr>
          <w:rFonts w:ascii="Times New Roman" w:eastAsia="Times New Roman" w:hAnsi="Times New Roman" w:cs="Times New Roman"/>
          <w:sz w:val="28"/>
          <w:szCs w:val="28"/>
        </w:rPr>
        <w:br/>
      </w:r>
      <w:r w:rsidRPr="0038514B">
        <w:rPr>
          <w:rFonts w:ascii="Times New Roman" w:eastAsia="Times New Roman" w:hAnsi="Times New Roman" w:cs="Times New Roman"/>
          <w:sz w:val="28"/>
          <w:szCs w:val="28"/>
        </w:rPr>
        <w:t>3</w:t>
      </w:r>
      <w:r w:rsidR="0038514B" w:rsidRPr="0038514B">
        <w:rPr>
          <w:rFonts w:ascii="Times New Roman" w:eastAsia="Times New Roman" w:hAnsi="Times New Roman" w:cs="Times New Roman"/>
          <w:sz w:val="28"/>
          <w:szCs w:val="28"/>
        </w:rPr>
        <w:t>8,6 %</w:t>
      </w:r>
      <w:r w:rsidRPr="0038514B">
        <w:rPr>
          <w:rFonts w:ascii="Times New Roman" w:eastAsia="Times New Roman" w:hAnsi="Times New Roman" w:cs="Times New Roman"/>
          <w:sz w:val="28"/>
          <w:szCs w:val="28"/>
        </w:rPr>
        <w:t xml:space="preserve"> от общего объема доходов бюджет</w:t>
      </w:r>
      <w:r w:rsidR="0038514B" w:rsidRPr="0038514B">
        <w:rPr>
          <w:rFonts w:ascii="Times New Roman" w:eastAsia="Times New Roman" w:hAnsi="Times New Roman" w:cs="Times New Roman"/>
          <w:sz w:val="28"/>
          <w:szCs w:val="28"/>
        </w:rPr>
        <w:t>ов муниципальных образований</w:t>
      </w:r>
      <w:r w:rsidRPr="0038514B">
        <w:rPr>
          <w:rFonts w:ascii="Times New Roman" w:eastAsia="Times New Roman" w:hAnsi="Times New Roman" w:cs="Times New Roman"/>
          <w:sz w:val="28"/>
          <w:szCs w:val="28"/>
        </w:rPr>
        <w:t>.</w:t>
      </w:r>
      <w:r w:rsidRPr="00BD7114">
        <w:rPr>
          <w:rFonts w:ascii="Times New Roman" w:eastAsia="Times New Roman" w:hAnsi="Times New Roman" w:cs="Times New Roman"/>
          <w:sz w:val="28"/>
          <w:szCs w:val="28"/>
        </w:rPr>
        <w:t xml:space="preserve"> </w:t>
      </w:r>
    </w:p>
    <w:p w:rsidR="00BD7114" w:rsidRPr="00BD7114" w:rsidRDefault="00BD7114" w:rsidP="00BD7114">
      <w:pPr>
        <w:spacing w:after="0" w:line="240" w:lineRule="auto"/>
        <w:ind w:firstLine="708"/>
        <w:jc w:val="both"/>
        <w:rPr>
          <w:rFonts w:ascii="Times New Roman" w:eastAsia="Times New Roman" w:hAnsi="Times New Roman" w:cs="Times New Roman"/>
          <w:sz w:val="28"/>
          <w:szCs w:val="28"/>
        </w:rPr>
      </w:pPr>
      <w:r w:rsidRPr="00BD7114">
        <w:rPr>
          <w:rFonts w:ascii="Times New Roman" w:eastAsia="Times New Roman" w:hAnsi="Times New Roman" w:cs="Times New Roman"/>
          <w:sz w:val="28"/>
          <w:szCs w:val="28"/>
        </w:rPr>
        <w:t>Основной объем субвенций (90%) передан на уровень муниципальн</w:t>
      </w:r>
      <w:r w:rsidR="00904C83">
        <w:rPr>
          <w:rFonts w:ascii="Times New Roman" w:eastAsia="Times New Roman" w:hAnsi="Times New Roman" w:cs="Times New Roman"/>
          <w:sz w:val="28"/>
          <w:szCs w:val="28"/>
        </w:rPr>
        <w:t>ых</w:t>
      </w:r>
      <w:r w:rsidRPr="00BD7114">
        <w:rPr>
          <w:rFonts w:ascii="Times New Roman" w:eastAsia="Times New Roman" w:hAnsi="Times New Roman" w:cs="Times New Roman"/>
          <w:sz w:val="28"/>
          <w:szCs w:val="28"/>
        </w:rPr>
        <w:t xml:space="preserve"> район</w:t>
      </w:r>
      <w:r w:rsidR="00904C83">
        <w:rPr>
          <w:rFonts w:ascii="Times New Roman" w:eastAsia="Times New Roman" w:hAnsi="Times New Roman" w:cs="Times New Roman"/>
          <w:sz w:val="28"/>
          <w:szCs w:val="28"/>
        </w:rPr>
        <w:t>ов, городских округов</w:t>
      </w:r>
      <w:r w:rsidRPr="00BD7114">
        <w:rPr>
          <w:rFonts w:ascii="Times New Roman" w:eastAsia="Times New Roman" w:hAnsi="Times New Roman" w:cs="Times New Roman"/>
          <w:sz w:val="28"/>
          <w:szCs w:val="28"/>
        </w:rPr>
        <w:t xml:space="preserve"> для осуществления отдельных государственных полномочий в сфере со</w:t>
      </w:r>
      <w:r w:rsidR="0012447B">
        <w:rPr>
          <w:rFonts w:ascii="Times New Roman" w:eastAsia="Times New Roman" w:hAnsi="Times New Roman" w:cs="Times New Roman"/>
          <w:sz w:val="28"/>
          <w:szCs w:val="28"/>
        </w:rPr>
        <w:t>циальной политики и образования</w:t>
      </w:r>
      <w:r w:rsidRPr="00BD7114">
        <w:rPr>
          <w:rFonts w:ascii="Times New Roman" w:eastAsia="Times New Roman" w:hAnsi="Times New Roman" w:cs="Times New Roman"/>
          <w:sz w:val="28"/>
          <w:szCs w:val="28"/>
        </w:rPr>
        <w:t xml:space="preserve">. </w:t>
      </w:r>
    </w:p>
    <w:p w:rsidR="00416ED1" w:rsidRDefault="00416ED1" w:rsidP="00416ED1">
      <w:pPr>
        <w:spacing w:after="0" w:line="240" w:lineRule="auto"/>
        <w:ind w:firstLine="708"/>
        <w:jc w:val="both"/>
        <w:rPr>
          <w:rFonts w:ascii="Times New Roman" w:eastAsia="Calibri" w:hAnsi="Times New Roman" w:cs="Times New Roman"/>
          <w:sz w:val="28"/>
          <w:szCs w:val="28"/>
          <w:shd w:val="clear" w:color="auto" w:fill="FFFFFF"/>
          <w:lang w:eastAsia="en-US"/>
        </w:rPr>
      </w:pPr>
      <w:r w:rsidRPr="00416ED1">
        <w:rPr>
          <w:rFonts w:ascii="Times New Roman" w:eastAsia="Calibri" w:hAnsi="Times New Roman" w:cs="Times New Roman"/>
          <w:sz w:val="28"/>
          <w:szCs w:val="28"/>
          <w:shd w:val="clear" w:color="auto" w:fill="FFFFFF"/>
          <w:lang w:eastAsia="en-US"/>
        </w:rPr>
        <w:t>Такое «перераспределение» приводит к тому, что на исполнение государственных полномочий отвлекаются силы и средства, так необходимые для решения вопросов местного значения</w:t>
      </w:r>
      <w:r w:rsidR="0012447B">
        <w:rPr>
          <w:rFonts w:ascii="Times New Roman" w:eastAsia="Calibri" w:hAnsi="Times New Roman" w:cs="Times New Roman"/>
          <w:sz w:val="28"/>
          <w:szCs w:val="28"/>
          <w:shd w:val="clear" w:color="auto" w:fill="FFFFFF"/>
          <w:lang w:eastAsia="en-US"/>
        </w:rPr>
        <w:t>.</w:t>
      </w:r>
      <w:r w:rsidR="00133255" w:rsidRPr="00133255">
        <w:rPr>
          <w:rFonts w:ascii="Times New Roman" w:eastAsia="Calibri" w:hAnsi="Times New Roman" w:cs="Times New Roman"/>
          <w:sz w:val="28"/>
          <w:szCs w:val="28"/>
          <w:shd w:val="clear" w:color="auto" w:fill="FFFFFF"/>
          <w:lang w:eastAsia="en-US"/>
        </w:rPr>
        <w:t xml:space="preserve"> </w:t>
      </w:r>
      <w:r w:rsidR="00133255">
        <w:rPr>
          <w:rFonts w:ascii="Times New Roman" w:eastAsia="Calibri" w:hAnsi="Times New Roman" w:cs="Times New Roman"/>
          <w:sz w:val="28"/>
          <w:szCs w:val="28"/>
          <w:shd w:val="clear" w:color="auto" w:fill="FFFFFF"/>
          <w:lang w:eastAsia="en-US"/>
        </w:rPr>
        <w:t>Н</w:t>
      </w:r>
      <w:r w:rsidR="00133255" w:rsidRPr="00416ED1">
        <w:rPr>
          <w:rFonts w:ascii="Times New Roman" w:eastAsia="Calibri" w:hAnsi="Times New Roman" w:cs="Times New Roman"/>
          <w:sz w:val="28"/>
          <w:szCs w:val="28"/>
          <w:shd w:val="clear" w:color="auto" w:fill="FFFFFF"/>
          <w:lang w:eastAsia="en-US"/>
        </w:rPr>
        <w:t xml:space="preserve">а муниципалитет ложится вся нагрузка по исполнению принятого полномочия, </w:t>
      </w:r>
      <w:r w:rsidR="00133255">
        <w:rPr>
          <w:rFonts w:ascii="Times New Roman" w:eastAsia="Calibri" w:hAnsi="Times New Roman" w:cs="Times New Roman"/>
          <w:sz w:val="28"/>
          <w:szCs w:val="28"/>
          <w:shd w:val="clear" w:color="auto" w:fill="FFFFFF"/>
          <w:lang w:eastAsia="en-US"/>
        </w:rPr>
        <w:t>при этом, как правило,</w:t>
      </w:r>
      <w:r w:rsidR="00133255" w:rsidRPr="00416ED1">
        <w:rPr>
          <w:rFonts w:ascii="Times New Roman" w:eastAsia="Calibri" w:hAnsi="Times New Roman" w:cs="Times New Roman"/>
          <w:sz w:val="28"/>
          <w:szCs w:val="28"/>
          <w:shd w:val="clear" w:color="auto" w:fill="FFFFFF"/>
          <w:lang w:eastAsia="en-US"/>
        </w:rPr>
        <w:t xml:space="preserve"> </w:t>
      </w:r>
      <w:r w:rsidR="00133255">
        <w:rPr>
          <w:rFonts w:ascii="Times New Roman" w:eastAsia="Calibri" w:hAnsi="Times New Roman" w:cs="Times New Roman"/>
          <w:sz w:val="28"/>
          <w:szCs w:val="28"/>
          <w:shd w:val="clear" w:color="auto" w:fill="FFFFFF"/>
          <w:lang w:eastAsia="en-US"/>
        </w:rPr>
        <w:t>органам местного самоуправления не хватает кадровых</w:t>
      </w:r>
      <w:r w:rsidR="00133255" w:rsidRPr="00416ED1">
        <w:rPr>
          <w:rFonts w:ascii="Times New Roman" w:eastAsia="Calibri" w:hAnsi="Times New Roman" w:cs="Times New Roman"/>
          <w:sz w:val="28"/>
          <w:szCs w:val="28"/>
          <w:shd w:val="clear" w:color="auto" w:fill="FFFFFF"/>
          <w:lang w:eastAsia="en-US"/>
        </w:rPr>
        <w:t xml:space="preserve"> ресурс</w:t>
      </w:r>
      <w:r w:rsidR="00133255">
        <w:rPr>
          <w:rFonts w:ascii="Times New Roman" w:eastAsia="Calibri" w:hAnsi="Times New Roman" w:cs="Times New Roman"/>
          <w:sz w:val="28"/>
          <w:szCs w:val="28"/>
          <w:shd w:val="clear" w:color="auto" w:fill="FFFFFF"/>
          <w:lang w:eastAsia="en-US"/>
        </w:rPr>
        <w:t>ов</w:t>
      </w:r>
      <w:r w:rsidR="00133255" w:rsidRPr="00416ED1">
        <w:rPr>
          <w:rFonts w:ascii="Times New Roman" w:eastAsia="Calibri" w:hAnsi="Times New Roman" w:cs="Times New Roman"/>
          <w:sz w:val="28"/>
          <w:szCs w:val="28"/>
          <w:shd w:val="clear" w:color="auto" w:fill="FFFFFF"/>
          <w:lang w:eastAsia="en-US"/>
        </w:rPr>
        <w:t>.</w:t>
      </w:r>
    </w:p>
    <w:p w:rsidR="0012447B" w:rsidRDefault="0012447B" w:rsidP="0012447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Главы муниципальных образований края отмечают, что о</w:t>
      </w:r>
      <w:r w:rsidRPr="00BD7114">
        <w:rPr>
          <w:rFonts w:ascii="Times New Roman" w:eastAsia="Times New Roman" w:hAnsi="Times New Roman" w:cs="Times New Roman"/>
          <w:sz w:val="28"/>
          <w:szCs w:val="28"/>
        </w:rPr>
        <w:t xml:space="preserve">бъемы передаваемых </w:t>
      </w:r>
      <w:r>
        <w:rPr>
          <w:rFonts w:ascii="Times New Roman" w:eastAsia="Times New Roman" w:hAnsi="Times New Roman" w:cs="Times New Roman"/>
          <w:sz w:val="28"/>
          <w:szCs w:val="28"/>
        </w:rPr>
        <w:t>субвенций</w:t>
      </w:r>
      <w:r w:rsidRPr="00BD7114">
        <w:rPr>
          <w:rFonts w:ascii="Times New Roman" w:eastAsia="Times New Roman" w:hAnsi="Times New Roman" w:cs="Times New Roman"/>
          <w:sz w:val="28"/>
          <w:szCs w:val="28"/>
        </w:rPr>
        <w:t xml:space="preserve"> зачастую не достигают уровня, необходимого для </w:t>
      </w:r>
      <w:r w:rsidR="002B0347">
        <w:rPr>
          <w:rFonts w:ascii="Times New Roman" w:eastAsia="Times New Roman" w:hAnsi="Times New Roman" w:cs="Times New Roman"/>
          <w:sz w:val="28"/>
          <w:szCs w:val="28"/>
        </w:rPr>
        <w:br/>
      </w:r>
      <w:r w:rsidRPr="00BD7114">
        <w:rPr>
          <w:rFonts w:ascii="Times New Roman" w:eastAsia="Times New Roman" w:hAnsi="Times New Roman" w:cs="Times New Roman"/>
          <w:sz w:val="28"/>
          <w:szCs w:val="28"/>
        </w:rPr>
        <w:t xml:space="preserve">их полного и качественного исполнения, поэтому как проблему можно отметить недостаточное </w:t>
      </w:r>
      <w:r w:rsidR="002B0347">
        <w:rPr>
          <w:rFonts w:ascii="Times New Roman" w:eastAsia="Times New Roman" w:hAnsi="Times New Roman" w:cs="Times New Roman"/>
          <w:sz w:val="28"/>
          <w:szCs w:val="28"/>
        </w:rPr>
        <w:t xml:space="preserve">кадровое, </w:t>
      </w:r>
      <w:r w:rsidRPr="00BD7114">
        <w:rPr>
          <w:rFonts w:ascii="Times New Roman" w:eastAsia="Times New Roman" w:hAnsi="Times New Roman" w:cs="Times New Roman"/>
          <w:sz w:val="28"/>
          <w:szCs w:val="28"/>
        </w:rPr>
        <w:t>методическое, организа</w:t>
      </w:r>
      <w:r>
        <w:rPr>
          <w:rFonts w:ascii="Times New Roman" w:eastAsia="Times New Roman" w:hAnsi="Times New Roman" w:cs="Times New Roman"/>
          <w:sz w:val="28"/>
          <w:szCs w:val="28"/>
        </w:rPr>
        <w:t xml:space="preserve">ционное </w:t>
      </w:r>
      <w:r w:rsidR="002B0347">
        <w:rPr>
          <w:rFonts w:ascii="Times New Roman" w:eastAsia="Times New Roman" w:hAnsi="Times New Roman" w:cs="Times New Roman"/>
          <w:sz w:val="28"/>
          <w:szCs w:val="28"/>
        </w:rPr>
        <w:br/>
      </w:r>
      <w:r>
        <w:rPr>
          <w:rFonts w:ascii="Times New Roman" w:eastAsia="Times New Roman" w:hAnsi="Times New Roman" w:cs="Times New Roman"/>
          <w:sz w:val="28"/>
          <w:szCs w:val="28"/>
        </w:rPr>
        <w:t>и финансовое обеспечение переданных полномочий</w:t>
      </w:r>
      <w:r w:rsidRPr="00BD7114">
        <w:rPr>
          <w:rFonts w:ascii="Times New Roman" w:eastAsia="Times New Roman" w:hAnsi="Times New Roman" w:cs="Times New Roman"/>
          <w:sz w:val="28"/>
          <w:szCs w:val="28"/>
        </w:rPr>
        <w:t>.</w:t>
      </w:r>
    </w:p>
    <w:p w:rsidR="00D96FD4" w:rsidRPr="008F5F7E" w:rsidRDefault="00133255" w:rsidP="00D96FD4">
      <w:pPr>
        <w:pStyle w:val="af9"/>
        <w:ind w:firstLine="709"/>
        <w:jc w:val="both"/>
        <w:rPr>
          <w:rFonts w:ascii="Times New Roman" w:hAnsi="Times New Roman"/>
          <w:sz w:val="28"/>
          <w:szCs w:val="28"/>
          <w:shd w:val="clear" w:color="auto" w:fill="FFFFFF"/>
        </w:rPr>
      </w:pPr>
      <w:r w:rsidRPr="008F5F7E">
        <w:rPr>
          <w:rFonts w:ascii="Times New Roman" w:hAnsi="Times New Roman"/>
          <w:sz w:val="28"/>
          <w:szCs w:val="28"/>
          <w:shd w:val="clear" w:color="auto" w:fill="FFFFFF"/>
        </w:rPr>
        <w:t xml:space="preserve">На </w:t>
      </w:r>
      <w:r w:rsidR="00D96FD4" w:rsidRPr="008F5F7E">
        <w:rPr>
          <w:rFonts w:ascii="Times New Roman" w:hAnsi="Times New Roman"/>
          <w:sz w:val="28"/>
          <w:szCs w:val="28"/>
          <w:shd w:val="clear" w:color="auto" w:fill="FFFFFF"/>
          <w:lang w:val="en-US"/>
        </w:rPr>
        <w:t>X</w:t>
      </w:r>
      <w:r w:rsidR="00D96FD4" w:rsidRPr="008F5F7E">
        <w:rPr>
          <w:rFonts w:ascii="Times New Roman" w:hAnsi="Times New Roman"/>
          <w:sz w:val="28"/>
          <w:szCs w:val="28"/>
          <w:shd w:val="clear" w:color="auto" w:fill="FFFFFF"/>
        </w:rPr>
        <w:t xml:space="preserve"> съезде Совета главами муниципальных образований поднимался вопрос об изменении подходов к определению предельной численности работников органов местного самоуправления. Более 10 лет в крае </w:t>
      </w:r>
      <w:r w:rsidR="00D96FD4" w:rsidRPr="008F5F7E">
        <w:rPr>
          <w:rFonts w:ascii="Times New Roman" w:hAnsi="Times New Roman"/>
          <w:sz w:val="28"/>
          <w:szCs w:val="28"/>
          <w:shd w:val="clear" w:color="auto" w:fill="FFFFFF"/>
        </w:rPr>
        <w:br/>
        <w:t xml:space="preserve">не изменялись положения, регламентирующие порядок содержания муниципальных служащих. За эти годы произошли большие изменения </w:t>
      </w:r>
      <w:r w:rsidR="009B01E1">
        <w:rPr>
          <w:rFonts w:ascii="Times New Roman" w:hAnsi="Times New Roman"/>
          <w:sz w:val="28"/>
          <w:szCs w:val="28"/>
          <w:shd w:val="clear" w:color="auto" w:fill="FFFFFF"/>
        </w:rPr>
        <w:br/>
      </w:r>
      <w:r w:rsidR="00D96FD4" w:rsidRPr="008F5F7E">
        <w:rPr>
          <w:rFonts w:ascii="Times New Roman" w:hAnsi="Times New Roman"/>
          <w:sz w:val="28"/>
          <w:szCs w:val="28"/>
          <w:shd w:val="clear" w:color="auto" w:fill="FFFFFF"/>
        </w:rPr>
        <w:t xml:space="preserve">и в межбюджетных отношениях, и в перераспределении полномочий между уровнями власти, и многое другое. </w:t>
      </w:r>
    </w:p>
    <w:p w:rsidR="00D96FD4" w:rsidRDefault="00D96FD4" w:rsidP="00D96FD4">
      <w:pPr>
        <w:spacing w:after="0" w:line="240" w:lineRule="auto"/>
        <w:ind w:firstLine="709"/>
        <w:jc w:val="both"/>
        <w:rPr>
          <w:rFonts w:ascii="Times New Roman" w:eastAsia="Calibri" w:hAnsi="Times New Roman" w:cs="Times New Roman"/>
          <w:sz w:val="28"/>
          <w:szCs w:val="28"/>
          <w:shd w:val="clear" w:color="auto" w:fill="FFFFFF"/>
          <w:lang w:eastAsia="en-US"/>
        </w:rPr>
      </w:pPr>
      <w:r w:rsidRPr="008F5F7E">
        <w:rPr>
          <w:rFonts w:ascii="Times New Roman" w:eastAsia="Calibri" w:hAnsi="Times New Roman" w:cs="Times New Roman"/>
          <w:sz w:val="28"/>
          <w:szCs w:val="28"/>
          <w:shd w:val="clear" w:color="auto" w:fill="FFFFFF"/>
          <w:lang w:eastAsia="en-US"/>
        </w:rPr>
        <w:t xml:space="preserve">Следует отметить, что </w:t>
      </w:r>
      <w:r w:rsidR="008F5F7E" w:rsidRPr="008F5F7E">
        <w:rPr>
          <w:rFonts w:ascii="Times New Roman" w:eastAsia="Calibri" w:hAnsi="Times New Roman" w:cs="Times New Roman"/>
          <w:sz w:val="28"/>
          <w:szCs w:val="28"/>
          <w:shd w:val="clear" w:color="auto" w:fill="FFFFFF"/>
          <w:lang w:eastAsia="en-US"/>
        </w:rPr>
        <w:t xml:space="preserve">в настоящее время </w:t>
      </w:r>
      <w:r w:rsidRPr="008F5F7E">
        <w:rPr>
          <w:rFonts w:ascii="Times New Roman" w:eastAsia="Calibri" w:hAnsi="Times New Roman" w:cs="Times New Roman"/>
          <w:sz w:val="28"/>
          <w:szCs w:val="28"/>
          <w:shd w:val="clear" w:color="auto" w:fill="FFFFFF"/>
          <w:lang w:eastAsia="en-US"/>
        </w:rPr>
        <w:t xml:space="preserve">органами исполнительной власти края возобновлена работа по актуализации подходов к определению предельной численности работников органов местного самоуправления. </w:t>
      </w:r>
    </w:p>
    <w:p w:rsidR="00B12009" w:rsidRPr="008F5F7E" w:rsidRDefault="00B12009" w:rsidP="00D96FD4">
      <w:pPr>
        <w:spacing w:after="0" w:line="240" w:lineRule="auto"/>
        <w:ind w:firstLine="709"/>
        <w:jc w:val="both"/>
        <w:rPr>
          <w:rFonts w:ascii="Times New Roman" w:eastAsia="Calibri" w:hAnsi="Times New Roman" w:cs="Times New Roman"/>
          <w:sz w:val="28"/>
          <w:szCs w:val="28"/>
          <w:shd w:val="clear" w:color="auto" w:fill="FFFFFF"/>
          <w:lang w:eastAsia="en-US"/>
        </w:rPr>
      </w:pPr>
    </w:p>
    <w:p w:rsidR="00416ED1" w:rsidRDefault="00416ED1" w:rsidP="009B01E1">
      <w:pPr>
        <w:pStyle w:val="2"/>
        <w:spacing w:before="0" w:after="0"/>
        <w:rPr>
          <w:rFonts w:ascii="Times New Roman" w:hAnsi="Times New Roman" w:cs="Times New Roman"/>
          <w:i w:val="0"/>
          <w:shd w:val="clear" w:color="auto" w:fill="FFFFFF"/>
        </w:rPr>
      </w:pPr>
      <w:bookmarkStart w:id="130" w:name="_Toc5008893"/>
      <w:bookmarkStart w:id="131" w:name="_Toc6491438"/>
      <w:r w:rsidRPr="000B1CBE">
        <w:rPr>
          <w:rFonts w:ascii="Times New Roman" w:hAnsi="Times New Roman" w:cs="Times New Roman"/>
          <w:i w:val="0"/>
          <w:shd w:val="clear" w:color="auto" w:fill="FFFFFF"/>
        </w:rPr>
        <w:t xml:space="preserve">6.2. </w:t>
      </w:r>
      <w:r>
        <w:rPr>
          <w:rFonts w:ascii="Times New Roman" w:hAnsi="Times New Roman" w:cs="Times New Roman"/>
          <w:i w:val="0"/>
          <w:shd w:val="clear" w:color="auto" w:fill="FFFFFF"/>
        </w:rPr>
        <w:t>Практика перераспределения полномочий и основные полученные эффекты в Красноярском крае</w:t>
      </w:r>
      <w:bookmarkEnd w:id="130"/>
      <w:bookmarkEnd w:id="131"/>
    </w:p>
    <w:p w:rsidR="009B01E1" w:rsidRPr="009B01E1" w:rsidRDefault="009B01E1" w:rsidP="009B01E1">
      <w:pPr>
        <w:spacing w:after="0" w:line="240" w:lineRule="auto"/>
      </w:pPr>
    </w:p>
    <w:p w:rsidR="00B843C3" w:rsidRDefault="00B843C3" w:rsidP="009B01E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16B1C">
        <w:rPr>
          <w:rFonts w:ascii="Times New Roman" w:eastAsia="Calibri" w:hAnsi="Times New Roman" w:cs="Times New Roman"/>
          <w:sz w:val="28"/>
          <w:szCs w:val="28"/>
          <w:lang w:eastAsia="en-US"/>
        </w:rPr>
        <w:t xml:space="preserve">Взаимодействие органов государственной власти </w:t>
      </w:r>
      <w:r w:rsidR="0062638B">
        <w:rPr>
          <w:rFonts w:ascii="Times New Roman" w:eastAsia="Calibri" w:hAnsi="Times New Roman" w:cs="Times New Roman"/>
          <w:sz w:val="28"/>
          <w:szCs w:val="28"/>
          <w:lang w:eastAsia="en-US"/>
        </w:rPr>
        <w:t xml:space="preserve">Красноярского </w:t>
      </w:r>
      <w:r w:rsidRPr="00E16B1C">
        <w:rPr>
          <w:rFonts w:ascii="Times New Roman" w:eastAsia="Calibri" w:hAnsi="Times New Roman" w:cs="Times New Roman"/>
          <w:sz w:val="28"/>
          <w:szCs w:val="28"/>
          <w:lang w:eastAsia="en-US"/>
        </w:rPr>
        <w:t xml:space="preserve">края </w:t>
      </w:r>
      <w:r w:rsidR="004A15C5">
        <w:rPr>
          <w:rFonts w:ascii="Times New Roman" w:eastAsia="Calibri" w:hAnsi="Times New Roman" w:cs="Times New Roman"/>
          <w:sz w:val="28"/>
          <w:szCs w:val="28"/>
          <w:lang w:eastAsia="en-US"/>
        </w:rPr>
        <w:br/>
      </w:r>
      <w:r w:rsidRPr="00E16B1C">
        <w:rPr>
          <w:rFonts w:ascii="Times New Roman" w:eastAsia="Calibri" w:hAnsi="Times New Roman" w:cs="Times New Roman"/>
          <w:sz w:val="28"/>
          <w:szCs w:val="28"/>
          <w:lang w:eastAsia="en-US"/>
        </w:rPr>
        <w:t>с органами местного самоуправления осуществляется с учетом территориальных особенностей региона.</w:t>
      </w:r>
    </w:p>
    <w:p w:rsidR="004A15C5" w:rsidRPr="004A15C5" w:rsidRDefault="004A15C5" w:rsidP="004A15C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A15C5">
        <w:rPr>
          <w:rFonts w:ascii="Times New Roman" w:eastAsia="Times New Roman" w:hAnsi="Times New Roman" w:cs="Times New Roman"/>
          <w:sz w:val="28"/>
          <w:szCs w:val="28"/>
        </w:rPr>
        <w:t xml:space="preserve">Красноярский край занимает второе место в Российской Федерации </w:t>
      </w:r>
      <w:r w:rsidRPr="004A15C5">
        <w:rPr>
          <w:rFonts w:ascii="Times New Roman" w:eastAsia="Times New Roman" w:hAnsi="Times New Roman" w:cs="Times New Roman"/>
          <w:sz w:val="28"/>
          <w:szCs w:val="28"/>
        </w:rPr>
        <w:br/>
        <w:t xml:space="preserve">по </w:t>
      </w:r>
      <w:r w:rsidR="00F76892">
        <w:rPr>
          <w:rFonts w:ascii="Times New Roman" w:eastAsia="Times New Roman" w:hAnsi="Times New Roman" w:cs="Times New Roman"/>
          <w:sz w:val="28"/>
          <w:szCs w:val="28"/>
        </w:rPr>
        <w:t xml:space="preserve">площади </w:t>
      </w:r>
      <w:r w:rsidRPr="004A15C5">
        <w:rPr>
          <w:rFonts w:ascii="Times New Roman" w:eastAsia="Times New Roman" w:hAnsi="Times New Roman" w:cs="Times New Roman"/>
          <w:sz w:val="28"/>
          <w:szCs w:val="28"/>
        </w:rPr>
        <w:t xml:space="preserve">территории (после Республики Саха (Якутия). </w:t>
      </w:r>
      <w:r w:rsidR="00F76892">
        <w:rPr>
          <w:rFonts w:ascii="Times New Roman" w:eastAsia="Times New Roman" w:hAnsi="Times New Roman" w:cs="Times New Roman"/>
          <w:sz w:val="28"/>
          <w:szCs w:val="28"/>
        </w:rPr>
        <w:t xml:space="preserve">При этом </w:t>
      </w:r>
      <w:r w:rsidR="008D188C">
        <w:rPr>
          <w:rFonts w:ascii="Times New Roman" w:eastAsia="Times New Roman" w:hAnsi="Times New Roman" w:cs="Times New Roman"/>
          <w:sz w:val="28"/>
          <w:szCs w:val="28"/>
        </w:rPr>
        <w:br/>
      </w:r>
      <w:r w:rsidR="00F76892">
        <w:rPr>
          <w:rFonts w:ascii="Times New Roman" w:eastAsia="Times New Roman" w:hAnsi="Times New Roman" w:cs="Times New Roman"/>
          <w:sz w:val="28"/>
          <w:szCs w:val="28"/>
        </w:rPr>
        <w:t>в</w:t>
      </w:r>
      <w:r w:rsidRPr="004A15C5">
        <w:rPr>
          <w:rFonts w:ascii="Times New Roman" w:eastAsia="Times New Roman" w:hAnsi="Times New Roman" w:cs="Times New Roman"/>
          <w:sz w:val="28"/>
          <w:szCs w:val="28"/>
        </w:rPr>
        <w:t xml:space="preserve"> Красноярском крае значительная часть муниципальных образований удалена </w:t>
      </w:r>
      <w:r w:rsidRPr="004A15C5">
        <w:rPr>
          <w:rFonts w:ascii="Times New Roman" w:eastAsia="Times New Roman" w:hAnsi="Times New Roman" w:cs="Times New Roman"/>
          <w:sz w:val="28"/>
          <w:szCs w:val="28"/>
        </w:rPr>
        <w:lastRenderedPageBreak/>
        <w:t xml:space="preserve">от краевого центра, особенно северные территории края (протяженность </w:t>
      </w:r>
      <w:r w:rsidR="00F76892">
        <w:rPr>
          <w:rFonts w:ascii="Times New Roman" w:eastAsia="Times New Roman" w:hAnsi="Times New Roman" w:cs="Times New Roman"/>
          <w:sz w:val="28"/>
          <w:szCs w:val="28"/>
        </w:rPr>
        <w:br/>
      </w:r>
      <w:r w:rsidRPr="004A15C5">
        <w:rPr>
          <w:rFonts w:ascii="Times New Roman" w:eastAsia="Times New Roman" w:hAnsi="Times New Roman" w:cs="Times New Roman"/>
          <w:sz w:val="28"/>
          <w:szCs w:val="28"/>
        </w:rPr>
        <w:t xml:space="preserve">с севера на юг составляет около 2800 км). </w:t>
      </w:r>
    </w:p>
    <w:p w:rsidR="004A15C5" w:rsidRPr="004A15C5" w:rsidRDefault="004A15C5" w:rsidP="004A15C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A15C5">
        <w:rPr>
          <w:rFonts w:ascii="Times New Roman" w:eastAsia="Times New Roman" w:hAnsi="Times New Roman" w:cs="Times New Roman"/>
          <w:sz w:val="28"/>
          <w:szCs w:val="28"/>
        </w:rPr>
        <w:t xml:space="preserve">Учитывая, что местное самоуправление </w:t>
      </w:r>
      <w:r w:rsidR="009A0F92">
        <w:rPr>
          <w:rFonts w:ascii="Times New Roman" w:eastAsia="Times New Roman" w:hAnsi="Times New Roman" w:cs="Times New Roman"/>
          <w:sz w:val="28"/>
          <w:szCs w:val="28"/>
        </w:rPr>
        <w:t>–</w:t>
      </w:r>
      <w:r w:rsidRPr="004A15C5">
        <w:rPr>
          <w:rFonts w:ascii="Times New Roman" w:eastAsia="Times New Roman" w:hAnsi="Times New Roman" w:cs="Times New Roman"/>
          <w:sz w:val="28"/>
          <w:szCs w:val="28"/>
        </w:rPr>
        <w:t xml:space="preserve"> это максимально приближенная к населению форма публичной власти, от того, каким образом построены взаимоотношения местных властей с органами государственной власти края в процессе реализации их полномочий, во многом зависит </w:t>
      </w:r>
      <w:r w:rsidRPr="004A15C5">
        <w:rPr>
          <w:rFonts w:ascii="Times New Roman" w:eastAsia="Times New Roman" w:hAnsi="Times New Roman" w:cs="Times New Roman"/>
          <w:sz w:val="28"/>
          <w:szCs w:val="28"/>
        </w:rPr>
        <w:br/>
        <w:t>не только развитие муниципальных образований края, но и региона в целом.</w:t>
      </w:r>
    </w:p>
    <w:p w:rsidR="004A15C5" w:rsidRPr="00E16B1C" w:rsidRDefault="004A15C5" w:rsidP="004A15C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16B1C">
        <w:rPr>
          <w:rFonts w:ascii="Times New Roman" w:eastAsiaTheme="minorHAnsi" w:hAnsi="Times New Roman" w:cs="Times New Roman"/>
          <w:sz w:val="28"/>
          <w:szCs w:val="28"/>
          <w:lang w:eastAsia="en-US"/>
        </w:rPr>
        <w:t xml:space="preserve">Перераспределение </w:t>
      </w:r>
      <w:r>
        <w:rPr>
          <w:rFonts w:ascii="Times New Roman" w:eastAsiaTheme="minorHAnsi" w:hAnsi="Times New Roman" w:cs="Times New Roman"/>
          <w:sz w:val="28"/>
          <w:szCs w:val="28"/>
          <w:lang w:eastAsia="en-US"/>
        </w:rPr>
        <w:t xml:space="preserve">Федеральным законом </w:t>
      </w:r>
      <w:r w:rsidRPr="00BD7114">
        <w:rPr>
          <w:rFonts w:ascii="Times New Roman" w:eastAsia="Times New Roman" w:hAnsi="Times New Roman" w:cs="Times New Roman"/>
          <w:sz w:val="28"/>
          <w:szCs w:val="28"/>
        </w:rPr>
        <w:t>от 27.05.2014 № 136-ФЗ</w:t>
      </w:r>
      <w:r>
        <w:rPr>
          <w:rFonts w:ascii="Times New Roman" w:eastAsiaTheme="minorHAnsi" w:hAnsi="Times New Roman" w:cs="Times New Roman"/>
          <w:sz w:val="28"/>
          <w:szCs w:val="28"/>
          <w:lang w:eastAsia="en-US"/>
        </w:rPr>
        <w:t xml:space="preserve"> </w:t>
      </w:r>
      <w:r w:rsidRPr="00E16B1C">
        <w:rPr>
          <w:rFonts w:ascii="Times New Roman" w:eastAsiaTheme="minorHAnsi" w:hAnsi="Times New Roman" w:cs="Times New Roman"/>
          <w:sz w:val="28"/>
          <w:szCs w:val="28"/>
          <w:lang w:eastAsia="en-US"/>
        </w:rPr>
        <w:t xml:space="preserve">вопросов местного значения между поселениями, городскими округами </w:t>
      </w:r>
      <w:r>
        <w:rPr>
          <w:rFonts w:ascii="Times New Roman" w:eastAsiaTheme="minorHAnsi" w:hAnsi="Times New Roman" w:cs="Times New Roman"/>
          <w:sz w:val="28"/>
          <w:szCs w:val="28"/>
          <w:lang w:eastAsia="en-US"/>
        </w:rPr>
        <w:br/>
      </w:r>
      <w:r w:rsidRPr="00E16B1C">
        <w:rPr>
          <w:rFonts w:ascii="Times New Roman" w:eastAsiaTheme="minorHAnsi" w:hAnsi="Times New Roman" w:cs="Times New Roman"/>
          <w:sz w:val="28"/>
          <w:szCs w:val="28"/>
          <w:lang w:eastAsia="en-US"/>
        </w:rPr>
        <w:t xml:space="preserve">и муниципальными районами привело к снижению количества вопросов местного значения, закрепленных за сельскими поселениями, и к увеличению таких вопросов, закрепленных за муниципальными районами, городскими округами и городскими поселениями, без достаточного финансового обеспечения их реализации. </w:t>
      </w:r>
    </w:p>
    <w:p w:rsidR="004A15C5" w:rsidRPr="004A15C5" w:rsidRDefault="004A15C5" w:rsidP="004A15C5">
      <w:pPr>
        <w:tabs>
          <w:tab w:val="left" w:pos="142"/>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A15C5">
        <w:rPr>
          <w:rFonts w:ascii="Times New Roman" w:eastAsia="Times New Roman" w:hAnsi="Times New Roman" w:cs="Times New Roman"/>
          <w:sz w:val="28"/>
          <w:szCs w:val="28"/>
        </w:rPr>
        <w:t xml:space="preserve">В связи с этим </w:t>
      </w:r>
      <w:r w:rsidRPr="004A15C5">
        <w:rPr>
          <w:rFonts w:ascii="Times New Roman" w:eastAsiaTheme="minorHAnsi" w:hAnsi="Times New Roman" w:cs="Times New Roman"/>
          <w:sz w:val="28"/>
          <w:szCs w:val="28"/>
          <w:lang w:eastAsia="en-US"/>
        </w:rPr>
        <w:t xml:space="preserve">органами государственной власти Красноярского края </w:t>
      </w:r>
      <w:r w:rsidR="009F7591">
        <w:rPr>
          <w:rFonts w:ascii="Times New Roman" w:eastAsiaTheme="minorHAnsi" w:hAnsi="Times New Roman" w:cs="Times New Roman"/>
          <w:sz w:val="28"/>
          <w:szCs w:val="28"/>
          <w:lang w:eastAsia="en-US"/>
        </w:rPr>
        <w:t xml:space="preserve">совместно с органами местного самоуправления </w:t>
      </w:r>
      <w:r w:rsidRPr="004A15C5">
        <w:rPr>
          <w:rFonts w:ascii="Times New Roman" w:eastAsiaTheme="minorHAnsi" w:hAnsi="Times New Roman" w:cs="Times New Roman"/>
          <w:sz w:val="28"/>
          <w:szCs w:val="28"/>
          <w:lang w:eastAsia="en-US"/>
        </w:rPr>
        <w:t xml:space="preserve">проведена работа </w:t>
      </w:r>
      <w:r w:rsidR="009F7591">
        <w:rPr>
          <w:rFonts w:ascii="Times New Roman" w:eastAsiaTheme="minorHAnsi" w:hAnsi="Times New Roman" w:cs="Times New Roman"/>
          <w:sz w:val="28"/>
          <w:szCs w:val="28"/>
          <w:lang w:eastAsia="en-US"/>
        </w:rPr>
        <w:br/>
        <w:t>по регулированию о</w:t>
      </w:r>
      <w:r w:rsidRPr="004A15C5">
        <w:rPr>
          <w:rFonts w:ascii="Times New Roman" w:eastAsiaTheme="minorHAnsi" w:hAnsi="Times New Roman" w:cs="Times New Roman"/>
          <w:sz w:val="28"/>
          <w:szCs w:val="28"/>
          <w:lang w:eastAsia="en-US"/>
        </w:rPr>
        <w:t xml:space="preserve">бъема полномочий между органами местного самоуправления различного уровня. </w:t>
      </w:r>
    </w:p>
    <w:p w:rsidR="004A15C5" w:rsidRPr="00E16B1C" w:rsidRDefault="009F7591" w:rsidP="004A15C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w:t>
      </w:r>
      <w:r w:rsidR="004A15C5" w:rsidRPr="004A15C5">
        <w:rPr>
          <w:rFonts w:ascii="Times New Roman" w:eastAsiaTheme="minorHAnsi" w:hAnsi="Times New Roman" w:cs="Times New Roman"/>
          <w:sz w:val="28"/>
          <w:szCs w:val="28"/>
          <w:lang w:eastAsia="en-US"/>
        </w:rPr>
        <w:t>казанная работа выразилась в принятии и последующей корректировке Закона Красноярского края от 15.10.2015 № 9-3724 «О закреплении вопросов местного значения за сельскими поселениями Красноярского края» (далее – Закон края № 9-3724).</w:t>
      </w:r>
      <w:r w:rsidR="004A15C5" w:rsidRPr="00E16B1C">
        <w:rPr>
          <w:rFonts w:ascii="Times New Roman" w:eastAsiaTheme="minorHAnsi" w:hAnsi="Times New Roman" w:cs="Times New Roman"/>
          <w:sz w:val="28"/>
          <w:szCs w:val="28"/>
          <w:lang w:eastAsia="en-US"/>
        </w:rPr>
        <w:t xml:space="preserve"> </w:t>
      </w:r>
    </w:p>
    <w:p w:rsidR="00167E20" w:rsidRPr="002915DD" w:rsidRDefault="00167E20" w:rsidP="00167E20">
      <w:pPr>
        <w:spacing w:after="0" w:line="240" w:lineRule="auto"/>
        <w:ind w:firstLine="709"/>
        <w:jc w:val="both"/>
        <w:rPr>
          <w:rFonts w:ascii="Times New Roman" w:hAnsi="Times New Roman" w:cs="Times New Roman"/>
          <w:sz w:val="28"/>
          <w:szCs w:val="28"/>
        </w:rPr>
      </w:pPr>
      <w:r w:rsidRPr="00167E20">
        <w:rPr>
          <w:rFonts w:ascii="Times New Roman" w:eastAsia="Times New Roman" w:hAnsi="Times New Roman" w:cs="Times New Roman"/>
          <w:sz w:val="28"/>
          <w:szCs w:val="28"/>
        </w:rPr>
        <w:t>В связи с закреплением Законом края № 9-3724 за сельскими поселениями Красноярского края дополнительного перечня вопросов местного значения,</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соответствии с </w:t>
      </w:r>
      <w:r w:rsidRPr="002915DD">
        <w:rPr>
          <w:rFonts w:ascii="Times New Roman" w:hAnsi="Times New Roman" w:cs="Times New Roman"/>
          <w:sz w:val="28"/>
          <w:szCs w:val="28"/>
        </w:rPr>
        <w:t>действующим законодательством указанные полномочия могут осуществляться как муниципальным</w:t>
      </w:r>
      <w:r>
        <w:rPr>
          <w:rFonts w:ascii="Times New Roman" w:hAnsi="Times New Roman" w:cs="Times New Roman"/>
          <w:sz w:val="28"/>
          <w:szCs w:val="28"/>
        </w:rPr>
        <w:t>и</w:t>
      </w:r>
      <w:r w:rsidRPr="002915DD">
        <w:rPr>
          <w:rFonts w:ascii="Times New Roman" w:hAnsi="Times New Roman" w:cs="Times New Roman"/>
          <w:sz w:val="28"/>
          <w:szCs w:val="28"/>
        </w:rPr>
        <w:t xml:space="preserve"> район</w:t>
      </w:r>
      <w:r>
        <w:rPr>
          <w:rFonts w:ascii="Times New Roman" w:hAnsi="Times New Roman" w:cs="Times New Roman"/>
          <w:sz w:val="28"/>
          <w:szCs w:val="28"/>
        </w:rPr>
        <w:t>ами</w:t>
      </w:r>
      <w:r w:rsidRPr="002915DD">
        <w:rPr>
          <w:rFonts w:ascii="Times New Roman" w:hAnsi="Times New Roman" w:cs="Times New Roman"/>
          <w:sz w:val="28"/>
          <w:szCs w:val="28"/>
        </w:rPr>
        <w:t>, так и сельским</w:t>
      </w:r>
      <w:r>
        <w:rPr>
          <w:rFonts w:ascii="Times New Roman" w:hAnsi="Times New Roman" w:cs="Times New Roman"/>
          <w:sz w:val="28"/>
          <w:szCs w:val="28"/>
        </w:rPr>
        <w:t>и</w:t>
      </w:r>
      <w:r w:rsidRPr="002915DD">
        <w:rPr>
          <w:rFonts w:ascii="Times New Roman" w:hAnsi="Times New Roman" w:cs="Times New Roman"/>
          <w:sz w:val="28"/>
          <w:szCs w:val="28"/>
        </w:rPr>
        <w:t xml:space="preserve"> поселени</w:t>
      </w:r>
      <w:r>
        <w:rPr>
          <w:rFonts w:ascii="Times New Roman" w:hAnsi="Times New Roman" w:cs="Times New Roman"/>
          <w:sz w:val="28"/>
          <w:szCs w:val="28"/>
        </w:rPr>
        <w:t>ями</w:t>
      </w:r>
      <w:r w:rsidRPr="002915DD">
        <w:rPr>
          <w:rFonts w:ascii="Times New Roman" w:hAnsi="Times New Roman" w:cs="Times New Roman"/>
          <w:sz w:val="28"/>
          <w:szCs w:val="28"/>
        </w:rPr>
        <w:t xml:space="preserve"> Красноярского края.</w:t>
      </w:r>
    </w:p>
    <w:p w:rsidR="00B843C3" w:rsidRPr="00CB6FBA" w:rsidRDefault="00167E20" w:rsidP="00B843C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Данная схема </w:t>
      </w:r>
      <w:r w:rsidR="00B843C3" w:rsidRPr="00CB6FBA">
        <w:rPr>
          <w:rFonts w:ascii="Times New Roman" w:eastAsiaTheme="minorHAnsi" w:hAnsi="Times New Roman" w:cs="Times New Roman"/>
          <w:sz w:val="28"/>
          <w:szCs w:val="28"/>
          <w:lang w:eastAsia="en-US"/>
        </w:rPr>
        <w:t>позвол</w:t>
      </w:r>
      <w:r w:rsidRPr="00CB6FBA">
        <w:rPr>
          <w:rFonts w:ascii="Times New Roman" w:eastAsiaTheme="minorHAnsi" w:hAnsi="Times New Roman" w:cs="Times New Roman"/>
          <w:sz w:val="28"/>
          <w:szCs w:val="28"/>
          <w:lang w:eastAsia="en-US"/>
        </w:rPr>
        <w:t>яет</w:t>
      </w:r>
      <w:r w:rsidR="00B843C3" w:rsidRPr="00CB6FBA">
        <w:rPr>
          <w:rFonts w:ascii="Times New Roman" w:eastAsiaTheme="minorHAnsi" w:hAnsi="Times New Roman" w:cs="Times New Roman"/>
          <w:sz w:val="28"/>
          <w:szCs w:val="28"/>
          <w:lang w:eastAsia="en-US"/>
        </w:rPr>
        <w:t xml:space="preserve"> созда</w:t>
      </w:r>
      <w:r w:rsidRPr="00CB6FBA">
        <w:rPr>
          <w:rFonts w:ascii="Times New Roman" w:eastAsiaTheme="minorHAnsi" w:hAnsi="Times New Roman" w:cs="Times New Roman"/>
          <w:sz w:val="28"/>
          <w:szCs w:val="28"/>
          <w:lang w:eastAsia="en-US"/>
        </w:rPr>
        <w:t>ва</w:t>
      </w:r>
      <w:r w:rsidR="00B843C3" w:rsidRPr="00CB6FBA">
        <w:rPr>
          <w:rFonts w:ascii="Times New Roman" w:eastAsiaTheme="minorHAnsi" w:hAnsi="Times New Roman" w:cs="Times New Roman"/>
          <w:sz w:val="28"/>
          <w:szCs w:val="28"/>
          <w:lang w:eastAsia="en-US"/>
        </w:rPr>
        <w:t>ть устойчивую базу для развития экономики поселения и района в целом, установить конкретный орган местного самоуправления, ответственный за исполнение полномочий</w:t>
      </w:r>
      <w:r w:rsidR="009A0F92">
        <w:rPr>
          <w:rFonts w:ascii="Times New Roman" w:eastAsiaTheme="minorHAnsi" w:hAnsi="Times New Roman" w:cs="Times New Roman"/>
          <w:sz w:val="28"/>
          <w:szCs w:val="28"/>
          <w:lang w:eastAsia="en-US"/>
        </w:rPr>
        <w:t>,</w:t>
      </w:r>
      <w:r w:rsidR="00B843C3" w:rsidRPr="00CB6FBA">
        <w:rPr>
          <w:rFonts w:ascii="Times New Roman" w:eastAsiaTheme="minorHAnsi" w:hAnsi="Times New Roman" w:cs="Times New Roman"/>
          <w:sz w:val="28"/>
          <w:szCs w:val="28"/>
          <w:lang w:eastAsia="en-US"/>
        </w:rPr>
        <w:t xml:space="preserve"> </w:t>
      </w:r>
      <w:r w:rsidR="00B843C3" w:rsidRPr="00CB6FBA">
        <w:rPr>
          <w:rFonts w:ascii="Times New Roman" w:eastAsiaTheme="minorHAnsi" w:hAnsi="Times New Roman" w:cs="Times New Roman"/>
          <w:sz w:val="28"/>
          <w:szCs w:val="28"/>
          <w:lang w:eastAsia="en-US"/>
        </w:rPr>
        <w:br/>
        <w:t>и исключ</w:t>
      </w:r>
      <w:r w:rsidRPr="00CB6FBA">
        <w:rPr>
          <w:rFonts w:ascii="Times New Roman" w:eastAsiaTheme="minorHAnsi" w:hAnsi="Times New Roman" w:cs="Times New Roman"/>
          <w:sz w:val="28"/>
          <w:szCs w:val="28"/>
          <w:lang w:eastAsia="en-US"/>
        </w:rPr>
        <w:t>а</w:t>
      </w:r>
      <w:r w:rsidR="00B843C3" w:rsidRPr="00CB6FBA">
        <w:rPr>
          <w:rFonts w:ascii="Times New Roman" w:eastAsiaTheme="minorHAnsi" w:hAnsi="Times New Roman" w:cs="Times New Roman"/>
          <w:sz w:val="28"/>
          <w:szCs w:val="28"/>
          <w:lang w:eastAsia="en-US"/>
        </w:rPr>
        <w:t>ть случаи дублирования полномочий на разных уровнях муниципальных образований.</w:t>
      </w:r>
    </w:p>
    <w:p w:rsidR="00167E20" w:rsidRPr="00CB6FBA" w:rsidRDefault="00167E20" w:rsidP="00B843C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B6FBA">
        <w:rPr>
          <w:rFonts w:ascii="Times New Roman" w:eastAsiaTheme="minorHAnsi" w:hAnsi="Times New Roman" w:cs="Times New Roman"/>
          <w:sz w:val="28"/>
          <w:szCs w:val="28"/>
          <w:lang w:eastAsia="en-US"/>
        </w:rPr>
        <w:t xml:space="preserve">Вместе с тем при реализации практики перераспределения полномочий на региональном уровне органы государственной власти Красноярского края </w:t>
      </w:r>
      <w:r w:rsidR="00CB6FBA" w:rsidRPr="00CB6FBA">
        <w:rPr>
          <w:rFonts w:ascii="Times New Roman" w:eastAsiaTheme="minorHAnsi" w:hAnsi="Times New Roman" w:cs="Times New Roman"/>
          <w:sz w:val="28"/>
          <w:szCs w:val="28"/>
          <w:lang w:eastAsia="en-US"/>
        </w:rPr>
        <w:br/>
        <w:t xml:space="preserve">и органы местного самоуправления </w:t>
      </w:r>
      <w:r w:rsidRPr="00CB6FBA">
        <w:rPr>
          <w:rFonts w:ascii="Times New Roman" w:eastAsiaTheme="minorHAnsi" w:hAnsi="Times New Roman" w:cs="Times New Roman"/>
          <w:sz w:val="28"/>
          <w:szCs w:val="28"/>
          <w:lang w:eastAsia="en-US"/>
        </w:rPr>
        <w:t xml:space="preserve">сталкиваются с рядом </w:t>
      </w:r>
      <w:r w:rsidR="00CB6FBA" w:rsidRPr="00CB6FBA">
        <w:rPr>
          <w:rFonts w:ascii="Times New Roman" w:eastAsiaTheme="minorHAnsi" w:hAnsi="Times New Roman" w:cs="Times New Roman"/>
          <w:sz w:val="28"/>
          <w:szCs w:val="28"/>
          <w:lang w:eastAsia="en-US"/>
        </w:rPr>
        <w:t>проблем.</w:t>
      </w:r>
    </w:p>
    <w:p w:rsidR="00B445A4" w:rsidRPr="00CB6FBA" w:rsidRDefault="00CB6FBA" w:rsidP="00B445A4">
      <w:pPr>
        <w:spacing w:after="0" w:line="240" w:lineRule="auto"/>
        <w:ind w:firstLine="709"/>
        <w:jc w:val="both"/>
        <w:rPr>
          <w:rFonts w:ascii="Times New Roman" w:hAnsi="Times New Roman" w:cs="Times New Roman"/>
          <w:sz w:val="28"/>
          <w:szCs w:val="28"/>
        </w:rPr>
      </w:pPr>
      <w:r w:rsidRPr="00CB6FBA">
        <w:rPr>
          <w:rFonts w:ascii="Times New Roman" w:hAnsi="Times New Roman" w:cs="Times New Roman"/>
          <w:sz w:val="28"/>
          <w:szCs w:val="28"/>
        </w:rPr>
        <w:t xml:space="preserve">Так, например, в </w:t>
      </w:r>
      <w:r w:rsidR="00B445A4" w:rsidRPr="00CB6FBA">
        <w:rPr>
          <w:rFonts w:ascii="Times New Roman" w:hAnsi="Times New Roman" w:cs="Times New Roman"/>
          <w:sz w:val="28"/>
          <w:szCs w:val="28"/>
        </w:rPr>
        <w:t xml:space="preserve">2017 году в статью 14 Федерального закона № 131-ФЗ внесены изменения в отношении полномочий, осуществляемых городскими </w:t>
      </w:r>
      <w:r w:rsidR="00B445A4" w:rsidRPr="00CB6FBA">
        <w:rPr>
          <w:rFonts w:ascii="Times New Roman" w:hAnsi="Times New Roman" w:cs="Times New Roman"/>
          <w:sz w:val="28"/>
          <w:szCs w:val="28"/>
        </w:rPr>
        <w:br/>
        <w:t>и сельскими поселениями по вопросам местного значения.</w:t>
      </w:r>
    </w:p>
    <w:p w:rsidR="00B445A4" w:rsidRPr="00CB6FBA" w:rsidRDefault="00B445A4" w:rsidP="00B445A4">
      <w:pPr>
        <w:autoSpaceDE w:val="0"/>
        <w:autoSpaceDN w:val="0"/>
        <w:adjustRightInd w:val="0"/>
        <w:spacing w:after="0" w:line="240" w:lineRule="auto"/>
        <w:ind w:firstLine="709"/>
        <w:jc w:val="both"/>
        <w:rPr>
          <w:rFonts w:ascii="Times New Roman" w:hAnsi="Times New Roman" w:cs="Times New Roman"/>
          <w:sz w:val="28"/>
          <w:szCs w:val="28"/>
        </w:rPr>
      </w:pPr>
      <w:r w:rsidRPr="00CB6FBA">
        <w:rPr>
          <w:rFonts w:ascii="Times New Roman" w:hAnsi="Times New Roman" w:cs="Times New Roman"/>
          <w:sz w:val="28"/>
          <w:szCs w:val="28"/>
        </w:rPr>
        <w:t xml:space="preserve">Для своевременного приведения правовых норм Закона края № 9-3724 </w:t>
      </w:r>
      <w:r w:rsidR="00CB6FBA" w:rsidRPr="00CB6FBA">
        <w:rPr>
          <w:rFonts w:ascii="Times New Roman" w:hAnsi="Times New Roman" w:cs="Times New Roman"/>
          <w:sz w:val="28"/>
          <w:szCs w:val="28"/>
        </w:rPr>
        <w:br/>
      </w:r>
      <w:r w:rsidRPr="00CB6FBA">
        <w:rPr>
          <w:rFonts w:ascii="Times New Roman" w:hAnsi="Times New Roman" w:cs="Times New Roman"/>
          <w:sz w:val="28"/>
          <w:szCs w:val="28"/>
        </w:rPr>
        <w:t xml:space="preserve">в соответствие с действующим федеральным законодательством необходимо определить, на каком уровне муниципальной власти вышеуказанные полномочия будут реализованы более эффективно, оценить объем </w:t>
      </w:r>
      <w:r w:rsidRPr="00CB6FBA">
        <w:rPr>
          <w:rFonts w:ascii="Times New Roman" w:hAnsi="Times New Roman" w:cs="Times New Roman"/>
          <w:sz w:val="28"/>
          <w:szCs w:val="28"/>
        </w:rPr>
        <w:br/>
        <w:t xml:space="preserve">и содержание полномочий, наличие материально-технических ресурсов </w:t>
      </w:r>
      <w:r w:rsidRPr="00CB6FBA">
        <w:rPr>
          <w:rFonts w:ascii="Times New Roman" w:hAnsi="Times New Roman" w:cs="Times New Roman"/>
          <w:sz w:val="28"/>
          <w:szCs w:val="28"/>
        </w:rPr>
        <w:br/>
        <w:t>и квалифицированных специалистов в данных отраслях, а также подготовить соответствующие муниципальные нормативные правовые акты.</w:t>
      </w:r>
    </w:p>
    <w:p w:rsidR="00B445A4" w:rsidRPr="00CB6FBA" w:rsidRDefault="00CB6FBA" w:rsidP="00B445A4">
      <w:pPr>
        <w:autoSpaceDE w:val="0"/>
        <w:autoSpaceDN w:val="0"/>
        <w:adjustRightInd w:val="0"/>
        <w:spacing w:after="0" w:line="240" w:lineRule="auto"/>
        <w:ind w:firstLine="709"/>
        <w:jc w:val="both"/>
        <w:rPr>
          <w:rFonts w:ascii="Times New Roman" w:hAnsi="Times New Roman" w:cs="Times New Roman"/>
          <w:sz w:val="28"/>
          <w:szCs w:val="28"/>
        </w:rPr>
      </w:pPr>
      <w:r w:rsidRPr="00CB6FBA">
        <w:rPr>
          <w:rFonts w:ascii="Times New Roman" w:hAnsi="Times New Roman" w:cs="Times New Roman"/>
          <w:sz w:val="28"/>
          <w:szCs w:val="28"/>
        </w:rPr>
        <w:lastRenderedPageBreak/>
        <w:t xml:space="preserve">В частности, </w:t>
      </w:r>
      <w:r w:rsidR="00B445A4" w:rsidRPr="00CB6FBA">
        <w:rPr>
          <w:rFonts w:ascii="Times New Roman" w:hAnsi="Times New Roman" w:cs="Times New Roman"/>
          <w:sz w:val="28"/>
          <w:szCs w:val="28"/>
        </w:rPr>
        <w:t xml:space="preserve">возникают следующие сложности в отношении регулирования полномочий по накоплению </w:t>
      </w:r>
      <w:r w:rsidR="00B445A4" w:rsidRPr="00CB6FBA">
        <w:rPr>
          <w:rFonts w:ascii="Times New Roman" w:eastAsia="Calibri" w:hAnsi="Times New Roman" w:cs="Times New Roman"/>
          <w:sz w:val="28"/>
          <w:szCs w:val="28"/>
        </w:rPr>
        <w:t xml:space="preserve">(в том числе раздельному накоплению) </w:t>
      </w:r>
      <w:r w:rsidR="00B445A4" w:rsidRPr="00CB6FBA">
        <w:rPr>
          <w:rFonts w:ascii="Times New Roman" w:hAnsi="Times New Roman" w:cs="Times New Roman"/>
          <w:sz w:val="28"/>
          <w:szCs w:val="28"/>
        </w:rPr>
        <w:t xml:space="preserve">и транспортированию твердых коммунальных отходов </w:t>
      </w:r>
      <w:r w:rsidR="004A15C5">
        <w:rPr>
          <w:rFonts w:ascii="Times New Roman" w:hAnsi="Times New Roman" w:cs="Times New Roman"/>
          <w:sz w:val="28"/>
          <w:szCs w:val="28"/>
        </w:rPr>
        <w:br/>
      </w:r>
      <w:r w:rsidR="00B445A4" w:rsidRPr="00CB6FBA">
        <w:rPr>
          <w:rFonts w:ascii="Times New Roman" w:hAnsi="Times New Roman" w:cs="Times New Roman"/>
          <w:sz w:val="28"/>
          <w:szCs w:val="28"/>
        </w:rPr>
        <w:t>в Красноярском крае.</w:t>
      </w:r>
    </w:p>
    <w:p w:rsidR="00B445A4" w:rsidRPr="00CB6FBA" w:rsidRDefault="00B445A4" w:rsidP="00B445A4">
      <w:pPr>
        <w:autoSpaceDE w:val="0"/>
        <w:autoSpaceDN w:val="0"/>
        <w:adjustRightInd w:val="0"/>
        <w:spacing w:after="0" w:line="240" w:lineRule="auto"/>
        <w:ind w:firstLine="709"/>
        <w:jc w:val="both"/>
        <w:rPr>
          <w:rFonts w:ascii="Times New Roman" w:hAnsi="Times New Roman" w:cs="Times New Roman"/>
          <w:sz w:val="28"/>
          <w:szCs w:val="28"/>
        </w:rPr>
      </w:pPr>
      <w:r w:rsidRPr="00CB6FBA">
        <w:rPr>
          <w:rFonts w:ascii="Times New Roman" w:hAnsi="Times New Roman" w:cs="Times New Roman"/>
          <w:sz w:val="28"/>
          <w:szCs w:val="28"/>
        </w:rPr>
        <w:t xml:space="preserve">В соответствии с внесенными в федеральное законодательство изменениями в отношении полномочий органов местного самоуправления исключается полномочие «сбор (в том числе раздельный сбор) </w:t>
      </w:r>
      <w:r w:rsidRPr="00CB6FBA">
        <w:rPr>
          <w:rFonts w:ascii="Times New Roman" w:hAnsi="Times New Roman" w:cs="Times New Roman"/>
          <w:sz w:val="28"/>
          <w:szCs w:val="28"/>
        </w:rPr>
        <w:br/>
        <w:t xml:space="preserve">и транспортирование твердых коммунальных расходов» и вводится полномочие </w:t>
      </w:r>
      <w:r w:rsidRPr="00CB6FBA">
        <w:rPr>
          <w:rFonts w:ascii="Times New Roman" w:eastAsia="Calibri" w:hAnsi="Times New Roman" w:cs="Times New Roman"/>
          <w:sz w:val="28"/>
          <w:szCs w:val="28"/>
        </w:rPr>
        <w:t xml:space="preserve">«накопление (в том числе раздельное накопление) </w:t>
      </w:r>
      <w:r w:rsidRPr="00CB6FBA">
        <w:rPr>
          <w:rFonts w:ascii="Times New Roman" w:eastAsia="Calibri" w:hAnsi="Times New Roman" w:cs="Times New Roman"/>
          <w:sz w:val="28"/>
          <w:szCs w:val="28"/>
        </w:rPr>
        <w:br/>
      </w:r>
      <w:r w:rsidRPr="00CB6FBA">
        <w:rPr>
          <w:rFonts w:ascii="Times New Roman" w:hAnsi="Times New Roman" w:cs="Times New Roman"/>
          <w:sz w:val="28"/>
          <w:szCs w:val="28"/>
        </w:rPr>
        <w:t>и транспортирование твердых коммунальных отходов».</w:t>
      </w:r>
    </w:p>
    <w:p w:rsidR="00B445A4" w:rsidRPr="00CB6FBA" w:rsidRDefault="00B445A4" w:rsidP="00B445A4">
      <w:pPr>
        <w:autoSpaceDE w:val="0"/>
        <w:autoSpaceDN w:val="0"/>
        <w:adjustRightInd w:val="0"/>
        <w:spacing w:after="0" w:line="240" w:lineRule="auto"/>
        <w:ind w:firstLine="709"/>
        <w:jc w:val="both"/>
        <w:rPr>
          <w:rFonts w:ascii="Times New Roman" w:hAnsi="Times New Roman" w:cs="Times New Roman"/>
          <w:sz w:val="28"/>
          <w:szCs w:val="28"/>
        </w:rPr>
      </w:pPr>
      <w:r w:rsidRPr="00CB6FBA">
        <w:rPr>
          <w:rFonts w:ascii="Times New Roman" w:hAnsi="Times New Roman" w:cs="Times New Roman"/>
          <w:sz w:val="28"/>
          <w:szCs w:val="28"/>
        </w:rPr>
        <w:t xml:space="preserve">До настоящего времени в отдельных территориях Красноярского края </w:t>
      </w:r>
      <w:r w:rsidRPr="00CB6FBA">
        <w:rPr>
          <w:rFonts w:ascii="Times New Roman" w:hAnsi="Times New Roman" w:cs="Times New Roman"/>
          <w:sz w:val="28"/>
          <w:szCs w:val="28"/>
        </w:rPr>
        <w:br/>
        <w:t xml:space="preserve">не определены региональные операторы (северные территории), не в полной мере отработан механизм взаимодействия операторов с потребителями, </w:t>
      </w:r>
      <w:r w:rsidRPr="00CB6FBA">
        <w:rPr>
          <w:rFonts w:ascii="Times New Roman" w:hAnsi="Times New Roman" w:cs="Times New Roman"/>
          <w:sz w:val="28"/>
          <w:szCs w:val="28"/>
        </w:rPr>
        <w:br/>
        <w:t xml:space="preserve">что не позволяет оценить перечень выполняемых поселениями полномочий </w:t>
      </w:r>
      <w:r w:rsidRPr="00CB6FBA">
        <w:rPr>
          <w:rFonts w:ascii="Times New Roman" w:hAnsi="Times New Roman" w:cs="Times New Roman"/>
          <w:sz w:val="28"/>
          <w:szCs w:val="28"/>
        </w:rPr>
        <w:br/>
        <w:t>в области обращения с твердыми коммунальными отходами.</w:t>
      </w:r>
    </w:p>
    <w:p w:rsidR="00B445A4" w:rsidRDefault="00B445A4" w:rsidP="00B445A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B6FBA">
        <w:rPr>
          <w:rFonts w:ascii="Times New Roman" w:hAnsi="Times New Roman" w:cs="Times New Roman"/>
          <w:sz w:val="28"/>
          <w:szCs w:val="28"/>
        </w:rPr>
        <w:t>В связи с изложенным</w:t>
      </w:r>
      <w:r w:rsidR="009F7591">
        <w:rPr>
          <w:rFonts w:ascii="Times New Roman" w:hAnsi="Times New Roman" w:cs="Times New Roman"/>
          <w:sz w:val="28"/>
          <w:szCs w:val="28"/>
        </w:rPr>
        <w:t>,</w:t>
      </w:r>
      <w:r w:rsidRPr="00CB6FBA">
        <w:rPr>
          <w:rFonts w:ascii="Times New Roman" w:hAnsi="Times New Roman" w:cs="Times New Roman"/>
          <w:sz w:val="28"/>
          <w:szCs w:val="28"/>
        </w:rPr>
        <w:t xml:space="preserve"> возникают сложности с принятием решения </w:t>
      </w:r>
      <w:r w:rsidRPr="00CB6FBA">
        <w:rPr>
          <w:rFonts w:ascii="Times New Roman" w:hAnsi="Times New Roman" w:cs="Times New Roman"/>
          <w:sz w:val="28"/>
          <w:szCs w:val="28"/>
        </w:rPr>
        <w:br/>
      </w:r>
      <w:r w:rsidR="009A0F92">
        <w:rPr>
          <w:rFonts w:ascii="Times New Roman" w:hAnsi="Times New Roman" w:cs="Times New Roman"/>
          <w:sz w:val="28"/>
          <w:szCs w:val="28"/>
        </w:rPr>
        <w:t xml:space="preserve">о выборе </w:t>
      </w:r>
      <w:r w:rsidRPr="00CB6FBA">
        <w:rPr>
          <w:rFonts w:ascii="Times New Roman" w:hAnsi="Times New Roman" w:cs="Times New Roman"/>
          <w:sz w:val="28"/>
          <w:szCs w:val="28"/>
        </w:rPr>
        <w:t>уровн</w:t>
      </w:r>
      <w:r w:rsidR="009A0F92">
        <w:rPr>
          <w:rFonts w:ascii="Times New Roman" w:hAnsi="Times New Roman" w:cs="Times New Roman"/>
          <w:sz w:val="28"/>
          <w:szCs w:val="28"/>
        </w:rPr>
        <w:t>я</w:t>
      </w:r>
      <w:r w:rsidRPr="00CB6FBA">
        <w:rPr>
          <w:rFonts w:ascii="Times New Roman" w:hAnsi="Times New Roman" w:cs="Times New Roman"/>
          <w:sz w:val="28"/>
          <w:szCs w:val="28"/>
        </w:rPr>
        <w:t xml:space="preserve"> муниципальной власти</w:t>
      </w:r>
      <w:r w:rsidR="009A0F92">
        <w:rPr>
          <w:rFonts w:ascii="Times New Roman" w:hAnsi="Times New Roman" w:cs="Times New Roman"/>
          <w:sz w:val="28"/>
          <w:szCs w:val="28"/>
        </w:rPr>
        <w:t xml:space="preserve">, на котором </w:t>
      </w:r>
      <w:r w:rsidRPr="00CB6FBA">
        <w:rPr>
          <w:rFonts w:ascii="Times New Roman" w:hAnsi="Times New Roman" w:cs="Times New Roman"/>
          <w:sz w:val="28"/>
          <w:szCs w:val="28"/>
        </w:rPr>
        <w:t>необходимо осуществлять указанные полномочия</w:t>
      </w:r>
      <w:r w:rsidR="009A0F92">
        <w:rPr>
          <w:rFonts w:ascii="Times New Roman" w:hAnsi="Times New Roman" w:cs="Times New Roman"/>
          <w:sz w:val="28"/>
          <w:szCs w:val="28"/>
        </w:rPr>
        <w:t>. Для этого</w:t>
      </w:r>
      <w:r w:rsidRPr="00CB6FBA">
        <w:rPr>
          <w:rFonts w:ascii="Times New Roman" w:hAnsi="Times New Roman" w:cs="Times New Roman"/>
          <w:sz w:val="28"/>
          <w:szCs w:val="28"/>
        </w:rPr>
        <w:t xml:space="preserve"> требуется дополнительное время на сбор информации, подготовку соответствующих нормативных правовых актов.</w:t>
      </w:r>
    </w:p>
    <w:p w:rsidR="00B445A4" w:rsidRPr="002915DD" w:rsidRDefault="004A15C5" w:rsidP="00B445A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A15C5">
        <w:rPr>
          <w:rFonts w:ascii="Times New Roman" w:hAnsi="Times New Roman" w:cs="Times New Roman"/>
          <w:sz w:val="28"/>
          <w:szCs w:val="28"/>
        </w:rPr>
        <w:t>Кроме этого, в</w:t>
      </w:r>
      <w:r w:rsidR="00B445A4" w:rsidRPr="004A15C5">
        <w:rPr>
          <w:rFonts w:ascii="Times New Roman" w:hAnsi="Times New Roman" w:cs="Times New Roman"/>
          <w:sz w:val="28"/>
          <w:szCs w:val="28"/>
        </w:rPr>
        <w:t xml:space="preserve"> случае, когда на федеральном уровне вступление в силу изменений в отношении полномочий, реализуемых органами местного самоуправления, фактически совпадает по времени с принятием подзаконных нормативных правовых актов федеральных органов исполнительной власти, регулирующих объем и содержание этих полномочий, возникают сложности </w:t>
      </w:r>
      <w:r w:rsidRPr="004A15C5">
        <w:rPr>
          <w:rFonts w:ascii="Times New Roman" w:hAnsi="Times New Roman" w:cs="Times New Roman"/>
          <w:sz w:val="28"/>
          <w:szCs w:val="28"/>
        </w:rPr>
        <w:br/>
      </w:r>
      <w:r w:rsidR="00B445A4" w:rsidRPr="004A15C5">
        <w:rPr>
          <w:rFonts w:ascii="Times New Roman" w:hAnsi="Times New Roman" w:cs="Times New Roman"/>
          <w:sz w:val="28"/>
          <w:szCs w:val="28"/>
        </w:rPr>
        <w:t>в отношении своевременной разработки соответствующих нормативных правовых актов на региональном и муниципальном уровнях.</w:t>
      </w:r>
    </w:p>
    <w:p w:rsidR="00B445A4" w:rsidRPr="002915DD" w:rsidRDefault="00B445A4" w:rsidP="00B445A4">
      <w:pPr>
        <w:autoSpaceDE w:val="0"/>
        <w:autoSpaceDN w:val="0"/>
        <w:adjustRightInd w:val="0"/>
        <w:spacing w:after="0" w:line="240" w:lineRule="auto"/>
        <w:ind w:firstLine="709"/>
        <w:jc w:val="both"/>
        <w:rPr>
          <w:rFonts w:ascii="Times New Roman" w:hAnsi="Times New Roman" w:cs="Times New Roman"/>
          <w:sz w:val="28"/>
          <w:szCs w:val="28"/>
        </w:rPr>
      </w:pPr>
      <w:r w:rsidRPr="002915DD">
        <w:rPr>
          <w:rFonts w:ascii="Times New Roman" w:hAnsi="Times New Roman" w:cs="Times New Roman"/>
          <w:sz w:val="28"/>
          <w:szCs w:val="28"/>
        </w:rPr>
        <w:t>В частности, возникают сложности в отношении регулирования новых полномочий по организации дорожного движения, в содержание которых входит организация и мониторинг дорожного движения на автомобильных дорогах общего пользования местного значения.</w:t>
      </w:r>
    </w:p>
    <w:p w:rsidR="00B445A4" w:rsidRPr="002915DD" w:rsidRDefault="00B445A4" w:rsidP="00B445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в</w:t>
      </w:r>
      <w:r w:rsidRPr="002915DD">
        <w:rPr>
          <w:rFonts w:ascii="Times New Roman" w:hAnsi="Times New Roman" w:cs="Times New Roman"/>
          <w:sz w:val="28"/>
          <w:szCs w:val="28"/>
        </w:rPr>
        <w:t xml:space="preserve"> соответствии с внесенными в федеральное законодательство изменениями полномочия органов местного самоуправления </w:t>
      </w:r>
      <w:r w:rsidRPr="002915DD">
        <w:rPr>
          <w:rFonts w:ascii="Times New Roman" w:hAnsi="Times New Roman" w:cs="Times New Roman"/>
          <w:sz w:val="28"/>
          <w:szCs w:val="28"/>
        </w:rPr>
        <w:br/>
        <w:t xml:space="preserve">по осуществлению дорожной деятельности дополнены полномочием </w:t>
      </w:r>
      <w:r w:rsidRPr="002915DD">
        <w:rPr>
          <w:rFonts w:ascii="Times New Roman" w:hAnsi="Times New Roman" w:cs="Times New Roman"/>
          <w:sz w:val="28"/>
          <w:szCs w:val="28"/>
        </w:rPr>
        <w:br/>
        <w:t>по организации дорожного движения.</w:t>
      </w:r>
    </w:p>
    <w:p w:rsidR="00B445A4" w:rsidRPr="002915DD" w:rsidRDefault="00B445A4" w:rsidP="00B445A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15DD">
        <w:rPr>
          <w:rFonts w:ascii="Times New Roman" w:hAnsi="Times New Roman" w:cs="Times New Roman"/>
          <w:sz w:val="28"/>
          <w:szCs w:val="28"/>
        </w:rPr>
        <w:t xml:space="preserve">В соответствии со статьей 9 Федерального закона № 443-ФЗ </w:t>
      </w:r>
      <w:r w:rsidRPr="002915DD">
        <w:rPr>
          <w:rFonts w:ascii="Times New Roman" w:hAnsi="Times New Roman" w:cs="Times New Roman"/>
          <w:sz w:val="28"/>
          <w:szCs w:val="28"/>
        </w:rPr>
        <w:br/>
        <w:t xml:space="preserve">«Об организации дорожного движения в Российской Федерации и о внесении изменений в отдельные законодательные акты Российской Федерации» (далее – Федеральный закон № 443-ФЗ) органы исполнительной власти, осуществляющие функции по выработке государственной политики </w:t>
      </w:r>
      <w:r w:rsidRPr="002915DD">
        <w:rPr>
          <w:rFonts w:ascii="Times New Roman" w:hAnsi="Times New Roman" w:cs="Times New Roman"/>
          <w:sz w:val="28"/>
          <w:szCs w:val="28"/>
        </w:rPr>
        <w:br/>
        <w:t xml:space="preserve">и нормативно-правовому регулированию в сфере транспорта, разрабатывают подзаконные нормативные правовые акты, регулирующие такие вопросы как утверждение классификации работ по организации дорожного движения, </w:t>
      </w:r>
      <w:r w:rsidRPr="002915DD">
        <w:rPr>
          <w:rFonts w:ascii="Times New Roman" w:eastAsiaTheme="minorHAnsi" w:hAnsi="Times New Roman" w:cs="Times New Roman"/>
          <w:sz w:val="28"/>
          <w:szCs w:val="28"/>
          <w:lang w:eastAsia="en-US"/>
        </w:rPr>
        <w:t xml:space="preserve">правила определения основных параметров дорожного движения </w:t>
      </w:r>
      <w:r w:rsidRPr="002915DD">
        <w:rPr>
          <w:rFonts w:ascii="Times New Roman" w:eastAsiaTheme="minorHAnsi" w:hAnsi="Times New Roman" w:cs="Times New Roman"/>
          <w:sz w:val="28"/>
          <w:szCs w:val="28"/>
          <w:lang w:eastAsia="en-US"/>
        </w:rPr>
        <w:br/>
        <w:t>при организации дорожного движения и порядок ведения их учета.</w:t>
      </w:r>
    </w:p>
    <w:p w:rsidR="00B445A4" w:rsidRPr="002915DD" w:rsidRDefault="00B445A4" w:rsidP="00B445A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lastRenderedPageBreak/>
        <w:t xml:space="preserve">Данные подзаконные нормативные правовые акты </w:t>
      </w:r>
      <w:r w:rsidRPr="002915DD">
        <w:rPr>
          <w:rFonts w:ascii="Times New Roman" w:hAnsi="Times New Roman" w:cs="Times New Roman"/>
          <w:sz w:val="28"/>
          <w:szCs w:val="28"/>
        </w:rPr>
        <w:t xml:space="preserve">разработаны в конце 2018 года, таким образом, при разработке региональных и муниципальных нормативных правовых актов в 2018 году не представлялось возможным оценить, какие виды работ могут быть учтены дополнительно в указанной классификации по отношению к приказу Министерства транспорта России </w:t>
      </w:r>
      <w:r w:rsidRPr="002915DD">
        <w:rPr>
          <w:rFonts w:ascii="Times New Roman" w:hAnsi="Times New Roman" w:cs="Times New Roman"/>
          <w:sz w:val="28"/>
          <w:szCs w:val="28"/>
        </w:rPr>
        <w:br/>
        <w:t xml:space="preserve">от 16.11.2012 № 402, также не представлялось возможным сделать вывод </w:t>
      </w:r>
      <w:r w:rsidRPr="002915DD">
        <w:rPr>
          <w:rFonts w:ascii="Times New Roman" w:hAnsi="Times New Roman" w:cs="Times New Roman"/>
          <w:sz w:val="28"/>
          <w:szCs w:val="28"/>
        </w:rPr>
        <w:br/>
        <w:t>о необходимости выделения средств из соответствующего бюджета.</w:t>
      </w:r>
    </w:p>
    <w:p w:rsidR="00B445A4" w:rsidRPr="002915DD" w:rsidRDefault="00B445A4" w:rsidP="00B445A4">
      <w:pPr>
        <w:tabs>
          <w:tab w:val="left" w:pos="2010"/>
        </w:tabs>
        <w:autoSpaceDE w:val="0"/>
        <w:autoSpaceDN w:val="0"/>
        <w:spacing w:after="0" w:line="240" w:lineRule="auto"/>
        <w:ind w:firstLine="709"/>
        <w:contextualSpacing/>
        <w:jc w:val="both"/>
        <w:rPr>
          <w:rFonts w:ascii="Times New Roman" w:hAnsi="Times New Roman" w:cs="Times New Roman"/>
          <w:sz w:val="28"/>
          <w:szCs w:val="28"/>
        </w:rPr>
      </w:pPr>
      <w:r w:rsidRPr="002915DD">
        <w:rPr>
          <w:rFonts w:ascii="Times New Roman" w:hAnsi="Times New Roman" w:cs="Times New Roman"/>
          <w:sz w:val="28"/>
          <w:szCs w:val="28"/>
        </w:rPr>
        <w:t xml:space="preserve">Организация и мониторинг дорожного движения, а также полномочие по ведению реестра парковок общего пользования, являются новыми полномочиями для органов местного самоуправления, при этом </w:t>
      </w:r>
      <w:r w:rsidRPr="002915DD">
        <w:rPr>
          <w:rFonts w:ascii="Times New Roman" w:hAnsi="Times New Roman" w:cs="Times New Roman"/>
          <w:sz w:val="28"/>
          <w:szCs w:val="28"/>
        </w:rPr>
        <w:br/>
        <w:t xml:space="preserve">их содержание не определено таким образом, чтобы можно было сделать вывод о должностных обязанностях специалистов, а также квалификационных требованиях, предъявляемых к тем специалистам, которые будут непосредственно реализовывать указанные полномочия. </w:t>
      </w:r>
    </w:p>
    <w:p w:rsidR="00B445A4" w:rsidRPr="002915DD" w:rsidRDefault="00B445A4" w:rsidP="00B445A4">
      <w:pPr>
        <w:tabs>
          <w:tab w:val="left" w:pos="2010"/>
        </w:tabs>
        <w:autoSpaceDE w:val="0"/>
        <w:autoSpaceDN w:val="0"/>
        <w:spacing w:after="0" w:line="240" w:lineRule="auto"/>
        <w:ind w:firstLine="709"/>
        <w:contextualSpacing/>
        <w:jc w:val="both"/>
        <w:rPr>
          <w:rFonts w:ascii="Times New Roman" w:hAnsi="Times New Roman" w:cs="Times New Roman"/>
          <w:sz w:val="28"/>
          <w:szCs w:val="28"/>
        </w:rPr>
      </w:pPr>
      <w:r w:rsidRPr="002915DD">
        <w:rPr>
          <w:rFonts w:ascii="Times New Roman" w:hAnsi="Times New Roman" w:cs="Times New Roman"/>
          <w:sz w:val="28"/>
          <w:szCs w:val="28"/>
        </w:rPr>
        <w:t xml:space="preserve">В соответствии с пунктом 2 статьи 8 Федерального закона № 443-ФЗ перечень профессий и должностей, связанных с организацией дорожного движения, и квалификационные требования к ним также устанавливаются федеральным </w:t>
      </w:r>
      <w:hyperlink r:id="rId26" w:history="1">
        <w:r w:rsidRPr="002915DD">
          <w:rPr>
            <w:rFonts w:ascii="Times New Roman" w:hAnsi="Times New Roman" w:cs="Times New Roman"/>
            <w:sz w:val="28"/>
            <w:szCs w:val="28"/>
          </w:rPr>
          <w:t>органом</w:t>
        </w:r>
      </w:hyperlink>
      <w:r w:rsidRPr="002915DD">
        <w:rPr>
          <w:rFonts w:ascii="Times New Roman" w:hAnsi="Times New Roman" w:cs="Times New Roman"/>
          <w:sz w:val="28"/>
          <w:szCs w:val="28"/>
        </w:rPr>
        <w:t xml:space="preserve"> исполнительной власти, осуществляющим функции </w:t>
      </w:r>
      <w:r w:rsidRPr="002915DD">
        <w:rPr>
          <w:rFonts w:ascii="Times New Roman" w:hAnsi="Times New Roman" w:cs="Times New Roman"/>
          <w:sz w:val="28"/>
          <w:szCs w:val="28"/>
        </w:rPr>
        <w:br/>
        <w:t xml:space="preserve">по выработке государственной политики и нормативно-правовому регулированию в сфере транспорта. В настоящее время перечень профессий </w:t>
      </w:r>
      <w:r>
        <w:rPr>
          <w:rFonts w:ascii="Times New Roman" w:hAnsi="Times New Roman" w:cs="Times New Roman"/>
          <w:sz w:val="28"/>
          <w:szCs w:val="28"/>
        </w:rPr>
        <w:br/>
      </w:r>
      <w:r w:rsidRPr="002915DD">
        <w:rPr>
          <w:rFonts w:ascii="Times New Roman" w:hAnsi="Times New Roman" w:cs="Times New Roman"/>
          <w:sz w:val="28"/>
          <w:szCs w:val="28"/>
        </w:rPr>
        <w:t xml:space="preserve">и должностей, связанных с организацией дорожного движения, </w:t>
      </w:r>
      <w:r w:rsidRPr="002915DD">
        <w:rPr>
          <w:rFonts w:ascii="Times New Roman" w:hAnsi="Times New Roman" w:cs="Times New Roman"/>
          <w:sz w:val="28"/>
          <w:szCs w:val="28"/>
        </w:rPr>
        <w:br/>
        <w:t>и квалификационные требования к ним не утверждены.</w:t>
      </w:r>
    </w:p>
    <w:p w:rsidR="00B445A4" w:rsidRPr="002915DD" w:rsidRDefault="00B445A4" w:rsidP="00B445A4">
      <w:pPr>
        <w:tabs>
          <w:tab w:val="left" w:pos="2010"/>
        </w:tabs>
        <w:autoSpaceDE w:val="0"/>
        <w:autoSpaceDN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этом с</w:t>
      </w:r>
      <w:r w:rsidRPr="002915DD">
        <w:rPr>
          <w:rFonts w:ascii="Times New Roman" w:hAnsi="Times New Roman" w:cs="Times New Roman"/>
          <w:sz w:val="28"/>
          <w:szCs w:val="28"/>
        </w:rPr>
        <w:t xml:space="preserve"> 01.01.2019 прокуратура Красноярского края </w:t>
      </w:r>
      <w:r>
        <w:rPr>
          <w:rFonts w:ascii="Times New Roman" w:hAnsi="Times New Roman" w:cs="Times New Roman"/>
          <w:sz w:val="28"/>
          <w:szCs w:val="28"/>
        </w:rPr>
        <w:t xml:space="preserve">в своих представлениях начинает </w:t>
      </w:r>
      <w:r w:rsidRPr="002915DD">
        <w:rPr>
          <w:rFonts w:ascii="Times New Roman" w:hAnsi="Times New Roman" w:cs="Times New Roman"/>
          <w:sz w:val="28"/>
          <w:szCs w:val="28"/>
        </w:rPr>
        <w:t>указыва</w:t>
      </w:r>
      <w:r>
        <w:rPr>
          <w:rFonts w:ascii="Times New Roman" w:hAnsi="Times New Roman" w:cs="Times New Roman"/>
          <w:sz w:val="28"/>
          <w:szCs w:val="28"/>
        </w:rPr>
        <w:t>ть</w:t>
      </w:r>
      <w:r w:rsidRPr="002915DD">
        <w:rPr>
          <w:rFonts w:ascii="Times New Roman" w:hAnsi="Times New Roman" w:cs="Times New Roman"/>
          <w:sz w:val="28"/>
          <w:szCs w:val="28"/>
        </w:rPr>
        <w:t xml:space="preserve"> на выявленные несоответствия федеральному законодательству региональных и муниципальных нормативных правовых актов, регулирующих полномочия органов местного самоуправления Красноярского края.</w:t>
      </w:r>
    </w:p>
    <w:p w:rsidR="008A0979" w:rsidRPr="002915DD" w:rsidRDefault="008A0979" w:rsidP="008A0979">
      <w:pPr>
        <w:tabs>
          <w:tab w:val="left" w:pos="2010"/>
        </w:tabs>
        <w:autoSpaceDE w:val="0"/>
        <w:autoSpaceDN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этим</w:t>
      </w:r>
      <w:r w:rsidRPr="008A09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целях совершенствования федерального законодательства, регулирующего полномочия органов местного самоуправления, считаем необходимым</w:t>
      </w:r>
      <w:r>
        <w:rPr>
          <w:rFonts w:ascii="Times New Roman" w:hAnsi="Times New Roman" w:cs="Times New Roman"/>
          <w:sz w:val="28"/>
          <w:szCs w:val="28"/>
        </w:rPr>
        <w:t xml:space="preserve"> при введении новых полномочий органов местного самоуправления у</w:t>
      </w:r>
      <w:r w:rsidRPr="00F76892">
        <w:rPr>
          <w:rFonts w:ascii="Times New Roman" w:hAnsi="Times New Roman" w:cs="Times New Roman"/>
          <w:sz w:val="28"/>
          <w:szCs w:val="28"/>
        </w:rPr>
        <w:t>станавливать переходный</w:t>
      </w:r>
      <w:r>
        <w:rPr>
          <w:rFonts w:ascii="Times New Roman" w:hAnsi="Times New Roman" w:cs="Times New Roman"/>
          <w:sz w:val="28"/>
          <w:szCs w:val="28"/>
        </w:rPr>
        <w:t xml:space="preserve"> период</w:t>
      </w:r>
      <w:r w:rsidRPr="00F76892">
        <w:rPr>
          <w:rFonts w:ascii="Times New Roman" w:hAnsi="Times New Roman" w:cs="Times New Roman"/>
          <w:sz w:val="28"/>
          <w:szCs w:val="28"/>
        </w:rPr>
        <w:t xml:space="preserve">, достаточный для разработки соответствующих федеральных подзаконных актов, </w:t>
      </w:r>
      <w:r>
        <w:rPr>
          <w:rFonts w:ascii="Times New Roman" w:hAnsi="Times New Roman" w:cs="Times New Roman"/>
          <w:sz w:val="28"/>
          <w:szCs w:val="28"/>
        </w:rPr>
        <w:t>региональных и муниципальных нормативных правовых актов,</w:t>
      </w:r>
      <w:r w:rsidRPr="00F76892">
        <w:rPr>
          <w:rFonts w:ascii="Times New Roman" w:hAnsi="Times New Roman" w:cs="Times New Roman"/>
          <w:sz w:val="28"/>
          <w:szCs w:val="28"/>
        </w:rPr>
        <w:t xml:space="preserve"> а также для осуществления мониторинга объема и содержания полномочий, наличия материально-технических ресурсов, квалифицированных специалистов </w:t>
      </w:r>
      <w:r>
        <w:rPr>
          <w:rFonts w:ascii="Times New Roman" w:hAnsi="Times New Roman" w:cs="Times New Roman"/>
          <w:sz w:val="28"/>
          <w:szCs w:val="28"/>
        </w:rPr>
        <w:t xml:space="preserve">и т.д. </w:t>
      </w:r>
    </w:p>
    <w:p w:rsidR="00B445A4" w:rsidRPr="002915DD" w:rsidRDefault="00B445A4" w:rsidP="005952D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4110" w:rsidRDefault="00B44110" w:rsidP="005952DE">
      <w:pPr>
        <w:pStyle w:val="2"/>
        <w:spacing w:before="0" w:after="0"/>
        <w:rPr>
          <w:rFonts w:ascii="Times New Roman" w:hAnsi="Times New Roman" w:cs="Times New Roman"/>
          <w:i w:val="0"/>
          <w:shd w:val="clear" w:color="auto" w:fill="FFFFFF"/>
        </w:rPr>
      </w:pPr>
      <w:bookmarkStart w:id="132" w:name="_Toc5008894"/>
      <w:bookmarkStart w:id="133" w:name="_Toc6491439"/>
      <w:r w:rsidRPr="008D188C">
        <w:rPr>
          <w:rFonts w:ascii="Times New Roman" w:hAnsi="Times New Roman" w:cs="Times New Roman"/>
          <w:i w:val="0"/>
          <w:shd w:val="clear" w:color="auto" w:fill="FFFFFF"/>
        </w:rPr>
        <w:t xml:space="preserve">6.3. </w:t>
      </w:r>
      <w:r w:rsidR="003F0CA8" w:rsidRPr="008D188C">
        <w:rPr>
          <w:rFonts w:ascii="Times New Roman" w:hAnsi="Times New Roman" w:cs="Times New Roman"/>
          <w:i w:val="0"/>
          <w:shd w:val="clear" w:color="auto" w:fill="FFFFFF"/>
        </w:rPr>
        <w:t xml:space="preserve">Практика передачи полномочий иному уровню власти </w:t>
      </w:r>
      <w:r w:rsidR="003F0CA8" w:rsidRPr="008D188C">
        <w:rPr>
          <w:rFonts w:ascii="Times New Roman" w:hAnsi="Times New Roman" w:cs="Times New Roman"/>
          <w:i w:val="0"/>
          <w:shd w:val="clear" w:color="auto" w:fill="FFFFFF"/>
        </w:rPr>
        <w:br/>
        <w:t>на договорной основе и основные полученные эффекты</w:t>
      </w:r>
      <w:bookmarkEnd w:id="132"/>
      <w:bookmarkEnd w:id="133"/>
    </w:p>
    <w:p w:rsidR="008D188C" w:rsidRDefault="008D188C" w:rsidP="00416ED1">
      <w:pPr>
        <w:spacing w:after="0" w:line="240" w:lineRule="auto"/>
        <w:ind w:firstLine="708"/>
        <w:jc w:val="both"/>
        <w:rPr>
          <w:rFonts w:ascii="Times New Roman" w:eastAsia="Times New Roman" w:hAnsi="Times New Roman" w:cs="Times New Roman"/>
          <w:sz w:val="28"/>
          <w:szCs w:val="28"/>
        </w:rPr>
      </w:pPr>
    </w:p>
    <w:p w:rsidR="00416ED1" w:rsidRPr="00BD7114" w:rsidRDefault="00416ED1" w:rsidP="00416ED1">
      <w:pPr>
        <w:spacing w:after="0" w:line="240" w:lineRule="auto"/>
        <w:ind w:firstLine="708"/>
        <w:jc w:val="both"/>
        <w:rPr>
          <w:rFonts w:ascii="Times New Roman" w:eastAsia="Times New Roman" w:hAnsi="Times New Roman" w:cs="Times New Roman"/>
          <w:sz w:val="28"/>
          <w:szCs w:val="28"/>
        </w:rPr>
      </w:pPr>
      <w:r w:rsidRPr="00BD7114">
        <w:rPr>
          <w:rFonts w:ascii="Times New Roman" w:eastAsia="Times New Roman" w:hAnsi="Times New Roman" w:cs="Times New Roman"/>
          <w:sz w:val="28"/>
          <w:szCs w:val="28"/>
        </w:rPr>
        <w:t>Одним из наиболее актуальных вопросов ре</w:t>
      </w:r>
      <w:r w:rsidR="00722427">
        <w:rPr>
          <w:rFonts w:ascii="Times New Roman" w:eastAsia="Times New Roman" w:hAnsi="Times New Roman" w:cs="Times New Roman"/>
          <w:sz w:val="28"/>
          <w:szCs w:val="28"/>
        </w:rPr>
        <w:t>ализации</w:t>
      </w:r>
      <w:r w:rsidRPr="00BD7114">
        <w:rPr>
          <w:rFonts w:ascii="Times New Roman" w:eastAsia="Times New Roman" w:hAnsi="Times New Roman" w:cs="Times New Roman"/>
          <w:sz w:val="28"/>
          <w:szCs w:val="28"/>
        </w:rPr>
        <w:t xml:space="preserve"> вопросов местного значения в муниципальных образованиях </w:t>
      </w:r>
      <w:r w:rsidR="00722427">
        <w:rPr>
          <w:rFonts w:ascii="Times New Roman" w:eastAsia="Times New Roman" w:hAnsi="Times New Roman" w:cs="Times New Roman"/>
          <w:sz w:val="28"/>
          <w:szCs w:val="28"/>
        </w:rPr>
        <w:t xml:space="preserve">края </w:t>
      </w:r>
      <w:r w:rsidRPr="00BD7114">
        <w:rPr>
          <w:rFonts w:ascii="Times New Roman" w:eastAsia="Times New Roman" w:hAnsi="Times New Roman" w:cs="Times New Roman"/>
          <w:sz w:val="28"/>
          <w:szCs w:val="28"/>
        </w:rPr>
        <w:t xml:space="preserve">является вопрос разграничения полномочий между уровнями местного самоуправления. </w:t>
      </w:r>
    </w:p>
    <w:p w:rsidR="00675F95" w:rsidRDefault="00675F95" w:rsidP="00675F95">
      <w:pPr>
        <w:spacing w:after="0" w:line="240" w:lineRule="auto"/>
        <w:ind w:firstLine="709"/>
        <w:jc w:val="both"/>
        <w:rPr>
          <w:rFonts w:ascii="Times New Roman" w:eastAsia="Times New Roman" w:hAnsi="Times New Roman" w:cs="Times New Roman"/>
          <w:sz w:val="28"/>
          <w:szCs w:val="28"/>
        </w:rPr>
      </w:pPr>
      <w:r w:rsidRPr="00675F95">
        <w:rPr>
          <w:rFonts w:ascii="Times New Roman" w:eastAsia="Times New Roman" w:hAnsi="Times New Roman" w:cs="Times New Roman"/>
          <w:sz w:val="28"/>
          <w:szCs w:val="28"/>
        </w:rPr>
        <w:t>Ст</w:t>
      </w:r>
      <w:r w:rsidR="005952DE">
        <w:rPr>
          <w:rFonts w:ascii="Times New Roman" w:eastAsia="Times New Roman" w:hAnsi="Times New Roman" w:cs="Times New Roman"/>
          <w:sz w:val="28"/>
          <w:szCs w:val="28"/>
        </w:rPr>
        <w:t xml:space="preserve">атья </w:t>
      </w:r>
      <w:r>
        <w:rPr>
          <w:rFonts w:ascii="Times New Roman" w:eastAsia="Times New Roman" w:hAnsi="Times New Roman" w:cs="Times New Roman"/>
          <w:sz w:val="28"/>
          <w:szCs w:val="28"/>
        </w:rPr>
        <w:t xml:space="preserve">15 Федерального закона </w:t>
      </w:r>
      <w:r w:rsidRPr="00675F95">
        <w:rPr>
          <w:rFonts w:ascii="Times New Roman" w:eastAsia="Times New Roman" w:hAnsi="Times New Roman" w:cs="Times New Roman"/>
          <w:sz w:val="28"/>
          <w:szCs w:val="28"/>
        </w:rPr>
        <w:t>№ 131-ФЗ</w:t>
      </w:r>
      <w:r w:rsidR="00CF512A">
        <w:rPr>
          <w:rFonts w:ascii="Times New Roman" w:eastAsia="Times New Roman" w:hAnsi="Times New Roman" w:cs="Times New Roman"/>
          <w:sz w:val="28"/>
          <w:szCs w:val="28"/>
        </w:rPr>
        <w:t xml:space="preserve"> </w:t>
      </w:r>
      <w:r w:rsidRPr="00675F95">
        <w:rPr>
          <w:rFonts w:ascii="Times New Roman" w:eastAsia="Times New Roman" w:hAnsi="Times New Roman" w:cs="Times New Roman"/>
          <w:sz w:val="28"/>
          <w:szCs w:val="28"/>
        </w:rPr>
        <w:t xml:space="preserve">предоставляет органам местного самоуправления </w:t>
      </w:r>
      <w:r w:rsidR="005952DE">
        <w:rPr>
          <w:rFonts w:ascii="Times New Roman" w:eastAsia="Times New Roman" w:hAnsi="Times New Roman" w:cs="Times New Roman"/>
          <w:sz w:val="28"/>
          <w:szCs w:val="28"/>
        </w:rPr>
        <w:t xml:space="preserve">отдельных поселений, входящих в </w:t>
      </w:r>
      <w:r w:rsidRPr="00675F95">
        <w:rPr>
          <w:rFonts w:ascii="Times New Roman" w:eastAsia="Times New Roman" w:hAnsi="Times New Roman" w:cs="Times New Roman"/>
          <w:sz w:val="28"/>
          <w:szCs w:val="28"/>
        </w:rPr>
        <w:t>состав муниципал</w:t>
      </w:r>
      <w:r w:rsidR="005952DE">
        <w:rPr>
          <w:rFonts w:ascii="Times New Roman" w:eastAsia="Times New Roman" w:hAnsi="Times New Roman" w:cs="Times New Roman"/>
          <w:sz w:val="28"/>
          <w:szCs w:val="28"/>
        </w:rPr>
        <w:t xml:space="preserve">ьного района, право заключать с </w:t>
      </w:r>
      <w:r w:rsidRPr="00675F95">
        <w:rPr>
          <w:rFonts w:ascii="Times New Roman" w:eastAsia="Times New Roman" w:hAnsi="Times New Roman" w:cs="Times New Roman"/>
          <w:sz w:val="28"/>
          <w:szCs w:val="28"/>
        </w:rPr>
        <w:t xml:space="preserve">органами местного </w:t>
      </w:r>
      <w:r w:rsidRPr="00675F95">
        <w:rPr>
          <w:rFonts w:ascii="Times New Roman" w:eastAsia="Times New Roman" w:hAnsi="Times New Roman" w:cs="Times New Roman"/>
          <w:sz w:val="28"/>
          <w:szCs w:val="28"/>
        </w:rPr>
        <w:lastRenderedPageBreak/>
        <w:t>самоуправления мун</w:t>
      </w:r>
      <w:r w:rsidR="005952DE">
        <w:rPr>
          <w:rFonts w:ascii="Times New Roman" w:eastAsia="Times New Roman" w:hAnsi="Times New Roman" w:cs="Times New Roman"/>
          <w:sz w:val="28"/>
          <w:szCs w:val="28"/>
        </w:rPr>
        <w:t xml:space="preserve">иципального района соглашения о </w:t>
      </w:r>
      <w:r w:rsidRPr="00675F95">
        <w:rPr>
          <w:rFonts w:ascii="Times New Roman" w:eastAsia="Times New Roman" w:hAnsi="Times New Roman" w:cs="Times New Roman"/>
          <w:sz w:val="28"/>
          <w:szCs w:val="28"/>
        </w:rPr>
        <w:t>переда</w:t>
      </w:r>
      <w:r w:rsidR="005952DE">
        <w:rPr>
          <w:rFonts w:ascii="Times New Roman" w:eastAsia="Times New Roman" w:hAnsi="Times New Roman" w:cs="Times New Roman"/>
          <w:sz w:val="28"/>
          <w:szCs w:val="28"/>
        </w:rPr>
        <w:t xml:space="preserve">че им части своих полномочий за </w:t>
      </w:r>
      <w:r w:rsidRPr="00675F95">
        <w:rPr>
          <w:rFonts w:ascii="Times New Roman" w:eastAsia="Times New Roman" w:hAnsi="Times New Roman" w:cs="Times New Roman"/>
          <w:sz w:val="28"/>
          <w:szCs w:val="28"/>
        </w:rPr>
        <w:t>сче</w:t>
      </w:r>
      <w:r w:rsidR="005952DE">
        <w:rPr>
          <w:rFonts w:ascii="Times New Roman" w:eastAsia="Times New Roman" w:hAnsi="Times New Roman" w:cs="Times New Roman"/>
          <w:sz w:val="28"/>
          <w:szCs w:val="28"/>
        </w:rPr>
        <w:t xml:space="preserve">т субвенций, предоставляемых из бюджетов этих поселений в </w:t>
      </w:r>
      <w:r w:rsidRPr="00675F95">
        <w:rPr>
          <w:rFonts w:ascii="Times New Roman" w:eastAsia="Times New Roman" w:hAnsi="Times New Roman" w:cs="Times New Roman"/>
          <w:sz w:val="28"/>
          <w:szCs w:val="28"/>
        </w:rPr>
        <w:t>бюджет муниципального района. Соответственно и органы местного самоуправления муниципального района вправе заключать аналогичные соглашения с</w:t>
      </w:r>
      <w:r w:rsidR="005952DE">
        <w:rPr>
          <w:rFonts w:ascii="Times New Roman" w:eastAsia="Times New Roman" w:hAnsi="Times New Roman" w:cs="Times New Roman"/>
          <w:sz w:val="28"/>
          <w:szCs w:val="28"/>
        </w:rPr>
        <w:t xml:space="preserve"> </w:t>
      </w:r>
      <w:r w:rsidRPr="00675F95">
        <w:rPr>
          <w:rFonts w:ascii="Times New Roman" w:eastAsia="Times New Roman" w:hAnsi="Times New Roman" w:cs="Times New Roman"/>
          <w:sz w:val="28"/>
          <w:szCs w:val="28"/>
        </w:rPr>
        <w:t xml:space="preserve">органами местного самоуправления отдельных поселений. </w:t>
      </w:r>
    </w:p>
    <w:p w:rsidR="00675F95" w:rsidRPr="00675F95" w:rsidRDefault="00675F95" w:rsidP="00675F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Красноярском крае б</w:t>
      </w:r>
      <w:r w:rsidRPr="00675F95">
        <w:rPr>
          <w:rFonts w:ascii="Times New Roman" w:eastAsia="Times New Roman" w:hAnsi="Times New Roman" w:cs="Times New Roman"/>
          <w:sz w:val="28"/>
          <w:szCs w:val="28"/>
        </w:rPr>
        <w:t xml:space="preserve">олее масштабная передача полномочий </w:t>
      </w:r>
      <w:r w:rsidR="005952DE">
        <w:rPr>
          <w:rFonts w:ascii="Times New Roman" w:eastAsia="Times New Roman" w:hAnsi="Times New Roman" w:cs="Times New Roman"/>
          <w:sz w:val="28"/>
          <w:szCs w:val="28"/>
        </w:rPr>
        <w:br/>
      </w:r>
      <w:r w:rsidRPr="00675F95">
        <w:rPr>
          <w:rFonts w:ascii="Times New Roman" w:eastAsia="Times New Roman" w:hAnsi="Times New Roman" w:cs="Times New Roman"/>
          <w:sz w:val="28"/>
          <w:szCs w:val="28"/>
        </w:rPr>
        <w:t>по</w:t>
      </w:r>
      <w:r w:rsidR="005952DE">
        <w:rPr>
          <w:rFonts w:ascii="Times New Roman" w:eastAsia="Times New Roman" w:hAnsi="Times New Roman" w:cs="Times New Roman"/>
          <w:sz w:val="28"/>
          <w:szCs w:val="28"/>
        </w:rPr>
        <w:t xml:space="preserve"> </w:t>
      </w:r>
      <w:r w:rsidRPr="00675F95">
        <w:rPr>
          <w:rFonts w:ascii="Times New Roman" w:eastAsia="Times New Roman" w:hAnsi="Times New Roman" w:cs="Times New Roman"/>
          <w:sz w:val="28"/>
          <w:szCs w:val="28"/>
        </w:rPr>
        <w:t xml:space="preserve">решению вопросов местного значения </w:t>
      </w:r>
      <w:r>
        <w:rPr>
          <w:rFonts w:ascii="Times New Roman" w:eastAsia="Times New Roman" w:hAnsi="Times New Roman" w:cs="Times New Roman"/>
          <w:sz w:val="28"/>
          <w:szCs w:val="28"/>
        </w:rPr>
        <w:t>наблюдается</w:t>
      </w:r>
      <w:r w:rsidRPr="00675F95">
        <w:rPr>
          <w:rFonts w:ascii="Times New Roman" w:eastAsia="Times New Roman" w:hAnsi="Times New Roman" w:cs="Times New Roman"/>
          <w:sz w:val="28"/>
          <w:szCs w:val="28"/>
        </w:rPr>
        <w:t xml:space="preserve"> с</w:t>
      </w:r>
      <w:r w:rsidR="005952DE">
        <w:rPr>
          <w:rFonts w:ascii="Times New Roman" w:eastAsia="Times New Roman" w:hAnsi="Times New Roman" w:cs="Times New Roman"/>
          <w:sz w:val="28"/>
          <w:szCs w:val="28"/>
        </w:rPr>
        <w:t xml:space="preserve"> </w:t>
      </w:r>
      <w:r w:rsidRPr="00675F95">
        <w:rPr>
          <w:rFonts w:ascii="Times New Roman" w:eastAsia="Times New Roman" w:hAnsi="Times New Roman" w:cs="Times New Roman"/>
          <w:sz w:val="28"/>
          <w:szCs w:val="28"/>
        </w:rPr>
        <w:t>поселенческого уровня на</w:t>
      </w:r>
      <w:r w:rsidR="005952DE">
        <w:rPr>
          <w:rFonts w:ascii="Times New Roman" w:eastAsia="Times New Roman" w:hAnsi="Times New Roman" w:cs="Times New Roman"/>
          <w:sz w:val="28"/>
          <w:szCs w:val="28"/>
        </w:rPr>
        <w:t xml:space="preserve"> </w:t>
      </w:r>
      <w:r w:rsidRPr="00675F95">
        <w:rPr>
          <w:rFonts w:ascii="Times New Roman" w:eastAsia="Times New Roman" w:hAnsi="Times New Roman" w:cs="Times New Roman"/>
          <w:sz w:val="28"/>
          <w:szCs w:val="28"/>
        </w:rPr>
        <w:t>уровень муниципальных районов.</w:t>
      </w:r>
    </w:p>
    <w:p w:rsidR="00675F95" w:rsidRDefault="00675F95" w:rsidP="00722427">
      <w:pPr>
        <w:spacing w:after="0" w:line="240" w:lineRule="auto"/>
        <w:ind w:firstLine="708"/>
        <w:jc w:val="both"/>
        <w:rPr>
          <w:rFonts w:ascii="Times New Roman" w:eastAsia="Times New Roman" w:hAnsi="Times New Roman" w:cs="Times New Roman"/>
          <w:sz w:val="28"/>
          <w:szCs w:val="28"/>
        </w:rPr>
      </w:pPr>
      <w:r w:rsidRPr="00675F95">
        <w:rPr>
          <w:rFonts w:ascii="Times New Roman" w:eastAsia="Times New Roman" w:hAnsi="Times New Roman" w:cs="Times New Roman"/>
          <w:sz w:val="28"/>
          <w:szCs w:val="28"/>
        </w:rPr>
        <w:t>Передача полномочий с поселенческого на районный уровень обусловлена объективными причинами, такими как: недостаточность квалифицированных специалистов на уровне поселений, отсутствие должной материально-технической базы, отсутствие средств бюджет</w:t>
      </w:r>
      <w:r>
        <w:rPr>
          <w:rFonts w:ascii="Times New Roman" w:eastAsia="Times New Roman" w:hAnsi="Times New Roman" w:cs="Times New Roman"/>
          <w:sz w:val="28"/>
          <w:szCs w:val="28"/>
        </w:rPr>
        <w:t xml:space="preserve">ов сельских </w:t>
      </w:r>
      <w:r>
        <w:rPr>
          <w:rFonts w:ascii="Times New Roman" w:eastAsia="Times New Roman" w:hAnsi="Times New Roman" w:cs="Times New Roman"/>
          <w:sz w:val="28"/>
          <w:szCs w:val="28"/>
        </w:rPr>
        <w:br/>
        <w:t>поселений</w:t>
      </w:r>
      <w:r w:rsidRPr="00675F95">
        <w:rPr>
          <w:rFonts w:ascii="Times New Roman" w:eastAsia="Times New Roman" w:hAnsi="Times New Roman" w:cs="Times New Roman"/>
          <w:sz w:val="28"/>
          <w:szCs w:val="28"/>
        </w:rPr>
        <w:t>, необходимых для эффективного решения вопросов местного значения, необходимость унификации и стандартизации предоставления муниципальных услуг и т.д.</w:t>
      </w:r>
    </w:p>
    <w:p w:rsidR="00722427" w:rsidRPr="008D188C" w:rsidRDefault="00722427" w:rsidP="00722427">
      <w:pPr>
        <w:spacing w:after="0" w:line="240" w:lineRule="auto"/>
        <w:ind w:firstLine="709"/>
        <w:jc w:val="both"/>
        <w:rPr>
          <w:rFonts w:ascii="Times New Roman" w:eastAsia="Calibri" w:hAnsi="Times New Roman" w:cs="Times New Roman"/>
          <w:sz w:val="28"/>
          <w:szCs w:val="28"/>
          <w:lang w:eastAsia="en-US"/>
        </w:rPr>
      </w:pPr>
      <w:r w:rsidRPr="008D188C">
        <w:rPr>
          <w:rFonts w:ascii="Times New Roman" w:eastAsia="Calibri" w:hAnsi="Times New Roman" w:cs="Times New Roman"/>
          <w:sz w:val="28"/>
          <w:szCs w:val="28"/>
          <w:lang w:eastAsia="en-US"/>
        </w:rPr>
        <w:t xml:space="preserve">В соответствии с заключенными соглашениями в 2018 году поселениями </w:t>
      </w:r>
      <w:r>
        <w:rPr>
          <w:rFonts w:ascii="Times New Roman" w:eastAsia="Calibri" w:hAnsi="Times New Roman" w:cs="Times New Roman"/>
          <w:sz w:val="28"/>
          <w:szCs w:val="28"/>
          <w:lang w:eastAsia="en-US"/>
        </w:rPr>
        <w:t xml:space="preserve">края </w:t>
      </w:r>
      <w:r w:rsidRPr="008D188C">
        <w:rPr>
          <w:rFonts w:ascii="Times New Roman" w:eastAsia="Calibri" w:hAnsi="Times New Roman" w:cs="Times New Roman"/>
          <w:sz w:val="28"/>
          <w:szCs w:val="28"/>
          <w:lang w:eastAsia="en-US"/>
        </w:rPr>
        <w:t>в муниципальны</w:t>
      </w:r>
      <w:r>
        <w:rPr>
          <w:rFonts w:ascii="Times New Roman" w:eastAsia="Calibri" w:hAnsi="Times New Roman" w:cs="Times New Roman"/>
          <w:sz w:val="28"/>
          <w:szCs w:val="28"/>
          <w:lang w:eastAsia="en-US"/>
        </w:rPr>
        <w:t>е</w:t>
      </w:r>
      <w:r w:rsidRPr="008D188C">
        <w:rPr>
          <w:rFonts w:ascii="Times New Roman" w:eastAsia="Calibri" w:hAnsi="Times New Roman" w:cs="Times New Roman"/>
          <w:sz w:val="28"/>
          <w:szCs w:val="28"/>
          <w:lang w:eastAsia="en-US"/>
        </w:rPr>
        <w:t xml:space="preserve"> район</w:t>
      </w:r>
      <w:r>
        <w:rPr>
          <w:rFonts w:ascii="Times New Roman" w:eastAsia="Calibri" w:hAnsi="Times New Roman" w:cs="Times New Roman"/>
          <w:sz w:val="28"/>
          <w:szCs w:val="28"/>
          <w:lang w:eastAsia="en-US"/>
        </w:rPr>
        <w:t xml:space="preserve">ы </w:t>
      </w:r>
      <w:r w:rsidRPr="008D188C">
        <w:rPr>
          <w:rFonts w:ascii="Times New Roman" w:eastAsia="Calibri" w:hAnsi="Times New Roman" w:cs="Times New Roman"/>
          <w:sz w:val="28"/>
          <w:szCs w:val="28"/>
          <w:lang w:eastAsia="en-US"/>
        </w:rPr>
        <w:t>передана часть полномочий по решению вопросов местного значения, в том числе:</w:t>
      </w:r>
    </w:p>
    <w:p w:rsidR="00722427" w:rsidRPr="008D188C" w:rsidRDefault="00722427" w:rsidP="00722427">
      <w:pPr>
        <w:spacing w:after="0" w:line="240" w:lineRule="auto"/>
        <w:ind w:firstLine="709"/>
        <w:jc w:val="both"/>
        <w:rPr>
          <w:rFonts w:ascii="Times New Roman" w:eastAsia="Calibri" w:hAnsi="Times New Roman" w:cs="Times New Roman"/>
          <w:sz w:val="28"/>
          <w:szCs w:val="28"/>
          <w:lang w:eastAsia="en-US"/>
        </w:rPr>
      </w:pPr>
      <w:r w:rsidRPr="008D188C">
        <w:rPr>
          <w:rFonts w:ascii="Times New Roman" w:eastAsia="Calibri" w:hAnsi="Times New Roman" w:cs="Times New Roman"/>
          <w:sz w:val="28"/>
          <w:szCs w:val="28"/>
          <w:lang w:eastAsia="en-US"/>
        </w:rPr>
        <w:t xml:space="preserve">- </w:t>
      </w:r>
      <w:r w:rsidRPr="008D188C">
        <w:rPr>
          <w:rFonts w:ascii="Times New Roman" w:eastAsia="Calibri" w:hAnsi="Times New Roman" w:cs="Times New Roman"/>
          <w:i/>
          <w:sz w:val="28"/>
          <w:szCs w:val="28"/>
          <w:lang w:eastAsia="en-US"/>
        </w:rPr>
        <w:t>по внешнему муниципальному финансовому контролю</w:t>
      </w:r>
      <w:r w:rsidRPr="008D188C">
        <w:rPr>
          <w:rFonts w:ascii="Times New Roman" w:eastAsia="Calibri" w:hAnsi="Times New Roman" w:cs="Times New Roman"/>
          <w:sz w:val="28"/>
          <w:szCs w:val="28"/>
          <w:lang w:eastAsia="en-US"/>
        </w:rPr>
        <w:t xml:space="preserve">, что позволяет избежать ошибок при проведении финансовых операций, ведении бухгалтерского учета, обеспечивает независимый контроль и надзор </w:t>
      </w:r>
      <w:r>
        <w:rPr>
          <w:rFonts w:ascii="Times New Roman" w:eastAsia="Calibri" w:hAnsi="Times New Roman" w:cs="Times New Roman"/>
          <w:sz w:val="28"/>
          <w:szCs w:val="28"/>
          <w:lang w:eastAsia="en-US"/>
        </w:rPr>
        <w:br/>
      </w:r>
      <w:r w:rsidRPr="008D188C">
        <w:rPr>
          <w:rFonts w:ascii="Times New Roman" w:eastAsia="Calibri" w:hAnsi="Times New Roman" w:cs="Times New Roman"/>
          <w:sz w:val="28"/>
          <w:szCs w:val="28"/>
          <w:lang w:eastAsia="en-US"/>
        </w:rPr>
        <w:t>за деятельностью специалистов администрации поселения;</w:t>
      </w:r>
    </w:p>
    <w:p w:rsidR="00722427" w:rsidRPr="008D188C" w:rsidRDefault="00722427" w:rsidP="00722427">
      <w:pPr>
        <w:spacing w:after="0" w:line="240" w:lineRule="auto"/>
        <w:ind w:firstLine="709"/>
        <w:jc w:val="both"/>
        <w:rPr>
          <w:rFonts w:ascii="Times New Roman" w:eastAsia="Calibri" w:hAnsi="Times New Roman" w:cs="Times New Roman"/>
          <w:sz w:val="28"/>
          <w:szCs w:val="28"/>
          <w:lang w:eastAsia="en-US"/>
        </w:rPr>
      </w:pPr>
      <w:r w:rsidRPr="008D188C">
        <w:rPr>
          <w:rFonts w:ascii="Times New Roman" w:eastAsia="Calibri" w:hAnsi="Times New Roman" w:cs="Times New Roman"/>
          <w:sz w:val="28"/>
          <w:szCs w:val="28"/>
          <w:lang w:eastAsia="en-US"/>
        </w:rPr>
        <w:t xml:space="preserve">- </w:t>
      </w:r>
      <w:r w:rsidRPr="008D188C">
        <w:rPr>
          <w:rFonts w:ascii="Times New Roman" w:eastAsia="Calibri" w:hAnsi="Times New Roman" w:cs="Times New Roman"/>
          <w:i/>
          <w:sz w:val="28"/>
          <w:szCs w:val="28"/>
          <w:lang w:eastAsia="en-US"/>
        </w:rPr>
        <w:t>по оценке готовности к отопительному периоду потребителей, тепловых сетей и теплоснабжающих организаций в границах населенных пунктов</w:t>
      </w:r>
      <w:r w:rsidRPr="008D188C">
        <w:rPr>
          <w:rFonts w:ascii="Times New Roman" w:eastAsia="Calibri" w:hAnsi="Times New Roman" w:cs="Times New Roman"/>
          <w:sz w:val="28"/>
          <w:szCs w:val="28"/>
          <w:lang w:eastAsia="en-US"/>
        </w:rPr>
        <w:t xml:space="preserve">. В администрациях сельсоветов отсутствуют специалисты, обладающие достаточным уровнем знаний для оценки готовности </w:t>
      </w:r>
      <w:r>
        <w:rPr>
          <w:rFonts w:ascii="Times New Roman" w:eastAsia="Calibri" w:hAnsi="Times New Roman" w:cs="Times New Roman"/>
          <w:sz w:val="28"/>
          <w:szCs w:val="28"/>
          <w:lang w:eastAsia="en-US"/>
        </w:rPr>
        <w:br/>
      </w:r>
      <w:r w:rsidRPr="008D188C">
        <w:rPr>
          <w:rFonts w:ascii="Times New Roman" w:eastAsia="Calibri" w:hAnsi="Times New Roman" w:cs="Times New Roman"/>
          <w:sz w:val="28"/>
          <w:szCs w:val="28"/>
          <w:lang w:eastAsia="en-US"/>
        </w:rPr>
        <w:t xml:space="preserve">к отопительному периоду потребителей, тепловых сетей и теплоснабжающих организаций. Передача полномочий по данному вопросу позволяет надлежащим образом оценить подготовку инженерных систем муниципальных образований поселений к отопительному сезону, </w:t>
      </w:r>
      <w:r w:rsidR="00F85DBB">
        <w:rPr>
          <w:rFonts w:ascii="Times New Roman" w:eastAsia="Calibri" w:hAnsi="Times New Roman" w:cs="Times New Roman"/>
          <w:sz w:val="28"/>
          <w:szCs w:val="28"/>
          <w:lang w:eastAsia="en-US"/>
        </w:rPr>
        <w:br/>
      </w:r>
      <w:r w:rsidRPr="008D188C">
        <w:rPr>
          <w:rFonts w:ascii="Times New Roman" w:eastAsia="Calibri" w:hAnsi="Times New Roman" w:cs="Times New Roman"/>
          <w:sz w:val="28"/>
          <w:szCs w:val="28"/>
          <w:lang w:eastAsia="en-US"/>
        </w:rPr>
        <w:t>что повышает уровень энергетической безопасности и обеспеченности населения и социально значимых объектов энергетическими ресурсами;</w:t>
      </w:r>
    </w:p>
    <w:p w:rsidR="00722427" w:rsidRPr="008D188C" w:rsidRDefault="00722427" w:rsidP="00722427">
      <w:pPr>
        <w:spacing w:after="0" w:line="240" w:lineRule="auto"/>
        <w:ind w:firstLine="709"/>
        <w:jc w:val="both"/>
        <w:rPr>
          <w:rFonts w:ascii="Times New Roman" w:eastAsia="Calibri" w:hAnsi="Times New Roman" w:cs="Times New Roman"/>
          <w:sz w:val="28"/>
          <w:szCs w:val="28"/>
          <w:lang w:eastAsia="en-US"/>
        </w:rPr>
      </w:pPr>
      <w:r w:rsidRPr="008D188C">
        <w:rPr>
          <w:rFonts w:ascii="Times New Roman" w:eastAsia="Calibri" w:hAnsi="Times New Roman" w:cs="Times New Roman"/>
          <w:sz w:val="28"/>
          <w:szCs w:val="28"/>
          <w:lang w:eastAsia="en-US"/>
        </w:rPr>
        <w:t xml:space="preserve">- </w:t>
      </w:r>
      <w:r w:rsidRPr="008D188C">
        <w:rPr>
          <w:rFonts w:ascii="Times New Roman" w:eastAsia="Calibri" w:hAnsi="Times New Roman" w:cs="Times New Roman"/>
          <w:i/>
          <w:sz w:val="28"/>
          <w:szCs w:val="28"/>
          <w:lang w:eastAsia="en-US"/>
        </w:rPr>
        <w:t>в области создания условий для организации досуга и обеспечению жителей поселений услугами организаций культуры; по техническому обслуживанию в области культуры</w:t>
      </w:r>
      <w:r w:rsidRPr="008D188C">
        <w:rPr>
          <w:rFonts w:ascii="Times New Roman" w:eastAsia="Calibri" w:hAnsi="Times New Roman" w:cs="Times New Roman"/>
          <w:sz w:val="28"/>
          <w:szCs w:val="28"/>
          <w:lang w:eastAsia="en-US"/>
        </w:rPr>
        <w:t xml:space="preserve">. Передача данных полномочий позволило обеспечить поэтапный рост оплаты труда работников учреждений культуры, достижение целевых показателей по доведению уровня средней заработной платы работников культуры до средней заработной платы в Красноярском крае в соответствии с Указом Президента Российской Федерации </w:t>
      </w:r>
      <w:r>
        <w:rPr>
          <w:rFonts w:ascii="Times New Roman" w:eastAsia="Calibri" w:hAnsi="Times New Roman" w:cs="Times New Roman"/>
          <w:sz w:val="28"/>
          <w:szCs w:val="28"/>
          <w:lang w:eastAsia="en-US"/>
        </w:rPr>
        <w:br/>
      </w:r>
      <w:r w:rsidRPr="008D188C">
        <w:rPr>
          <w:rFonts w:ascii="Times New Roman" w:eastAsia="Calibri" w:hAnsi="Times New Roman" w:cs="Times New Roman"/>
          <w:sz w:val="28"/>
          <w:szCs w:val="28"/>
          <w:lang w:eastAsia="en-US"/>
        </w:rPr>
        <w:t>от 07.05.2012 №</w:t>
      </w:r>
      <w:r>
        <w:rPr>
          <w:rFonts w:ascii="Times New Roman" w:eastAsia="Calibri" w:hAnsi="Times New Roman" w:cs="Times New Roman"/>
          <w:sz w:val="28"/>
          <w:szCs w:val="28"/>
          <w:lang w:eastAsia="en-US"/>
        </w:rPr>
        <w:t xml:space="preserve"> </w:t>
      </w:r>
      <w:r w:rsidRPr="008D188C">
        <w:rPr>
          <w:rFonts w:ascii="Times New Roman" w:eastAsia="Calibri" w:hAnsi="Times New Roman" w:cs="Times New Roman"/>
          <w:sz w:val="28"/>
          <w:szCs w:val="28"/>
          <w:lang w:eastAsia="en-US"/>
        </w:rPr>
        <w:t>597 «О мероприятиях по реализации государственной социальной политики».</w:t>
      </w:r>
    </w:p>
    <w:p w:rsidR="00722427" w:rsidRDefault="00722427" w:rsidP="0072242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Отдельные поселения края </w:t>
      </w:r>
      <w:r w:rsidRPr="008D188C">
        <w:rPr>
          <w:rFonts w:ascii="Times New Roman" w:eastAsia="Calibri" w:hAnsi="Times New Roman" w:cs="Times New Roman"/>
          <w:sz w:val="28"/>
          <w:szCs w:val="28"/>
          <w:lang w:eastAsia="en-US"/>
        </w:rPr>
        <w:t xml:space="preserve">передали </w:t>
      </w:r>
      <w:r w:rsidR="00F434D4">
        <w:rPr>
          <w:rFonts w:ascii="Times New Roman" w:eastAsia="Calibri" w:hAnsi="Times New Roman" w:cs="Times New Roman"/>
          <w:sz w:val="28"/>
          <w:szCs w:val="28"/>
          <w:lang w:eastAsia="en-US"/>
        </w:rPr>
        <w:t xml:space="preserve">полномочия </w:t>
      </w:r>
      <w:r w:rsidRPr="008D188C">
        <w:rPr>
          <w:rFonts w:ascii="Times New Roman" w:eastAsia="Calibri" w:hAnsi="Times New Roman" w:cs="Times New Roman"/>
          <w:sz w:val="28"/>
          <w:szCs w:val="28"/>
          <w:lang w:eastAsia="en-US"/>
        </w:rPr>
        <w:t xml:space="preserve">по муниципальному земельному </w:t>
      </w:r>
      <w:r w:rsidR="00F434D4">
        <w:rPr>
          <w:rFonts w:ascii="Times New Roman" w:eastAsia="Calibri" w:hAnsi="Times New Roman" w:cs="Times New Roman"/>
          <w:sz w:val="28"/>
          <w:szCs w:val="28"/>
          <w:lang w:eastAsia="en-US"/>
        </w:rPr>
        <w:t xml:space="preserve">и жилищному </w:t>
      </w:r>
      <w:r w:rsidRPr="008D188C">
        <w:rPr>
          <w:rFonts w:ascii="Times New Roman" w:eastAsia="Calibri" w:hAnsi="Times New Roman" w:cs="Times New Roman"/>
          <w:sz w:val="28"/>
          <w:szCs w:val="28"/>
          <w:lang w:eastAsia="en-US"/>
        </w:rPr>
        <w:t xml:space="preserve">контролю; в области определения размера дохода </w:t>
      </w:r>
      <w:r w:rsidR="00F434D4">
        <w:rPr>
          <w:rFonts w:ascii="Times New Roman" w:eastAsia="Calibri" w:hAnsi="Times New Roman" w:cs="Times New Roman"/>
          <w:sz w:val="28"/>
          <w:szCs w:val="28"/>
          <w:lang w:eastAsia="en-US"/>
        </w:rPr>
        <w:br/>
      </w:r>
      <w:r w:rsidRPr="008D188C">
        <w:rPr>
          <w:rFonts w:ascii="Times New Roman" w:eastAsia="Calibri" w:hAnsi="Times New Roman" w:cs="Times New Roman"/>
          <w:sz w:val="28"/>
          <w:szCs w:val="28"/>
          <w:lang w:eastAsia="en-US"/>
        </w:rPr>
        <w:t xml:space="preserve">и стоимости имущества в целях признания граждан малоимущими </w:t>
      </w:r>
      <w:r>
        <w:rPr>
          <w:rFonts w:ascii="Times New Roman" w:eastAsia="Calibri" w:hAnsi="Times New Roman" w:cs="Times New Roman"/>
          <w:sz w:val="28"/>
          <w:szCs w:val="28"/>
          <w:lang w:eastAsia="en-US"/>
        </w:rPr>
        <w:t>и другие</w:t>
      </w:r>
      <w:r w:rsidRPr="008D188C">
        <w:rPr>
          <w:rFonts w:ascii="Times New Roman" w:eastAsia="Calibri" w:hAnsi="Times New Roman" w:cs="Times New Roman"/>
          <w:sz w:val="28"/>
          <w:szCs w:val="28"/>
          <w:lang w:eastAsia="en-US"/>
        </w:rPr>
        <w:t>.</w:t>
      </w:r>
    </w:p>
    <w:p w:rsidR="00F434D4" w:rsidRPr="00BD7114" w:rsidRDefault="00F434D4" w:rsidP="00F434D4">
      <w:pPr>
        <w:spacing w:after="0" w:line="240" w:lineRule="auto"/>
        <w:ind w:firstLine="708"/>
        <w:jc w:val="both"/>
        <w:rPr>
          <w:rFonts w:ascii="Times New Roman" w:eastAsia="Times New Roman" w:hAnsi="Times New Roman" w:cs="Times New Roman"/>
          <w:sz w:val="28"/>
          <w:szCs w:val="28"/>
        </w:rPr>
      </w:pPr>
      <w:r w:rsidRPr="00BD7114">
        <w:rPr>
          <w:rFonts w:ascii="Times New Roman" w:eastAsia="Times New Roman" w:hAnsi="Times New Roman" w:cs="Times New Roman"/>
          <w:sz w:val="28"/>
          <w:szCs w:val="28"/>
        </w:rPr>
        <w:lastRenderedPageBreak/>
        <w:t>Следует отметить, что в настоящее время отсутствует чёткая единая политика в поселениях района в вопросе перераспределения полномочий между уровнями местного самоуправления.</w:t>
      </w:r>
    </w:p>
    <w:p w:rsidR="00F434D4" w:rsidRPr="00BD7114" w:rsidRDefault="00F434D4" w:rsidP="00F434D4">
      <w:pPr>
        <w:spacing w:after="0" w:line="240" w:lineRule="auto"/>
        <w:ind w:firstLine="708"/>
        <w:jc w:val="both"/>
        <w:rPr>
          <w:rFonts w:ascii="Times New Roman" w:eastAsia="Times New Roman" w:hAnsi="Times New Roman" w:cs="Times New Roman"/>
          <w:sz w:val="28"/>
          <w:szCs w:val="28"/>
        </w:rPr>
      </w:pPr>
      <w:r w:rsidRPr="00BD7114">
        <w:rPr>
          <w:rFonts w:ascii="Times New Roman" w:eastAsia="Times New Roman" w:hAnsi="Times New Roman" w:cs="Times New Roman"/>
          <w:sz w:val="28"/>
          <w:szCs w:val="28"/>
        </w:rPr>
        <w:t xml:space="preserve">Отсутствие единого подхода обусловлено тем, что поселения существенно различаются по своим возможностям. Передача осуществляется в тех сферах, в которых каждое конкретное поселение не обладает </w:t>
      </w:r>
      <w:r>
        <w:rPr>
          <w:rFonts w:ascii="Times New Roman" w:eastAsia="Times New Roman" w:hAnsi="Times New Roman" w:cs="Times New Roman"/>
          <w:sz w:val="28"/>
          <w:szCs w:val="28"/>
        </w:rPr>
        <w:br/>
      </w:r>
      <w:r w:rsidRPr="00BD7114">
        <w:rPr>
          <w:rFonts w:ascii="Times New Roman" w:eastAsia="Times New Roman" w:hAnsi="Times New Roman" w:cs="Times New Roman"/>
          <w:sz w:val="28"/>
          <w:szCs w:val="28"/>
        </w:rPr>
        <w:t>в достаточной мере кадровыми и финансовыми возможностями для решения вопросов местного значения.</w:t>
      </w:r>
    </w:p>
    <w:p w:rsidR="00F434D4" w:rsidRPr="00BD7114" w:rsidRDefault="00F434D4" w:rsidP="00F434D4">
      <w:pPr>
        <w:spacing w:after="0" w:line="240" w:lineRule="auto"/>
        <w:ind w:firstLine="708"/>
        <w:jc w:val="both"/>
        <w:rPr>
          <w:rFonts w:ascii="Times New Roman" w:eastAsia="Times New Roman" w:hAnsi="Times New Roman" w:cs="Times New Roman"/>
          <w:sz w:val="28"/>
          <w:szCs w:val="28"/>
        </w:rPr>
      </w:pPr>
      <w:r w:rsidRPr="00BD7114">
        <w:rPr>
          <w:rFonts w:ascii="Times New Roman" w:eastAsia="Times New Roman" w:hAnsi="Times New Roman" w:cs="Times New Roman"/>
          <w:sz w:val="28"/>
          <w:szCs w:val="28"/>
        </w:rPr>
        <w:t>В связи с этим, исходя из конкретной ситуации</w:t>
      </w:r>
      <w:r>
        <w:rPr>
          <w:rFonts w:ascii="Times New Roman" w:eastAsia="Times New Roman" w:hAnsi="Times New Roman" w:cs="Times New Roman"/>
          <w:sz w:val="28"/>
          <w:szCs w:val="28"/>
        </w:rPr>
        <w:t>,</w:t>
      </w:r>
      <w:r w:rsidRPr="00BD7114">
        <w:rPr>
          <w:rFonts w:ascii="Times New Roman" w:eastAsia="Times New Roman" w:hAnsi="Times New Roman" w:cs="Times New Roman"/>
          <w:sz w:val="28"/>
          <w:szCs w:val="28"/>
        </w:rPr>
        <w:t xml:space="preserve"> в каждом поселении принимаются решения о передаче части полномочий по решению вопросов местного значения с уровня поселений на уровень муниципальных районов. </w:t>
      </w:r>
    </w:p>
    <w:p w:rsidR="00675F95" w:rsidRPr="00675F95" w:rsidRDefault="00675F95" w:rsidP="00675F95">
      <w:pPr>
        <w:spacing w:after="0" w:line="240" w:lineRule="auto"/>
        <w:ind w:firstLine="708"/>
        <w:jc w:val="both"/>
        <w:rPr>
          <w:rFonts w:ascii="Times New Roman" w:eastAsia="Calibri" w:hAnsi="Times New Roman" w:cs="Times New Roman"/>
          <w:sz w:val="28"/>
          <w:szCs w:val="28"/>
          <w:lang w:eastAsia="en-US"/>
        </w:rPr>
      </w:pPr>
      <w:r w:rsidRPr="00675F95">
        <w:rPr>
          <w:rFonts w:ascii="Times New Roman" w:eastAsia="Times New Roman" w:hAnsi="Times New Roman" w:cs="Times New Roman"/>
          <w:sz w:val="28"/>
          <w:szCs w:val="28"/>
        </w:rPr>
        <w:t>Целью передачи полномочий между поселением и районом</w:t>
      </w:r>
      <w:r w:rsidR="00722427">
        <w:rPr>
          <w:rFonts w:ascii="Times New Roman" w:eastAsia="Times New Roman" w:hAnsi="Times New Roman" w:cs="Times New Roman"/>
          <w:sz w:val="28"/>
          <w:szCs w:val="28"/>
        </w:rPr>
        <w:t>,</w:t>
      </w:r>
      <w:r w:rsidRPr="00675F95">
        <w:rPr>
          <w:rFonts w:ascii="Times New Roman" w:eastAsia="Times New Roman" w:hAnsi="Times New Roman" w:cs="Times New Roman"/>
          <w:sz w:val="28"/>
          <w:szCs w:val="28"/>
        </w:rPr>
        <w:t xml:space="preserve"> прежде всего</w:t>
      </w:r>
      <w:r w:rsidR="007224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w:t>
      </w:r>
      <w:r w:rsidRPr="00675F95">
        <w:rPr>
          <w:rFonts w:ascii="Times New Roman" w:eastAsia="Times New Roman" w:hAnsi="Times New Roman" w:cs="Times New Roman"/>
          <w:sz w:val="28"/>
          <w:szCs w:val="28"/>
        </w:rPr>
        <w:t xml:space="preserve"> повышение эффективности осуществления полномочий </w:t>
      </w:r>
      <w:r w:rsidR="00722427">
        <w:rPr>
          <w:rFonts w:ascii="Times New Roman" w:eastAsia="Times New Roman" w:hAnsi="Times New Roman" w:cs="Times New Roman"/>
          <w:sz w:val="28"/>
          <w:szCs w:val="28"/>
        </w:rPr>
        <w:br/>
      </w:r>
      <w:r w:rsidRPr="00675F95">
        <w:rPr>
          <w:rFonts w:ascii="Times New Roman" w:eastAsia="Times New Roman" w:hAnsi="Times New Roman" w:cs="Times New Roman"/>
          <w:sz w:val="28"/>
          <w:szCs w:val="28"/>
        </w:rPr>
        <w:t xml:space="preserve">по решению вопросов местного значения, а также унификация </w:t>
      </w:r>
      <w:r w:rsidR="00722427">
        <w:rPr>
          <w:rFonts w:ascii="Times New Roman" w:eastAsia="Times New Roman" w:hAnsi="Times New Roman" w:cs="Times New Roman"/>
          <w:sz w:val="28"/>
          <w:szCs w:val="28"/>
        </w:rPr>
        <w:br/>
      </w:r>
      <w:r w:rsidRPr="00675F95">
        <w:rPr>
          <w:rFonts w:ascii="Times New Roman" w:eastAsia="Times New Roman" w:hAnsi="Times New Roman" w:cs="Times New Roman"/>
          <w:sz w:val="28"/>
          <w:szCs w:val="28"/>
        </w:rPr>
        <w:t xml:space="preserve">и стандартизация предоставления муниципальных услуг. </w:t>
      </w:r>
    </w:p>
    <w:p w:rsidR="00675F95" w:rsidRPr="00675F95" w:rsidRDefault="00675F95" w:rsidP="00675F95">
      <w:pPr>
        <w:spacing w:after="0" w:line="240" w:lineRule="auto"/>
        <w:ind w:firstLine="708"/>
        <w:jc w:val="both"/>
        <w:rPr>
          <w:rFonts w:ascii="Times New Roman" w:eastAsia="Calibri" w:hAnsi="Times New Roman" w:cs="Times New Roman"/>
          <w:sz w:val="28"/>
          <w:szCs w:val="28"/>
          <w:lang w:eastAsia="en-US"/>
        </w:rPr>
      </w:pPr>
      <w:r w:rsidRPr="00675F95">
        <w:rPr>
          <w:rFonts w:ascii="Times New Roman" w:eastAsia="Times New Roman" w:hAnsi="Times New Roman" w:cs="Times New Roman"/>
          <w:sz w:val="28"/>
          <w:szCs w:val="28"/>
        </w:rPr>
        <w:t>В практической реализации осуществления передачи полномочий между уровнями муниципальных образований возникает две проблемы: процедурное оформление передачи полномочий и определение размера финансовых средств, передаваемых из бюджета поселения в районный бюджет и наоборот, необходимых для реализации переданных полномочий.</w:t>
      </w:r>
    </w:p>
    <w:p w:rsidR="00675F95" w:rsidRPr="00675F95" w:rsidRDefault="00675F95" w:rsidP="00675F95">
      <w:pPr>
        <w:spacing w:after="0" w:line="240" w:lineRule="auto"/>
        <w:ind w:firstLine="708"/>
        <w:jc w:val="both"/>
        <w:rPr>
          <w:rFonts w:ascii="Times New Roman" w:eastAsia="Calibri" w:hAnsi="Times New Roman" w:cs="Times New Roman"/>
          <w:sz w:val="28"/>
          <w:szCs w:val="28"/>
          <w:lang w:eastAsia="en-US"/>
        </w:rPr>
      </w:pPr>
      <w:r w:rsidRPr="00675F95">
        <w:rPr>
          <w:rFonts w:ascii="Times New Roman" w:eastAsia="Times New Roman" w:hAnsi="Times New Roman" w:cs="Times New Roman"/>
          <w:sz w:val="28"/>
          <w:szCs w:val="28"/>
        </w:rPr>
        <w:t>Так, при расчете объема межбюджетных трансфертов не существует единообразной методики его определения. На практике это порождает случаи, когда с полномочием передается либо максимальный размер средств, либо размер средств явно не достаточен для эффективной реализации полномочия.</w:t>
      </w:r>
    </w:p>
    <w:p w:rsidR="00675F95" w:rsidRPr="00675F95" w:rsidRDefault="00675F95" w:rsidP="00675F95">
      <w:pPr>
        <w:spacing w:after="0" w:line="240" w:lineRule="auto"/>
        <w:ind w:firstLine="708"/>
        <w:jc w:val="both"/>
        <w:rPr>
          <w:rFonts w:ascii="Times New Roman" w:eastAsia="Calibri" w:hAnsi="Times New Roman" w:cs="Times New Roman"/>
          <w:sz w:val="28"/>
          <w:szCs w:val="28"/>
          <w:lang w:eastAsia="en-US"/>
        </w:rPr>
      </w:pPr>
      <w:r w:rsidRPr="00675F95">
        <w:rPr>
          <w:rFonts w:ascii="Times New Roman" w:eastAsia="Times New Roman" w:hAnsi="Times New Roman" w:cs="Times New Roman"/>
          <w:sz w:val="28"/>
          <w:szCs w:val="28"/>
        </w:rPr>
        <w:t>Разработка модельных муниципальных правовых актов в сфере передачи осуществления полномочий по решению вопросов местного значения</w:t>
      </w:r>
      <w:r w:rsidR="00722427">
        <w:rPr>
          <w:rFonts w:ascii="Times New Roman" w:eastAsia="Times New Roman" w:hAnsi="Times New Roman" w:cs="Times New Roman"/>
          <w:sz w:val="28"/>
          <w:szCs w:val="28"/>
        </w:rPr>
        <w:t xml:space="preserve">, с нашей точки зрения, </w:t>
      </w:r>
      <w:r w:rsidRPr="00675F95">
        <w:rPr>
          <w:rFonts w:ascii="Times New Roman" w:eastAsia="Times New Roman" w:hAnsi="Times New Roman" w:cs="Times New Roman"/>
          <w:sz w:val="28"/>
          <w:szCs w:val="28"/>
        </w:rPr>
        <w:t xml:space="preserve"> позвол</w:t>
      </w:r>
      <w:r w:rsidR="00722427">
        <w:rPr>
          <w:rFonts w:ascii="Times New Roman" w:eastAsia="Times New Roman" w:hAnsi="Times New Roman" w:cs="Times New Roman"/>
          <w:sz w:val="28"/>
          <w:szCs w:val="28"/>
        </w:rPr>
        <w:t>и</w:t>
      </w:r>
      <w:r w:rsidR="00F434D4">
        <w:rPr>
          <w:rFonts w:ascii="Times New Roman" w:eastAsia="Times New Roman" w:hAnsi="Times New Roman" w:cs="Times New Roman"/>
          <w:sz w:val="28"/>
          <w:szCs w:val="28"/>
        </w:rPr>
        <w:t>ла бы</w:t>
      </w:r>
      <w:r w:rsidRPr="00675F95">
        <w:rPr>
          <w:rFonts w:ascii="Times New Roman" w:eastAsia="Times New Roman" w:hAnsi="Times New Roman" w:cs="Times New Roman"/>
          <w:sz w:val="28"/>
          <w:szCs w:val="28"/>
        </w:rPr>
        <w:t xml:space="preserve"> решить ряд проблем.</w:t>
      </w:r>
    </w:p>
    <w:p w:rsidR="00675F95" w:rsidRPr="00675F95" w:rsidRDefault="00675F95" w:rsidP="00675F95">
      <w:pPr>
        <w:spacing w:after="0" w:line="240" w:lineRule="auto"/>
        <w:ind w:firstLine="708"/>
        <w:jc w:val="both"/>
        <w:rPr>
          <w:rFonts w:ascii="Times New Roman" w:eastAsia="Calibri" w:hAnsi="Times New Roman" w:cs="Times New Roman"/>
          <w:sz w:val="28"/>
          <w:szCs w:val="28"/>
          <w:lang w:eastAsia="en-US"/>
        </w:rPr>
      </w:pPr>
      <w:r w:rsidRPr="00675F95">
        <w:rPr>
          <w:rFonts w:ascii="Times New Roman" w:eastAsia="Times New Roman" w:hAnsi="Times New Roman" w:cs="Times New Roman"/>
          <w:sz w:val="28"/>
          <w:szCs w:val="28"/>
        </w:rPr>
        <w:t xml:space="preserve">Таким образом, передача осуществления полномочий должна отвечать ряду критериев эффективности. Во-первых, единообразие процедур оформления переданных полномочий, во-вторых достаточность финансовых </w:t>
      </w:r>
      <w:r w:rsidR="00F434D4">
        <w:rPr>
          <w:rFonts w:ascii="Times New Roman" w:eastAsia="Times New Roman" w:hAnsi="Times New Roman" w:cs="Times New Roman"/>
          <w:sz w:val="28"/>
          <w:szCs w:val="28"/>
        </w:rPr>
        <w:br/>
      </w:r>
      <w:r w:rsidRPr="00675F95">
        <w:rPr>
          <w:rFonts w:ascii="Times New Roman" w:eastAsia="Times New Roman" w:hAnsi="Times New Roman" w:cs="Times New Roman"/>
          <w:sz w:val="28"/>
          <w:szCs w:val="28"/>
        </w:rPr>
        <w:t xml:space="preserve">и материальных ресурсов, основанная на применении единых методик определения размера бюджетных средств. Лишь при соблюдении </w:t>
      </w:r>
      <w:r w:rsidR="00F434D4">
        <w:rPr>
          <w:rFonts w:ascii="Times New Roman" w:eastAsia="Times New Roman" w:hAnsi="Times New Roman" w:cs="Times New Roman"/>
          <w:sz w:val="28"/>
          <w:szCs w:val="28"/>
        </w:rPr>
        <w:t>данных</w:t>
      </w:r>
      <w:r w:rsidRPr="00675F95">
        <w:rPr>
          <w:rFonts w:ascii="Times New Roman" w:eastAsia="Times New Roman" w:hAnsi="Times New Roman" w:cs="Times New Roman"/>
          <w:sz w:val="28"/>
          <w:szCs w:val="28"/>
        </w:rPr>
        <w:t xml:space="preserve"> критериев передача полномочий будет эффективна, а их реализация будет отвечать основным принципам и предназначению местного самоуправления.</w:t>
      </w:r>
    </w:p>
    <w:p w:rsidR="003F0CA8" w:rsidRDefault="00FB76EB" w:rsidP="004202E8">
      <w:pPr>
        <w:pStyle w:val="2"/>
        <w:rPr>
          <w:rFonts w:ascii="Times New Roman" w:hAnsi="Times New Roman"/>
          <w:i w:val="0"/>
        </w:rPr>
      </w:pPr>
      <w:bookmarkStart w:id="134" w:name="_Toc5008895"/>
      <w:bookmarkStart w:id="135" w:name="_Toc6491440"/>
      <w:r w:rsidRPr="00AB0F36">
        <w:rPr>
          <w:rFonts w:ascii="Times New Roman" w:hAnsi="Times New Roman"/>
          <w:i w:val="0"/>
        </w:rPr>
        <w:t xml:space="preserve">6.4. </w:t>
      </w:r>
      <w:r w:rsidR="003F0CA8">
        <w:rPr>
          <w:rFonts w:ascii="Times New Roman" w:hAnsi="Times New Roman"/>
          <w:i w:val="0"/>
        </w:rPr>
        <w:t>Выводы и предложения по разделу</w:t>
      </w:r>
      <w:bookmarkEnd w:id="134"/>
      <w:bookmarkEnd w:id="135"/>
    </w:p>
    <w:p w:rsidR="00F674E2" w:rsidRDefault="00F674E2" w:rsidP="00416ED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3663B" w:rsidRDefault="0023663B" w:rsidP="00416E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совершенствования федерального законодательства, регулирующего полномочия органов местного самоуправления, считаем необходимым: </w:t>
      </w:r>
    </w:p>
    <w:p w:rsidR="0023663B" w:rsidRPr="0023663B" w:rsidRDefault="00F85DBB" w:rsidP="002366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85DBB">
        <w:rPr>
          <w:rFonts w:ascii="Times New Roman" w:eastAsia="Times New Roman" w:hAnsi="Times New Roman" w:cs="Times New Roman"/>
          <w:sz w:val="28"/>
          <w:szCs w:val="28"/>
        </w:rPr>
        <w:t>1</w:t>
      </w:r>
      <w:r w:rsidRPr="0023663B">
        <w:rPr>
          <w:rFonts w:ascii="Times New Roman" w:eastAsia="Times New Roman" w:hAnsi="Times New Roman" w:cs="Times New Roman"/>
          <w:sz w:val="28"/>
          <w:szCs w:val="28"/>
        </w:rPr>
        <w:t>)</w:t>
      </w:r>
      <w:r w:rsidR="0023663B" w:rsidRPr="0023663B">
        <w:rPr>
          <w:rFonts w:ascii="Times New Roman" w:eastAsia="Times New Roman" w:hAnsi="Times New Roman" w:cs="Times New Roman"/>
          <w:sz w:val="28"/>
          <w:szCs w:val="28"/>
        </w:rPr>
        <w:t xml:space="preserve"> </w:t>
      </w:r>
      <w:r w:rsidR="0023663B">
        <w:rPr>
          <w:rFonts w:ascii="Times New Roman" w:eastAsia="Times New Roman" w:hAnsi="Times New Roman" w:cs="Times New Roman"/>
          <w:sz w:val="28"/>
          <w:szCs w:val="28"/>
        </w:rPr>
        <w:t>О</w:t>
      </w:r>
      <w:r w:rsidR="0023663B" w:rsidRPr="0023663B">
        <w:rPr>
          <w:rFonts w:ascii="Times New Roman" w:eastAsia="Times New Roman" w:hAnsi="Times New Roman" w:cs="Times New Roman"/>
          <w:sz w:val="28"/>
          <w:szCs w:val="28"/>
        </w:rPr>
        <w:t xml:space="preserve">беспечить соответствие перечня вопросов местного значения, закрепленных статьями 14 и 15 Федерального закона от 06.10.2003 № 131-ФЗ «Об общих принципах организации местного самоуправления </w:t>
      </w:r>
      <w:r w:rsidR="0023663B" w:rsidRPr="0023663B">
        <w:rPr>
          <w:rFonts w:ascii="Times New Roman" w:eastAsia="Times New Roman" w:hAnsi="Times New Roman" w:cs="Times New Roman"/>
          <w:sz w:val="28"/>
          <w:szCs w:val="28"/>
        </w:rPr>
        <w:br/>
        <w:t xml:space="preserve">в Российской Федерации» полномочиям органов местного самоуправления </w:t>
      </w:r>
      <w:r w:rsidR="0023663B" w:rsidRPr="0023663B">
        <w:rPr>
          <w:rFonts w:ascii="Times New Roman" w:eastAsia="Times New Roman" w:hAnsi="Times New Roman" w:cs="Times New Roman"/>
          <w:sz w:val="28"/>
          <w:szCs w:val="28"/>
        </w:rPr>
        <w:lastRenderedPageBreak/>
        <w:t>сельских поселений и муниципальных районов, закрепленных отраслевым федеральным законодательством.</w:t>
      </w:r>
    </w:p>
    <w:p w:rsidR="0023663B" w:rsidRPr="00BD7114" w:rsidRDefault="00F85DBB" w:rsidP="002366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85DBB">
        <w:rPr>
          <w:rFonts w:ascii="Times New Roman" w:eastAsia="Times New Roman" w:hAnsi="Times New Roman" w:cs="Times New Roman"/>
          <w:sz w:val="28"/>
          <w:szCs w:val="28"/>
        </w:rPr>
        <w:t>2)</w:t>
      </w:r>
      <w:r w:rsidR="0023663B">
        <w:rPr>
          <w:rFonts w:ascii="Times New Roman" w:eastAsia="Times New Roman" w:hAnsi="Times New Roman" w:cs="Times New Roman"/>
          <w:sz w:val="28"/>
          <w:szCs w:val="28"/>
        </w:rPr>
        <w:t xml:space="preserve"> Установить законодательное определение таким понятиям, используемым при  </w:t>
      </w:r>
      <w:r w:rsidR="0023663B" w:rsidRPr="0023663B">
        <w:rPr>
          <w:rFonts w:ascii="Times New Roman" w:eastAsia="Times New Roman" w:hAnsi="Times New Roman" w:cs="Times New Roman"/>
          <w:sz w:val="28"/>
          <w:szCs w:val="28"/>
        </w:rPr>
        <w:t xml:space="preserve">определении вопросов местного значения, как «создание условий», «участие», «организация» и «содействие», которые </w:t>
      </w:r>
      <w:r w:rsidR="0023663B">
        <w:rPr>
          <w:rFonts w:ascii="Times New Roman" w:eastAsia="Times New Roman" w:hAnsi="Times New Roman" w:cs="Times New Roman"/>
          <w:sz w:val="28"/>
          <w:szCs w:val="28"/>
        </w:rPr>
        <w:br/>
      </w:r>
      <w:r w:rsidR="0023663B" w:rsidRPr="0023663B">
        <w:rPr>
          <w:rFonts w:ascii="Times New Roman" w:eastAsia="Times New Roman" w:hAnsi="Times New Roman" w:cs="Times New Roman"/>
          <w:sz w:val="28"/>
          <w:szCs w:val="28"/>
        </w:rPr>
        <w:t>в правоприменительной практике толкуются неоднозначно и требуют однозначного юридического определения их значения.</w:t>
      </w:r>
    </w:p>
    <w:p w:rsidR="0023663B" w:rsidRPr="002915DD" w:rsidRDefault="00F85DBB" w:rsidP="0023663B">
      <w:pPr>
        <w:tabs>
          <w:tab w:val="left" w:pos="2010"/>
        </w:tabs>
        <w:autoSpaceDE w:val="0"/>
        <w:autoSpaceDN w:val="0"/>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3)</w:t>
      </w:r>
      <w:r w:rsidR="0023663B" w:rsidRPr="0023663B">
        <w:rPr>
          <w:rFonts w:ascii="Times New Roman" w:hAnsi="Times New Roman" w:cs="Times New Roman"/>
          <w:sz w:val="28"/>
          <w:szCs w:val="28"/>
        </w:rPr>
        <w:t xml:space="preserve"> </w:t>
      </w:r>
      <w:r w:rsidR="0070090A">
        <w:rPr>
          <w:rFonts w:ascii="Times New Roman" w:hAnsi="Times New Roman" w:cs="Times New Roman"/>
          <w:sz w:val="28"/>
          <w:szCs w:val="28"/>
        </w:rPr>
        <w:t>У</w:t>
      </w:r>
      <w:r w:rsidR="0070090A" w:rsidRPr="00F76892">
        <w:rPr>
          <w:rFonts w:ascii="Times New Roman" w:hAnsi="Times New Roman" w:cs="Times New Roman"/>
          <w:sz w:val="28"/>
          <w:szCs w:val="28"/>
        </w:rPr>
        <w:t>станавливать переходный</w:t>
      </w:r>
      <w:r w:rsidR="0070090A">
        <w:rPr>
          <w:rFonts w:ascii="Times New Roman" w:hAnsi="Times New Roman" w:cs="Times New Roman"/>
          <w:sz w:val="28"/>
          <w:szCs w:val="28"/>
        </w:rPr>
        <w:t xml:space="preserve"> период вступления в силу законов </w:t>
      </w:r>
      <w:r w:rsidR="0070090A">
        <w:rPr>
          <w:rFonts w:ascii="Times New Roman" w:hAnsi="Times New Roman" w:cs="Times New Roman"/>
          <w:sz w:val="28"/>
          <w:szCs w:val="28"/>
        </w:rPr>
        <w:br/>
        <w:t xml:space="preserve">об </w:t>
      </w:r>
      <w:r w:rsidR="0023663B" w:rsidRPr="00F76892">
        <w:rPr>
          <w:rFonts w:ascii="Times New Roman" w:hAnsi="Times New Roman" w:cs="Times New Roman"/>
          <w:sz w:val="28"/>
          <w:szCs w:val="28"/>
        </w:rPr>
        <w:t>изменени</w:t>
      </w:r>
      <w:r w:rsidR="0070090A">
        <w:rPr>
          <w:rFonts w:ascii="Times New Roman" w:hAnsi="Times New Roman" w:cs="Times New Roman"/>
          <w:sz w:val="28"/>
          <w:szCs w:val="28"/>
        </w:rPr>
        <w:t>и ф</w:t>
      </w:r>
      <w:r w:rsidR="0023663B" w:rsidRPr="00F76892">
        <w:rPr>
          <w:rFonts w:ascii="Times New Roman" w:hAnsi="Times New Roman" w:cs="Times New Roman"/>
          <w:sz w:val="28"/>
          <w:szCs w:val="28"/>
        </w:rPr>
        <w:t>едерально</w:t>
      </w:r>
      <w:r w:rsidR="0070090A">
        <w:rPr>
          <w:rFonts w:ascii="Times New Roman" w:hAnsi="Times New Roman" w:cs="Times New Roman"/>
          <w:sz w:val="28"/>
          <w:szCs w:val="28"/>
        </w:rPr>
        <w:t>го</w:t>
      </w:r>
      <w:r w:rsidR="0023663B" w:rsidRPr="00F76892">
        <w:rPr>
          <w:rFonts w:ascii="Times New Roman" w:hAnsi="Times New Roman" w:cs="Times New Roman"/>
          <w:sz w:val="28"/>
          <w:szCs w:val="28"/>
        </w:rPr>
        <w:t xml:space="preserve"> законодательств</w:t>
      </w:r>
      <w:r w:rsidR="0070090A">
        <w:rPr>
          <w:rFonts w:ascii="Times New Roman" w:hAnsi="Times New Roman" w:cs="Times New Roman"/>
          <w:sz w:val="28"/>
          <w:szCs w:val="28"/>
        </w:rPr>
        <w:t>а о</w:t>
      </w:r>
      <w:r w:rsidR="0023663B" w:rsidRPr="00F76892">
        <w:rPr>
          <w:rFonts w:ascii="Times New Roman" w:hAnsi="Times New Roman" w:cs="Times New Roman"/>
          <w:sz w:val="28"/>
          <w:szCs w:val="28"/>
        </w:rPr>
        <w:t xml:space="preserve"> полномочи</w:t>
      </w:r>
      <w:r w:rsidR="0070090A">
        <w:rPr>
          <w:rFonts w:ascii="Times New Roman" w:hAnsi="Times New Roman" w:cs="Times New Roman"/>
          <w:sz w:val="28"/>
          <w:szCs w:val="28"/>
        </w:rPr>
        <w:t>ях</w:t>
      </w:r>
      <w:r w:rsidR="0023663B" w:rsidRPr="00F76892">
        <w:rPr>
          <w:rFonts w:ascii="Times New Roman" w:hAnsi="Times New Roman" w:cs="Times New Roman"/>
          <w:sz w:val="28"/>
          <w:szCs w:val="28"/>
        </w:rPr>
        <w:t xml:space="preserve"> органов местного самоуправления, достаточный для разработки соответствующих федеральных подзаконных актов, а также для осуществления мониторинга объема и содержания полномочий, наличия материально-технических ресурсов, квалифицированных специалистов </w:t>
      </w:r>
      <w:r w:rsidR="0023663B">
        <w:rPr>
          <w:rFonts w:ascii="Times New Roman" w:hAnsi="Times New Roman" w:cs="Times New Roman"/>
          <w:sz w:val="28"/>
          <w:szCs w:val="28"/>
        </w:rPr>
        <w:t xml:space="preserve">и т.д. – </w:t>
      </w:r>
      <w:r w:rsidR="0023663B" w:rsidRPr="00F76892">
        <w:rPr>
          <w:rFonts w:ascii="Times New Roman" w:hAnsi="Times New Roman" w:cs="Times New Roman"/>
          <w:sz w:val="28"/>
          <w:szCs w:val="28"/>
        </w:rPr>
        <w:t xml:space="preserve">в целях подготовки </w:t>
      </w:r>
      <w:r w:rsidR="0070090A">
        <w:rPr>
          <w:rFonts w:ascii="Times New Roman" w:hAnsi="Times New Roman" w:cs="Times New Roman"/>
          <w:sz w:val="28"/>
          <w:szCs w:val="28"/>
        </w:rPr>
        <w:t xml:space="preserve">соответствующих </w:t>
      </w:r>
      <w:r w:rsidR="0023663B" w:rsidRPr="00F76892">
        <w:rPr>
          <w:rFonts w:ascii="Times New Roman" w:hAnsi="Times New Roman" w:cs="Times New Roman"/>
          <w:sz w:val="28"/>
          <w:szCs w:val="28"/>
        </w:rPr>
        <w:t xml:space="preserve">нормативных правовых актов на региональном </w:t>
      </w:r>
      <w:r w:rsidR="0070090A">
        <w:rPr>
          <w:rFonts w:ascii="Times New Roman" w:hAnsi="Times New Roman" w:cs="Times New Roman"/>
          <w:sz w:val="28"/>
          <w:szCs w:val="28"/>
        </w:rPr>
        <w:br/>
      </w:r>
      <w:r w:rsidR="0023663B" w:rsidRPr="00F76892">
        <w:rPr>
          <w:rFonts w:ascii="Times New Roman" w:hAnsi="Times New Roman" w:cs="Times New Roman"/>
          <w:sz w:val="28"/>
          <w:szCs w:val="28"/>
        </w:rPr>
        <w:t>и муниципальном уровнях.</w:t>
      </w:r>
    </w:p>
    <w:p w:rsidR="00F85DBB" w:rsidRDefault="0023663B" w:rsidP="009B01E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Разработать </w:t>
      </w:r>
      <w:r w:rsidRPr="00675F95">
        <w:rPr>
          <w:rFonts w:ascii="Times New Roman" w:eastAsia="Times New Roman" w:hAnsi="Times New Roman" w:cs="Times New Roman"/>
          <w:sz w:val="28"/>
          <w:szCs w:val="28"/>
        </w:rPr>
        <w:t>модельны</w:t>
      </w:r>
      <w:r>
        <w:rPr>
          <w:rFonts w:ascii="Times New Roman" w:eastAsia="Times New Roman" w:hAnsi="Times New Roman" w:cs="Times New Roman"/>
          <w:sz w:val="28"/>
          <w:szCs w:val="28"/>
        </w:rPr>
        <w:t>е</w:t>
      </w:r>
      <w:r w:rsidRPr="00675F95">
        <w:rPr>
          <w:rFonts w:ascii="Times New Roman" w:eastAsia="Times New Roman" w:hAnsi="Times New Roman" w:cs="Times New Roman"/>
          <w:sz w:val="28"/>
          <w:szCs w:val="28"/>
        </w:rPr>
        <w:t xml:space="preserve"> муниципальны</w:t>
      </w:r>
      <w:r>
        <w:rPr>
          <w:rFonts w:ascii="Times New Roman" w:eastAsia="Times New Roman" w:hAnsi="Times New Roman" w:cs="Times New Roman"/>
          <w:sz w:val="28"/>
          <w:szCs w:val="28"/>
        </w:rPr>
        <w:t>е</w:t>
      </w:r>
      <w:r w:rsidRPr="00675F95">
        <w:rPr>
          <w:rFonts w:ascii="Times New Roman" w:eastAsia="Times New Roman" w:hAnsi="Times New Roman" w:cs="Times New Roman"/>
          <w:sz w:val="28"/>
          <w:szCs w:val="28"/>
        </w:rPr>
        <w:t xml:space="preserve"> правовы</w:t>
      </w:r>
      <w:r>
        <w:rPr>
          <w:rFonts w:ascii="Times New Roman" w:eastAsia="Times New Roman" w:hAnsi="Times New Roman" w:cs="Times New Roman"/>
          <w:sz w:val="28"/>
          <w:szCs w:val="28"/>
        </w:rPr>
        <w:t>е</w:t>
      </w:r>
      <w:r w:rsidRPr="00675F95">
        <w:rPr>
          <w:rFonts w:ascii="Times New Roman" w:eastAsia="Times New Roman" w:hAnsi="Times New Roman" w:cs="Times New Roman"/>
          <w:sz w:val="28"/>
          <w:szCs w:val="28"/>
        </w:rPr>
        <w:t xml:space="preserve"> акт</w:t>
      </w:r>
      <w:r>
        <w:rPr>
          <w:rFonts w:ascii="Times New Roman" w:eastAsia="Times New Roman" w:hAnsi="Times New Roman" w:cs="Times New Roman"/>
          <w:sz w:val="28"/>
          <w:szCs w:val="28"/>
        </w:rPr>
        <w:t>ы о</w:t>
      </w:r>
      <w:r w:rsidRPr="00675F95">
        <w:rPr>
          <w:rFonts w:ascii="Times New Roman" w:eastAsia="Times New Roman" w:hAnsi="Times New Roman" w:cs="Times New Roman"/>
          <w:sz w:val="28"/>
          <w:szCs w:val="28"/>
        </w:rPr>
        <w:t xml:space="preserve"> передач</w:t>
      </w:r>
      <w:r>
        <w:rPr>
          <w:rFonts w:ascii="Times New Roman" w:eastAsia="Times New Roman" w:hAnsi="Times New Roman" w:cs="Times New Roman"/>
          <w:sz w:val="28"/>
          <w:szCs w:val="28"/>
        </w:rPr>
        <w:t>е</w:t>
      </w:r>
      <w:r w:rsidRPr="00675F95">
        <w:rPr>
          <w:rFonts w:ascii="Times New Roman" w:eastAsia="Times New Roman" w:hAnsi="Times New Roman" w:cs="Times New Roman"/>
          <w:sz w:val="28"/>
          <w:szCs w:val="28"/>
        </w:rPr>
        <w:t xml:space="preserve"> осуществления полномочий по решению вопросов местного значения</w:t>
      </w:r>
      <w:r>
        <w:rPr>
          <w:rFonts w:ascii="Times New Roman" w:eastAsia="Times New Roman" w:hAnsi="Times New Roman" w:cs="Times New Roman"/>
          <w:sz w:val="28"/>
          <w:szCs w:val="28"/>
        </w:rPr>
        <w:t xml:space="preserve">, включающие методику расчета межбюджетных трансфертов в связи </w:t>
      </w:r>
      <w:r w:rsidR="0070090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с передачей </w:t>
      </w:r>
      <w:r w:rsidR="0070090A">
        <w:rPr>
          <w:rFonts w:ascii="Times New Roman" w:eastAsia="Times New Roman" w:hAnsi="Times New Roman" w:cs="Times New Roman"/>
          <w:sz w:val="28"/>
          <w:szCs w:val="28"/>
        </w:rPr>
        <w:t>полномочий.</w:t>
      </w:r>
    </w:p>
    <w:p w:rsidR="009B01E1" w:rsidRPr="00F85DBB" w:rsidRDefault="009B01E1" w:rsidP="009B01E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72D72" w:rsidRPr="009B01E1" w:rsidRDefault="001C2E89" w:rsidP="009B01E1">
      <w:pPr>
        <w:pStyle w:val="1"/>
        <w:spacing w:before="0" w:line="240" w:lineRule="auto"/>
        <w:rPr>
          <w:rFonts w:ascii="Times New Roman" w:hAnsi="Times New Roman"/>
          <w:color w:val="auto"/>
        </w:rPr>
      </w:pPr>
      <w:bookmarkStart w:id="136" w:name="_Toc5008896"/>
      <w:bookmarkStart w:id="137" w:name="_Toc6491441"/>
      <w:r w:rsidRPr="009B01E1">
        <w:rPr>
          <w:rFonts w:ascii="Times New Roman" w:hAnsi="Times New Roman"/>
          <w:color w:val="auto"/>
        </w:rPr>
        <w:t xml:space="preserve">7. </w:t>
      </w:r>
      <w:r w:rsidR="005A3E27" w:rsidRPr="009B01E1">
        <w:rPr>
          <w:rFonts w:ascii="Times New Roman" w:hAnsi="Times New Roman"/>
          <w:color w:val="auto"/>
        </w:rPr>
        <w:t>Профессиональные кадры местного самоуправления</w:t>
      </w:r>
      <w:bookmarkEnd w:id="136"/>
      <w:bookmarkEnd w:id="137"/>
    </w:p>
    <w:p w:rsidR="00243B21" w:rsidRDefault="00243B21" w:rsidP="004202E8">
      <w:pPr>
        <w:pStyle w:val="2"/>
        <w:rPr>
          <w:rFonts w:ascii="Times New Roman" w:hAnsi="Times New Roman" w:cs="Times New Roman"/>
          <w:i w:val="0"/>
          <w:shd w:val="clear" w:color="auto" w:fill="FFFFFF"/>
        </w:rPr>
      </w:pPr>
      <w:bookmarkStart w:id="138" w:name="_Toc5008897"/>
      <w:bookmarkStart w:id="139" w:name="_Toc6491442"/>
      <w:r w:rsidRPr="00243B21">
        <w:rPr>
          <w:rFonts w:ascii="Times New Roman" w:hAnsi="Times New Roman" w:cs="Times New Roman"/>
          <w:i w:val="0"/>
          <w:shd w:val="clear" w:color="auto" w:fill="FFFFFF"/>
        </w:rPr>
        <w:t>7.1. Средняя численность служащих в муниципальных администрациях (по видам муниципальных образований)</w:t>
      </w:r>
      <w:bookmarkEnd w:id="138"/>
      <w:bookmarkEnd w:id="139"/>
    </w:p>
    <w:p w:rsidR="00F674E2" w:rsidRDefault="00F674E2" w:rsidP="002915DD">
      <w:pPr>
        <w:spacing w:after="0" w:line="240" w:lineRule="auto"/>
        <w:ind w:firstLine="709"/>
        <w:jc w:val="both"/>
        <w:rPr>
          <w:rFonts w:ascii="Times New Roman" w:eastAsia="Times New Roman" w:hAnsi="Times New Roman" w:cs="Times New Roman"/>
          <w:sz w:val="28"/>
          <w:szCs w:val="28"/>
        </w:rPr>
      </w:pPr>
    </w:p>
    <w:p w:rsidR="00A0412E" w:rsidRDefault="006C18D1" w:rsidP="002915DD">
      <w:pPr>
        <w:spacing w:after="0" w:line="240" w:lineRule="auto"/>
        <w:ind w:firstLine="709"/>
        <w:jc w:val="both"/>
        <w:rPr>
          <w:rFonts w:ascii="Times New Roman" w:eastAsia="Times New Roman" w:hAnsi="Times New Roman" w:cs="Times New Roman"/>
          <w:sz w:val="28"/>
          <w:szCs w:val="28"/>
        </w:rPr>
      </w:pPr>
      <w:r w:rsidRPr="006C18D1">
        <w:rPr>
          <w:rFonts w:ascii="Times New Roman" w:eastAsia="Times New Roman" w:hAnsi="Times New Roman" w:cs="Times New Roman"/>
          <w:sz w:val="28"/>
          <w:szCs w:val="28"/>
        </w:rPr>
        <w:t xml:space="preserve">В настоящее время большинство муниципальных образований </w:t>
      </w:r>
      <w:r>
        <w:rPr>
          <w:rFonts w:ascii="Times New Roman" w:eastAsia="Times New Roman" w:hAnsi="Times New Roman" w:cs="Times New Roman"/>
          <w:sz w:val="28"/>
          <w:szCs w:val="28"/>
        </w:rPr>
        <w:br/>
        <w:t xml:space="preserve">в Красноярском крае </w:t>
      </w:r>
      <w:r w:rsidRPr="006C18D1">
        <w:rPr>
          <w:rFonts w:ascii="Times New Roman" w:eastAsia="Times New Roman" w:hAnsi="Times New Roman" w:cs="Times New Roman"/>
          <w:sz w:val="28"/>
          <w:szCs w:val="28"/>
        </w:rPr>
        <w:t xml:space="preserve">являются дотационными, и их финансовые возможности напрямую зависят от финансовой помощи, поступающей из </w:t>
      </w:r>
      <w:r>
        <w:rPr>
          <w:rFonts w:ascii="Times New Roman" w:eastAsia="Times New Roman" w:hAnsi="Times New Roman" w:cs="Times New Roman"/>
          <w:sz w:val="28"/>
          <w:szCs w:val="28"/>
        </w:rPr>
        <w:t xml:space="preserve">краевого </w:t>
      </w:r>
      <w:r w:rsidRPr="006C18D1">
        <w:rPr>
          <w:rFonts w:ascii="Times New Roman" w:eastAsia="Times New Roman" w:hAnsi="Times New Roman" w:cs="Times New Roman"/>
          <w:sz w:val="28"/>
          <w:szCs w:val="28"/>
        </w:rPr>
        <w:t>бюджет</w:t>
      </w:r>
      <w:r>
        <w:rPr>
          <w:rFonts w:ascii="Times New Roman" w:eastAsia="Times New Roman" w:hAnsi="Times New Roman" w:cs="Times New Roman"/>
          <w:sz w:val="28"/>
          <w:szCs w:val="28"/>
        </w:rPr>
        <w:t>а</w:t>
      </w:r>
      <w:r w:rsidRPr="006C18D1">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Учитывая данное обстоятельство в крае установлена предельная численность работников органов местного самоуправления, а </w:t>
      </w:r>
      <w:r w:rsidRPr="00143F7F">
        <w:rPr>
          <w:rFonts w:ascii="Times New Roman" w:eastAsia="Times New Roman" w:hAnsi="Times New Roman" w:cs="Times New Roman"/>
          <w:sz w:val="28"/>
          <w:szCs w:val="28"/>
        </w:rPr>
        <w:t>также предельный размер их денежного содержания.</w:t>
      </w:r>
    </w:p>
    <w:p w:rsidR="00A0412E" w:rsidRDefault="006C18D1" w:rsidP="002915D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4D7DA6" w:rsidRPr="004D7DA6">
        <w:rPr>
          <w:rFonts w:ascii="Times New Roman" w:eastAsia="Times New Roman" w:hAnsi="Times New Roman" w:cs="Times New Roman"/>
          <w:sz w:val="28"/>
          <w:szCs w:val="28"/>
        </w:rPr>
        <w:t>редельная численность работников органов</w:t>
      </w:r>
      <w:r>
        <w:rPr>
          <w:rFonts w:ascii="Times New Roman" w:eastAsia="Times New Roman" w:hAnsi="Times New Roman" w:cs="Times New Roman"/>
          <w:sz w:val="28"/>
          <w:szCs w:val="28"/>
        </w:rPr>
        <w:t xml:space="preserve"> </w:t>
      </w:r>
      <w:r w:rsidR="004D7DA6" w:rsidRPr="004D7DA6">
        <w:rPr>
          <w:rFonts w:ascii="Times New Roman" w:eastAsia="Times New Roman" w:hAnsi="Times New Roman" w:cs="Times New Roman"/>
          <w:sz w:val="28"/>
          <w:szCs w:val="28"/>
        </w:rPr>
        <w:t>местного самоуправления муниципальных образований Красноярского</w:t>
      </w:r>
      <w:r w:rsidR="00FA512B">
        <w:rPr>
          <w:rFonts w:ascii="Times New Roman" w:eastAsia="Times New Roman" w:hAnsi="Times New Roman" w:cs="Times New Roman"/>
          <w:sz w:val="28"/>
          <w:szCs w:val="28"/>
        </w:rPr>
        <w:t xml:space="preserve"> </w:t>
      </w:r>
      <w:r w:rsidR="004D7DA6" w:rsidRPr="004D7DA6">
        <w:rPr>
          <w:rFonts w:ascii="Times New Roman" w:eastAsia="Times New Roman" w:hAnsi="Times New Roman" w:cs="Times New Roman"/>
          <w:sz w:val="28"/>
          <w:szCs w:val="28"/>
        </w:rPr>
        <w:t>края (за исключением работников по охране, обслуживанию</w:t>
      </w:r>
      <w:r>
        <w:rPr>
          <w:rFonts w:ascii="Times New Roman" w:eastAsia="Times New Roman" w:hAnsi="Times New Roman" w:cs="Times New Roman"/>
          <w:sz w:val="28"/>
          <w:szCs w:val="28"/>
        </w:rPr>
        <w:t xml:space="preserve"> </w:t>
      </w:r>
      <w:r w:rsidR="004D7DA6" w:rsidRPr="004D7DA6">
        <w:rPr>
          <w:rFonts w:ascii="Times New Roman" w:eastAsia="Times New Roman" w:hAnsi="Times New Roman" w:cs="Times New Roman"/>
          <w:sz w:val="28"/>
          <w:szCs w:val="28"/>
        </w:rPr>
        <w:t>административных зданий и водителей), депутатов и членов выборных</w:t>
      </w:r>
      <w:r>
        <w:rPr>
          <w:rFonts w:ascii="Times New Roman" w:eastAsia="Times New Roman" w:hAnsi="Times New Roman" w:cs="Times New Roman"/>
          <w:sz w:val="28"/>
          <w:szCs w:val="28"/>
        </w:rPr>
        <w:t xml:space="preserve"> </w:t>
      </w:r>
      <w:r w:rsidR="004D7DA6" w:rsidRPr="004D7DA6">
        <w:rPr>
          <w:rFonts w:ascii="Times New Roman" w:eastAsia="Times New Roman" w:hAnsi="Times New Roman" w:cs="Times New Roman"/>
          <w:sz w:val="28"/>
          <w:szCs w:val="28"/>
        </w:rPr>
        <w:t>органов местного самоуправления, осуществляющих свои полномочия</w:t>
      </w:r>
      <w:r w:rsidR="004D7D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D7DA6" w:rsidRPr="004D7DA6">
        <w:rPr>
          <w:rFonts w:ascii="Times New Roman" w:eastAsia="Times New Roman" w:hAnsi="Times New Roman" w:cs="Times New Roman"/>
          <w:sz w:val="28"/>
          <w:szCs w:val="28"/>
        </w:rPr>
        <w:t>на постоянной основе, а также глав муниципальных образований</w:t>
      </w:r>
      <w:r w:rsidR="00FA512B">
        <w:rPr>
          <w:rFonts w:ascii="Times New Roman" w:eastAsia="Times New Roman" w:hAnsi="Times New Roman" w:cs="Times New Roman"/>
          <w:sz w:val="28"/>
          <w:szCs w:val="28"/>
        </w:rPr>
        <w:t xml:space="preserve"> </w:t>
      </w:r>
      <w:r w:rsidR="004D7DA6" w:rsidRPr="004D7DA6">
        <w:rPr>
          <w:rFonts w:ascii="Times New Roman" w:eastAsia="Times New Roman" w:hAnsi="Times New Roman" w:cs="Times New Roman"/>
          <w:sz w:val="28"/>
          <w:szCs w:val="28"/>
        </w:rPr>
        <w:t>Красноярского края определена постановлением Совета администрации</w:t>
      </w:r>
      <w:r w:rsidR="00FA512B">
        <w:rPr>
          <w:rFonts w:ascii="Times New Roman" w:eastAsia="Times New Roman" w:hAnsi="Times New Roman" w:cs="Times New Roman"/>
          <w:sz w:val="28"/>
          <w:szCs w:val="28"/>
        </w:rPr>
        <w:t xml:space="preserve"> </w:t>
      </w:r>
      <w:r w:rsidR="004D7DA6" w:rsidRPr="004D7DA6">
        <w:rPr>
          <w:rFonts w:ascii="Times New Roman" w:eastAsia="Times New Roman" w:hAnsi="Times New Roman" w:cs="Times New Roman"/>
          <w:sz w:val="28"/>
          <w:szCs w:val="28"/>
        </w:rPr>
        <w:t xml:space="preserve">Красноярского края от 14.11.2006 № 348-п </w:t>
      </w:r>
      <w:r w:rsidR="00FA512B">
        <w:rPr>
          <w:rFonts w:ascii="Times New Roman" w:eastAsia="Times New Roman" w:hAnsi="Times New Roman" w:cs="Times New Roman"/>
          <w:sz w:val="28"/>
          <w:szCs w:val="28"/>
        </w:rPr>
        <w:br/>
      </w:r>
      <w:r w:rsidR="004D7DA6" w:rsidRPr="004D7DA6">
        <w:rPr>
          <w:rFonts w:ascii="Times New Roman" w:eastAsia="Times New Roman" w:hAnsi="Times New Roman" w:cs="Times New Roman"/>
          <w:sz w:val="28"/>
          <w:szCs w:val="28"/>
        </w:rPr>
        <w:t>«О формировании прогноза</w:t>
      </w:r>
      <w:r w:rsidR="00FA512B">
        <w:rPr>
          <w:rFonts w:ascii="Times New Roman" w:eastAsia="Times New Roman" w:hAnsi="Times New Roman" w:cs="Times New Roman"/>
          <w:sz w:val="28"/>
          <w:szCs w:val="28"/>
        </w:rPr>
        <w:t xml:space="preserve"> </w:t>
      </w:r>
      <w:r w:rsidR="004D7DA6" w:rsidRPr="004D7DA6">
        <w:rPr>
          <w:rFonts w:ascii="Times New Roman" w:eastAsia="Times New Roman" w:hAnsi="Times New Roman" w:cs="Times New Roman"/>
          <w:sz w:val="28"/>
          <w:szCs w:val="28"/>
        </w:rPr>
        <w:t>расходов консолидированного бюджета Красноярского края на содержание</w:t>
      </w:r>
      <w:r w:rsidR="00FA512B">
        <w:rPr>
          <w:rFonts w:ascii="Times New Roman" w:eastAsia="Times New Roman" w:hAnsi="Times New Roman" w:cs="Times New Roman"/>
          <w:sz w:val="28"/>
          <w:szCs w:val="28"/>
        </w:rPr>
        <w:t xml:space="preserve"> </w:t>
      </w:r>
      <w:r w:rsidR="004D7DA6" w:rsidRPr="004D7DA6">
        <w:rPr>
          <w:rFonts w:ascii="Times New Roman" w:eastAsia="Times New Roman" w:hAnsi="Times New Roman" w:cs="Times New Roman"/>
          <w:sz w:val="28"/>
          <w:szCs w:val="28"/>
        </w:rPr>
        <w:t xml:space="preserve">органов местного самоуправления </w:t>
      </w:r>
      <w:r w:rsidR="00FA512B">
        <w:rPr>
          <w:rFonts w:ascii="Times New Roman" w:eastAsia="Times New Roman" w:hAnsi="Times New Roman" w:cs="Times New Roman"/>
          <w:sz w:val="28"/>
          <w:szCs w:val="28"/>
        </w:rPr>
        <w:br/>
      </w:r>
      <w:r w:rsidR="004D7DA6" w:rsidRPr="004D7DA6">
        <w:rPr>
          <w:rFonts w:ascii="Times New Roman" w:eastAsia="Times New Roman" w:hAnsi="Times New Roman" w:cs="Times New Roman"/>
          <w:sz w:val="28"/>
          <w:szCs w:val="28"/>
        </w:rPr>
        <w:t>и муниципальных органов».</w:t>
      </w:r>
    </w:p>
    <w:p w:rsidR="002915DD" w:rsidRPr="002915DD" w:rsidRDefault="002915DD" w:rsidP="002915DD">
      <w:pPr>
        <w:spacing w:after="0" w:line="240" w:lineRule="auto"/>
        <w:ind w:firstLine="709"/>
        <w:jc w:val="both"/>
        <w:rPr>
          <w:rFonts w:ascii="Times New Roman" w:eastAsiaTheme="minorHAnsi" w:hAnsi="Times New Roman" w:cs="Times New Roman"/>
          <w:sz w:val="28"/>
          <w:szCs w:val="28"/>
          <w:lang w:eastAsia="en-US"/>
        </w:rPr>
      </w:pPr>
      <w:r w:rsidRPr="002915DD">
        <w:rPr>
          <w:rFonts w:ascii="Times New Roman" w:eastAsia="Times New Roman" w:hAnsi="Times New Roman" w:cs="Times New Roman"/>
          <w:sz w:val="28"/>
          <w:szCs w:val="28"/>
        </w:rPr>
        <w:t xml:space="preserve">Информация о </w:t>
      </w:r>
      <w:r w:rsidR="006C18D1">
        <w:rPr>
          <w:rFonts w:ascii="Times New Roman" w:eastAsia="Times New Roman" w:hAnsi="Times New Roman" w:cs="Times New Roman"/>
          <w:sz w:val="28"/>
          <w:szCs w:val="28"/>
        </w:rPr>
        <w:t xml:space="preserve">фактической </w:t>
      </w:r>
      <w:r w:rsidRPr="002915DD">
        <w:rPr>
          <w:rFonts w:ascii="Times New Roman" w:eastAsia="Times New Roman" w:hAnsi="Times New Roman" w:cs="Times New Roman"/>
          <w:sz w:val="28"/>
          <w:szCs w:val="28"/>
        </w:rPr>
        <w:t xml:space="preserve">численности муниципальных служащих подготовлена с использованием данных, предоставляемых органами местного самоуправления муниципальных образований Красноярского края в рамках формирования </w:t>
      </w:r>
      <w:r w:rsidRPr="002915DD">
        <w:rPr>
          <w:rFonts w:ascii="Times New Roman" w:eastAsiaTheme="minorHAnsi" w:hAnsi="Times New Roman" w:cs="Times New Roman"/>
          <w:sz w:val="28"/>
          <w:szCs w:val="28"/>
          <w:lang w:eastAsia="en-US"/>
        </w:rPr>
        <w:t xml:space="preserve">ежегодного мониторинга развития системы местного </w:t>
      </w:r>
      <w:r w:rsidRPr="002915DD">
        <w:rPr>
          <w:rFonts w:ascii="Times New Roman" w:eastAsiaTheme="minorHAnsi" w:hAnsi="Times New Roman" w:cs="Times New Roman"/>
          <w:sz w:val="28"/>
          <w:szCs w:val="28"/>
          <w:lang w:eastAsia="en-US"/>
        </w:rPr>
        <w:lastRenderedPageBreak/>
        <w:t>самоуправления в Российской Федерации</w:t>
      </w:r>
      <w:r w:rsidRPr="002915DD">
        <w:rPr>
          <w:rFonts w:ascii="Times New Roman" w:eastAsia="Times New Roman" w:hAnsi="Times New Roman" w:cs="Times New Roman"/>
          <w:sz w:val="28"/>
          <w:szCs w:val="28"/>
        </w:rPr>
        <w:t xml:space="preserve"> для Министерства юстиции Российской Федерации</w:t>
      </w:r>
      <w:r w:rsidRPr="002915DD">
        <w:rPr>
          <w:rFonts w:ascii="Times New Roman" w:eastAsiaTheme="minorHAnsi" w:hAnsi="Times New Roman" w:cs="Times New Roman"/>
          <w:sz w:val="28"/>
          <w:szCs w:val="28"/>
          <w:lang w:eastAsia="en-US"/>
        </w:rPr>
        <w:t>.</w:t>
      </w:r>
    </w:p>
    <w:p w:rsidR="002915DD" w:rsidRPr="002915DD" w:rsidRDefault="002915DD" w:rsidP="002915DD">
      <w:pPr>
        <w:spacing w:after="0" w:line="240" w:lineRule="auto"/>
        <w:ind w:firstLine="709"/>
        <w:jc w:val="both"/>
        <w:rPr>
          <w:rFonts w:ascii="Times New Roman" w:eastAsia="Times New Roman" w:hAnsi="Times New Roman" w:cs="Times New Roman"/>
          <w:sz w:val="28"/>
          <w:szCs w:val="28"/>
        </w:rPr>
      </w:pPr>
      <w:r w:rsidRPr="002915DD">
        <w:rPr>
          <w:rFonts w:ascii="Times New Roman" w:eastAsia="Times New Roman" w:hAnsi="Times New Roman" w:cs="Times New Roman"/>
          <w:sz w:val="28"/>
          <w:szCs w:val="28"/>
        </w:rPr>
        <w:t xml:space="preserve">Средняя численность служащих в муниципальных администрациях Красноярского края (по видам муниципальных образований) </w:t>
      </w:r>
      <w:r w:rsidR="006C18D1">
        <w:rPr>
          <w:rFonts w:ascii="Times New Roman" w:eastAsia="Times New Roman" w:hAnsi="Times New Roman" w:cs="Times New Roman"/>
          <w:sz w:val="28"/>
          <w:szCs w:val="28"/>
        </w:rPr>
        <w:t xml:space="preserve">в </w:t>
      </w:r>
      <w:r w:rsidRPr="002915DD">
        <w:rPr>
          <w:rFonts w:ascii="Times New Roman" w:eastAsia="Times New Roman" w:hAnsi="Times New Roman" w:cs="Times New Roman"/>
          <w:sz w:val="28"/>
          <w:szCs w:val="28"/>
        </w:rPr>
        <w:t>2018 год</w:t>
      </w:r>
      <w:r w:rsidR="006C18D1">
        <w:rPr>
          <w:rFonts w:ascii="Times New Roman" w:eastAsia="Times New Roman" w:hAnsi="Times New Roman" w:cs="Times New Roman"/>
          <w:sz w:val="28"/>
          <w:szCs w:val="28"/>
        </w:rPr>
        <w:t>у</w:t>
      </w:r>
      <w:r w:rsidRPr="002915DD">
        <w:rPr>
          <w:rFonts w:ascii="Times New Roman" w:eastAsia="Times New Roman" w:hAnsi="Times New Roman" w:cs="Times New Roman"/>
          <w:sz w:val="28"/>
          <w:szCs w:val="28"/>
        </w:rPr>
        <w:t xml:space="preserve"> составила:</w:t>
      </w:r>
    </w:p>
    <w:p w:rsidR="002915DD" w:rsidRPr="002915DD" w:rsidRDefault="002915DD" w:rsidP="002915DD">
      <w:pPr>
        <w:spacing w:after="0" w:line="240" w:lineRule="auto"/>
        <w:ind w:firstLine="709"/>
        <w:jc w:val="both"/>
        <w:rPr>
          <w:rFonts w:ascii="Times New Roman" w:eastAsia="Times New Roman" w:hAnsi="Times New Roman" w:cs="Times New Roman"/>
          <w:sz w:val="28"/>
          <w:szCs w:val="28"/>
        </w:rPr>
      </w:pPr>
      <w:r w:rsidRPr="002915DD">
        <w:rPr>
          <w:rFonts w:ascii="Times New Roman" w:eastAsia="Times New Roman" w:hAnsi="Times New Roman" w:cs="Times New Roman"/>
          <w:sz w:val="28"/>
          <w:szCs w:val="28"/>
        </w:rPr>
        <w:t>городских округах - 2</w:t>
      </w:r>
      <w:r w:rsidR="009F30DE">
        <w:rPr>
          <w:rFonts w:ascii="Times New Roman" w:eastAsia="Times New Roman" w:hAnsi="Times New Roman" w:cs="Times New Roman"/>
          <w:sz w:val="28"/>
          <w:szCs w:val="28"/>
        </w:rPr>
        <w:t>41</w:t>
      </w:r>
      <w:r w:rsidRPr="002915DD">
        <w:rPr>
          <w:rFonts w:ascii="Times New Roman" w:eastAsia="Times New Roman" w:hAnsi="Times New Roman" w:cs="Times New Roman"/>
          <w:sz w:val="28"/>
          <w:szCs w:val="28"/>
        </w:rPr>
        <w:t xml:space="preserve"> ед.;</w:t>
      </w:r>
    </w:p>
    <w:p w:rsidR="002915DD" w:rsidRPr="002915DD" w:rsidRDefault="009F30DE" w:rsidP="002915D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муниципальных районах - 78</w:t>
      </w:r>
      <w:r w:rsidR="002915DD" w:rsidRPr="002915DD">
        <w:rPr>
          <w:rFonts w:ascii="Times New Roman" w:eastAsia="Times New Roman" w:hAnsi="Times New Roman" w:cs="Times New Roman"/>
          <w:sz w:val="28"/>
          <w:szCs w:val="28"/>
        </w:rPr>
        <w:t xml:space="preserve"> ед.;</w:t>
      </w:r>
    </w:p>
    <w:p w:rsidR="002915DD" w:rsidRPr="002915DD" w:rsidRDefault="002915DD" w:rsidP="002915DD">
      <w:pPr>
        <w:spacing w:after="0" w:line="240" w:lineRule="auto"/>
        <w:ind w:firstLine="709"/>
        <w:jc w:val="both"/>
        <w:rPr>
          <w:rFonts w:ascii="Times New Roman" w:eastAsia="Times New Roman" w:hAnsi="Times New Roman" w:cs="Times New Roman"/>
          <w:sz w:val="28"/>
          <w:szCs w:val="28"/>
        </w:rPr>
      </w:pPr>
      <w:r w:rsidRPr="002915DD">
        <w:rPr>
          <w:rFonts w:ascii="Times New Roman" w:eastAsia="Times New Roman" w:hAnsi="Times New Roman" w:cs="Times New Roman"/>
          <w:sz w:val="28"/>
          <w:szCs w:val="28"/>
        </w:rPr>
        <w:t>городских поселениях - 13 ед.;</w:t>
      </w:r>
    </w:p>
    <w:p w:rsidR="002915DD" w:rsidRDefault="002915DD" w:rsidP="002915DD">
      <w:pPr>
        <w:spacing w:after="0" w:line="240" w:lineRule="auto"/>
        <w:ind w:firstLine="709"/>
        <w:jc w:val="both"/>
        <w:rPr>
          <w:rFonts w:ascii="Times New Roman" w:eastAsia="Times New Roman" w:hAnsi="Times New Roman" w:cs="Times New Roman"/>
          <w:sz w:val="28"/>
          <w:szCs w:val="28"/>
        </w:rPr>
      </w:pPr>
      <w:r w:rsidRPr="002915DD">
        <w:rPr>
          <w:rFonts w:ascii="Times New Roman" w:eastAsia="Times New Roman" w:hAnsi="Times New Roman" w:cs="Times New Roman"/>
          <w:sz w:val="28"/>
          <w:szCs w:val="28"/>
        </w:rPr>
        <w:t>сельских поселениях - 4 ед.</w:t>
      </w:r>
    </w:p>
    <w:p w:rsidR="004B30D5" w:rsidRDefault="004B30D5" w:rsidP="004B30D5">
      <w:pPr>
        <w:spacing w:after="0" w:line="240" w:lineRule="auto"/>
        <w:ind w:firstLine="709"/>
        <w:jc w:val="both"/>
        <w:rPr>
          <w:rFonts w:ascii="Times New Roman" w:eastAsia="Calibri" w:hAnsi="Times New Roman" w:cs="Times New Roman"/>
          <w:sz w:val="28"/>
          <w:szCs w:val="28"/>
          <w:lang w:eastAsia="en-US"/>
        </w:rPr>
      </w:pPr>
      <w:bookmarkStart w:id="140" w:name="_Toc5008898"/>
      <w:r w:rsidRPr="008F5F7E">
        <w:rPr>
          <w:rFonts w:ascii="Times New Roman" w:eastAsia="Calibri" w:hAnsi="Times New Roman" w:cs="Times New Roman"/>
          <w:sz w:val="28"/>
          <w:szCs w:val="28"/>
          <w:lang w:eastAsia="en-US"/>
        </w:rPr>
        <w:t xml:space="preserve">Учитывая, что прошло более 10 лет со дня принятия положений, регламентирующих порядок содержания муниципальных служащих, за эти годы произошли большие изменения и в межбюджетных отношениях, </w:t>
      </w:r>
      <w:r w:rsidRPr="008F5F7E">
        <w:rPr>
          <w:rFonts w:ascii="Times New Roman" w:eastAsia="Calibri" w:hAnsi="Times New Roman" w:cs="Times New Roman"/>
          <w:sz w:val="28"/>
          <w:szCs w:val="28"/>
          <w:lang w:eastAsia="en-US"/>
        </w:rPr>
        <w:br/>
        <w:t xml:space="preserve">и в перераспределении полномочий между уровнями власти, </w:t>
      </w:r>
      <w:r w:rsidRPr="008F5F7E">
        <w:rPr>
          <w:rFonts w:ascii="Times New Roman" w:eastAsia="Calibri" w:hAnsi="Times New Roman" w:cs="Times New Roman"/>
          <w:sz w:val="28"/>
          <w:szCs w:val="28"/>
          <w:lang w:eastAsia="en-US"/>
        </w:rPr>
        <w:br/>
        <w:t>и многое другое, считаем, что необходимо изменить нормативы предельной численности работников органов местного самоуправления в сторону увеличения.</w:t>
      </w:r>
      <w:r w:rsidRPr="004B30D5">
        <w:rPr>
          <w:rFonts w:ascii="Times New Roman" w:eastAsia="Calibri" w:hAnsi="Times New Roman" w:cs="Times New Roman"/>
          <w:sz w:val="28"/>
          <w:szCs w:val="28"/>
          <w:lang w:eastAsia="en-US"/>
        </w:rPr>
        <w:t xml:space="preserve"> </w:t>
      </w:r>
    </w:p>
    <w:p w:rsidR="008F5F7E" w:rsidRPr="00A86B2B" w:rsidRDefault="008F5F7E" w:rsidP="008F5F7E">
      <w:pPr>
        <w:pStyle w:val="af9"/>
        <w:ind w:firstLine="709"/>
        <w:jc w:val="both"/>
        <w:rPr>
          <w:rFonts w:ascii="Times New Roman" w:eastAsia="Times New Roman" w:hAnsi="Times New Roman"/>
          <w:sz w:val="28"/>
          <w:szCs w:val="28"/>
        </w:rPr>
      </w:pPr>
      <w:r>
        <w:rPr>
          <w:rFonts w:ascii="Times New Roman" w:eastAsia="Times New Roman" w:hAnsi="Times New Roman"/>
          <w:sz w:val="28"/>
          <w:szCs w:val="28"/>
        </w:rPr>
        <w:t>В настоящее время в Правительстве Красноярского края создана рабочая группа, которой проводится</w:t>
      </w:r>
      <w:r w:rsidRPr="00A86B2B">
        <w:rPr>
          <w:rFonts w:ascii="Times New Roman" w:eastAsia="Times New Roman" w:hAnsi="Times New Roman"/>
          <w:sz w:val="28"/>
          <w:szCs w:val="28"/>
        </w:rPr>
        <w:t xml:space="preserve"> работа по актуализации подходов к определению предельной численности работников органов местного самоуправления, </w:t>
      </w:r>
      <w:r w:rsidRPr="00A86B2B">
        <w:rPr>
          <w:rFonts w:ascii="Times New Roman" w:eastAsia="Times New Roman" w:hAnsi="Times New Roman"/>
          <w:sz w:val="28"/>
          <w:szCs w:val="28"/>
        </w:rPr>
        <w:br/>
        <w:t xml:space="preserve">а также по разработке модельной структуры организации муниципального управления. </w:t>
      </w:r>
    </w:p>
    <w:p w:rsidR="008F5F7E" w:rsidRDefault="008F5F7E" w:rsidP="00826770">
      <w:pPr>
        <w:widowControl w:val="0"/>
        <w:spacing w:after="0" w:line="240" w:lineRule="auto"/>
        <w:ind w:firstLine="709"/>
        <w:jc w:val="both"/>
        <w:rPr>
          <w:rFonts w:ascii="Times New Roman" w:eastAsia="Times New Roman" w:hAnsi="Times New Roman" w:cs="Times New Roman"/>
          <w:sz w:val="28"/>
          <w:szCs w:val="28"/>
          <w:lang w:eastAsia="en-US"/>
        </w:rPr>
      </w:pPr>
      <w:r w:rsidRPr="00A86B2B">
        <w:rPr>
          <w:rFonts w:ascii="Times New Roman" w:eastAsia="Times New Roman" w:hAnsi="Times New Roman" w:cs="Times New Roman"/>
          <w:sz w:val="28"/>
          <w:szCs w:val="28"/>
          <w:lang w:eastAsia="en-US"/>
        </w:rPr>
        <w:t>В состав рабочей группы включены представители органов государственной власти края и органов местного самоуправления.</w:t>
      </w:r>
      <w:r>
        <w:rPr>
          <w:rFonts w:ascii="Times New Roman" w:eastAsia="Times New Roman" w:hAnsi="Times New Roman" w:cs="Times New Roman"/>
          <w:sz w:val="28"/>
          <w:szCs w:val="28"/>
          <w:lang w:eastAsia="en-US"/>
        </w:rPr>
        <w:t xml:space="preserve"> </w:t>
      </w:r>
      <w:r w:rsidRPr="00A86B2B">
        <w:rPr>
          <w:rFonts w:ascii="Times New Roman" w:eastAsia="Times New Roman" w:hAnsi="Times New Roman" w:cs="Times New Roman"/>
          <w:sz w:val="28"/>
          <w:szCs w:val="28"/>
          <w:lang w:eastAsia="en-US"/>
        </w:rPr>
        <w:t xml:space="preserve">Предварительные результаты такой работы будут получены </w:t>
      </w:r>
      <w:r w:rsidRPr="00A86B2B">
        <w:rPr>
          <w:rFonts w:ascii="Times New Roman" w:eastAsia="Times New Roman" w:hAnsi="Times New Roman" w:cs="Times New Roman"/>
          <w:sz w:val="28"/>
          <w:szCs w:val="28"/>
          <w:lang w:eastAsia="en-US"/>
        </w:rPr>
        <w:br/>
        <w:t xml:space="preserve">в первом </w:t>
      </w:r>
      <w:r>
        <w:rPr>
          <w:rFonts w:ascii="Times New Roman" w:eastAsia="Times New Roman" w:hAnsi="Times New Roman" w:cs="Times New Roman"/>
          <w:sz w:val="28"/>
          <w:szCs w:val="28"/>
          <w:lang w:eastAsia="en-US"/>
        </w:rPr>
        <w:t xml:space="preserve">полугодии </w:t>
      </w:r>
      <w:r w:rsidRPr="00A86B2B">
        <w:rPr>
          <w:rFonts w:ascii="Times New Roman" w:eastAsia="Times New Roman" w:hAnsi="Times New Roman" w:cs="Times New Roman"/>
          <w:sz w:val="28"/>
          <w:szCs w:val="28"/>
          <w:lang w:eastAsia="en-US"/>
        </w:rPr>
        <w:t>2019 года.</w:t>
      </w:r>
      <w:r>
        <w:rPr>
          <w:rFonts w:ascii="Times New Roman" w:eastAsia="Times New Roman" w:hAnsi="Times New Roman" w:cs="Times New Roman"/>
          <w:sz w:val="28"/>
          <w:szCs w:val="28"/>
          <w:lang w:eastAsia="en-US"/>
        </w:rPr>
        <w:t xml:space="preserve"> Данный вопрос находится на контроле Совета муниципальных образований края.</w:t>
      </w:r>
    </w:p>
    <w:p w:rsidR="00826770" w:rsidRDefault="00826770" w:rsidP="00826770">
      <w:pPr>
        <w:widowControl w:val="0"/>
        <w:spacing w:after="0" w:line="240" w:lineRule="auto"/>
        <w:ind w:firstLine="709"/>
        <w:jc w:val="both"/>
        <w:rPr>
          <w:rFonts w:ascii="Times New Roman" w:eastAsia="Times New Roman" w:hAnsi="Times New Roman" w:cs="Times New Roman"/>
          <w:sz w:val="28"/>
          <w:szCs w:val="28"/>
          <w:lang w:eastAsia="en-US"/>
        </w:rPr>
      </w:pPr>
    </w:p>
    <w:p w:rsidR="00826770" w:rsidRDefault="00826770" w:rsidP="00D5061B">
      <w:pPr>
        <w:pStyle w:val="2"/>
        <w:keepLines/>
        <w:spacing w:before="0" w:after="0"/>
        <w:rPr>
          <w:rFonts w:ascii="Times New Roman" w:hAnsi="Times New Roman" w:cs="Times New Roman"/>
          <w:i w:val="0"/>
          <w:shd w:val="clear" w:color="auto" w:fill="FFFFFF"/>
        </w:rPr>
      </w:pPr>
      <w:bookmarkStart w:id="141" w:name="_Toc6491443"/>
      <w:r>
        <w:rPr>
          <w:rFonts w:ascii="Times New Roman" w:hAnsi="Times New Roman" w:cs="Times New Roman"/>
          <w:i w:val="0"/>
          <w:shd w:val="clear" w:color="auto" w:fill="FFFFFF"/>
        </w:rPr>
        <w:t>7</w:t>
      </w:r>
      <w:r w:rsidR="00243B21" w:rsidRPr="00243B21">
        <w:rPr>
          <w:rFonts w:ascii="Times New Roman" w:hAnsi="Times New Roman" w:cs="Times New Roman"/>
          <w:i w:val="0"/>
          <w:shd w:val="clear" w:color="auto" w:fill="FFFFFF"/>
        </w:rPr>
        <w:t>.2. Средний уровень заработной платы (по видам муниципальных образований)</w:t>
      </w:r>
      <w:bookmarkStart w:id="142" w:name="_Toc5973619"/>
      <w:bookmarkStart w:id="143" w:name="_Toc5974557"/>
      <w:bookmarkStart w:id="144" w:name="_Toc5976990"/>
      <w:bookmarkStart w:id="145" w:name="_Toc5008899"/>
      <w:bookmarkEnd w:id="140"/>
      <w:bookmarkEnd w:id="141"/>
      <w:r w:rsidR="00D21045">
        <w:rPr>
          <w:rFonts w:ascii="Times New Roman" w:hAnsi="Times New Roman" w:cs="Times New Roman"/>
          <w:i w:val="0"/>
          <w:shd w:val="clear" w:color="auto" w:fill="FFFFFF"/>
        </w:rPr>
        <w:t xml:space="preserve"> </w:t>
      </w:r>
      <w:r>
        <w:rPr>
          <w:rFonts w:ascii="Times New Roman" w:hAnsi="Times New Roman" w:cs="Times New Roman"/>
          <w:i w:val="0"/>
          <w:shd w:val="clear" w:color="auto" w:fill="FFFFFF"/>
        </w:rPr>
        <w:t xml:space="preserve"> </w:t>
      </w:r>
    </w:p>
    <w:p w:rsidR="00D5061B" w:rsidRPr="00D5061B" w:rsidRDefault="00D5061B" w:rsidP="00D5061B">
      <w:pPr>
        <w:widowControl w:val="0"/>
        <w:spacing w:after="0" w:line="240" w:lineRule="auto"/>
      </w:pPr>
    </w:p>
    <w:p w:rsidR="00841AA7" w:rsidRPr="00CF512A" w:rsidRDefault="00826770" w:rsidP="00CF512A">
      <w:pPr>
        <w:spacing w:after="0" w:line="240" w:lineRule="auto"/>
        <w:ind w:firstLine="709"/>
        <w:jc w:val="both"/>
        <w:rPr>
          <w:rFonts w:ascii="Times New Roman" w:hAnsi="Times New Roman" w:cs="Times New Roman"/>
          <w:sz w:val="28"/>
          <w:szCs w:val="28"/>
          <w:shd w:val="clear" w:color="auto" w:fill="FFFFFF"/>
        </w:rPr>
      </w:pPr>
      <w:bookmarkStart w:id="146" w:name="_Toc6491444"/>
      <w:r w:rsidRPr="00CF512A">
        <w:rPr>
          <w:rFonts w:ascii="Times New Roman" w:hAnsi="Times New Roman" w:cs="Times New Roman"/>
          <w:sz w:val="28"/>
          <w:szCs w:val="28"/>
          <w:shd w:val="clear" w:color="auto" w:fill="FFFFFF"/>
        </w:rPr>
        <w:t>П</w:t>
      </w:r>
      <w:r w:rsidR="00FA512B" w:rsidRPr="00CF512A">
        <w:rPr>
          <w:rFonts w:ascii="Times New Roman" w:hAnsi="Times New Roman" w:cs="Times New Roman"/>
          <w:bCs/>
          <w:iCs/>
          <w:sz w:val="28"/>
          <w:szCs w:val="28"/>
        </w:rPr>
        <w:t>равовое регулирование оплаты труда муниципальных служащих,</w:t>
      </w:r>
      <w:r w:rsidR="00D21045" w:rsidRPr="00CF512A">
        <w:rPr>
          <w:rFonts w:ascii="Times New Roman" w:hAnsi="Times New Roman" w:cs="Times New Roman"/>
          <w:bCs/>
          <w:iCs/>
          <w:sz w:val="28"/>
          <w:szCs w:val="28"/>
        </w:rPr>
        <w:t xml:space="preserve"> </w:t>
      </w:r>
      <w:r w:rsidR="00FA512B" w:rsidRPr="00CF512A">
        <w:rPr>
          <w:rFonts w:ascii="Times New Roman" w:hAnsi="Times New Roman" w:cs="Times New Roman"/>
          <w:bCs/>
          <w:iCs/>
          <w:sz w:val="28"/>
          <w:szCs w:val="28"/>
        </w:rPr>
        <w:t>депутатов, членов выборных органов местного самоуправления,</w:t>
      </w:r>
      <w:r w:rsidR="00FA512B" w:rsidRPr="00CF512A">
        <w:rPr>
          <w:rFonts w:ascii="Times New Roman" w:hAnsi="Times New Roman" w:cs="Times New Roman"/>
          <w:bCs/>
          <w:iCs/>
          <w:sz w:val="28"/>
          <w:szCs w:val="28"/>
        </w:rPr>
        <w:br/>
        <w:t>выборных должностных лиц местного самоуправления, осуществляющих</w:t>
      </w:r>
      <w:r w:rsidR="00FA512B" w:rsidRPr="00CF512A">
        <w:rPr>
          <w:rFonts w:ascii="Times New Roman" w:hAnsi="Times New Roman" w:cs="Times New Roman"/>
          <w:bCs/>
          <w:iCs/>
          <w:sz w:val="28"/>
          <w:szCs w:val="28"/>
        </w:rPr>
        <w:br/>
        <w:t>свои полномочия на постоянной основе, (далее – лица, замещающие</w:t>
      </w:r>
      <w:r w:rsidR="00FA512B" w:rsidRPr="00CF512A">
        <w:rPr>
          <w:rFonts w:ascii="Times New Roman" w:hAnsi="Times New Roman" w:cs="Times New Roman"/>
          <w:bCs/>
          <w:iCs/>
          <w:sz w:val="28"/>
          <w:szCs w:val="28"/>
        </w:rPr>
        <w:br/>
        <w:t>муниципальные должности) основывается на Конституции Российской</w:t>
      </w:r>
      <w:r w:rsidR="00FA512B" w:rsidRPr="00CF512A">
        <w:rPr>
          <w:rFonts w:ascii="Times New Roman" w:hAnsi="Times New Roman" w:cs="Times New Roman"/>
          <w:bCs/>
          <w:iCs/>
          <w:sz w:val="28"/>
          <w:szCs w:val="28"/>
        </w:rPr>
        <w:br/>
        <w:t>Федерации, федеральных законах, актах федеральных органов власти,</w:t>
      </w:r>
      <w:r w:rsidR="00FA512B" w:rsidRPr="00CF512A">
        <w:rPr>
          <w:rFonts w:ascii="Times New Roman" w:hAnsi="Times New Roman" w:cs="Times New Roman"/>
          <w:bCs/>
          <w:iCs/>
          <w:sz w:val="28"/>
          <w:szCs w:val="28"/>
        </w:rPr>
        <w:br/>
        <w:t>законах субъектов Российской Федерации, актах органов власти субъектов</w:t>
      </w:r>
      <w:r w:rsidR="00FA512B" w:rsidRPr="00CF512A">
        <w:rPr>
          <w:rFonts w:ascii="Times New Roman" w:hAnsi="Times New Roman" w:cs="Times New Roman"/>
          <w:bCs/>
          <w:iCs/>
          <w:sz w:val="28"/>
          <w:szCs w:val="28"/>
        </w:rPr>
        <w:br/>
        <w:t>Российской Федерации, уставе муниципального образования и иных муниципальных правовых актах.</w:t>
      </w:r>
      <w:bookmarkEnd w:id="142"/>
      <w:bookmarkEnd w:id="143"/>
      <w:bookmarkEnd w:id="144"/>
      <w:bookmarkEnd w:id="146"/>
    </w:p>
    <w:p w:rsidR="00FA512B" w:rsidRDefault="00FA512B" w:rsidP="00CF512A">
      <w:pPr>
        <w:spacing w:after="0" w:line="240" w:lineRule="auto"/>
        <w:ind w:firstLine="709"/>
        <w:jc w:val="both"/>
        <w:rPr>
          <w:rFonts w:ascii="Times New Roman" w:eastAsia="Times New Roman" w:hAnsi="Times New Roman" w:cs="Times New Roman"/>
          <w:sz w:val="28"/>
          <w:szCs w:val="28"/>
        </w:rPr>
      </w:pPr>
      <w:r w:rsidRPr="00FA512B">
        <w:rPr>
          <w:rFonts w:ascii="Times New Roman" w:eastAsia="Times New Roman" w:hAnsi="Times New Roman" w:cs="Times New Roman"/>
          <w:sz w:val="28"/>
          <w:szCs w:val="28"/>
        </w:rPr>
        <w:t>Согласно пункту 4 статьи 86 Бюджетного кодекса Российской</w:t>
      </w:r>
      <w:r w:rsidRPr="00FA512B">
        <w:rPr>
          <w:rFonts w:ascii="Times New Roman" w:eastAsia="Times New Roman" w:hAnsi="Times New Roman" w:cs="Times New Roman"/>
          <w:sz w:val="28"/>
          <w:szCs w:val="28"/>
        </w:rPr>
        <w:br/>
        <w:t>Федерации органы местного самоуправления самостоятельно определяют</w:t>
      </w:r>
      <w:r w:rsidRPr="00FA512B">
        <w:rPr>
          <w:rFonts w:ascii="Times New Roman" w:eastAsia="Times New Roman" w:hAnsi="Times New Roman" w:cs="Times New Roman"/>
          <w:sz w:val="28"/>
          <w:szCs w:val="28"/>
        </w:rPr>
        <w:br/>
        <w:t>размеры и условия оплаты труда депутатов, выборных должностных</w:t>
      </w:r>
      <w:r w:rsidRPr="00FA512B">
        <w:rPr>
          <w:rFonts w:ascii="Times New Roman" w:eastAsia="Times New Roman" w:hAnsi="Times New Roman" w:cs="Times New Roman"/>
          <w:sz w:val="28"/>
          <w:szCs w:val="28"/>
        </w:rPr>
        <w:br/>
        <w:t xml:space="preserve">лиц местного самоуправления, осуществляющих свои полномочия </w:t>
      </w:r>
      <w:r w:rsidR="00826770">
        <w:rPr>
          <w:rFonts w:ascii="Times New Roman" w:eastAsia="Times New Roman" w:hAnsi="Times New Roman" w:cs="Times New Roman"/>
          <w:sz w:val="28"/>
          <w:szCs w:val="28"/>
        </w:rPr>
        <w:br/>
      </w:r>
      <w:r w:rsidRPr="00FA512B">
        <w:rPr>
          <w:rFonts w:ascii="Times New Roman" w:eastAsia="Times New Roman" w:hAnsi="Times New Roman" w:cs="Times New Roman"/>
          <w:sz w:val="28"/>
          <w:szCs w:val="28"/>
        </w:rPr>
        <w:t>на</w:t>
      </w:r>
      <w:r w:rsidR="00826770">
        <w:rPr>
          <w:rFonts w:ascii="Times New Roman" w:eastAsia="Times New Roman" w:hAnsi="Times New Roman" w:cs="Times New Roman"/>
          <w:sz w:val="28"/>
          <w:szCs w:val="28"/>
        </w:rPr>
        <w:t xml:space="preserve"> </w:t>
      </w:r>
      <w:r w:rsidRPr="00FA512B">
        <w:rPr>
          <w:rFonts w:ascii="Times New Roman" w:eastAsia="Times New Roman" w:hAnsi="Times New Roman" w:cs="Times New Roman"/>
          <w:sz w:val="28"/>
          <w:szCs w:val="28"/>
        </w:rPr>
        <w:t>постоянной основе, муниципальных служащих, соблюдая при этом</w:t>
      </w:r>
      <w:r w:rsidRPr="00FA512B">
        <w:rPr>
          <w:rFonts w:ascii="Times New Roman" w:eastAsia="Times New Roman" w:hAnsi="Times New Roman" w:cs="Times New Roman"/>
          <w:sz w:val="28"/>
          <w:szCs w:val="28"/>
        </w:rPr>
        <w:br/>
      </w:r>
      <w:r w:rsidRPr="00FA512B">
        <w:rPr>
          <w:rFonts w:ascii="Times New Roman" w:eastAsia="Times New Roman" w:hAnsi="Times New Roman" w:cs="Times New Roman"/>
          <w:sz w:val="28"/>
          <w:szCs w:val="28"/>
        </w:rPr>
        <w:lastRenderedPageBreak/>
        <w:t>требования, установленные пунктом 2 статьи 136 Бюджетного кодекса</w:t>
      </w:r>
      <w:r w:rsidRPr="00FA512B">
        <w:rPr>
          <w:rFonts w:ascii="Times New Roman" w:eastAsia="Times New Roman" w:hAnsi="Times New Roman" w:cs="Times New Roman"/>
          <w:sz w:val="28"/>
          <w:szCs w:val="28"/>
        </w:rPr>
        <w:br/>
        <w:t>Российской Федерации.</w:t>
      </w:r>
    </w:p>
    <w:p w:rsidR="00FA512B" w:rsidRDefault="00FA512B" w:rsidP="00FA512B">
      <w:pPr>
        <w:spacing w:after="0" w:line="240" w:lineRule="auto"/>
        <w:ind w:firstLine="709"/>
        <w:jc w:val="both"/>
        <w:rPr>
          <w:rFonts w:ascii="Times New Roman" w:eastAsia="Times New Roman" w:hAnsi="Times New Roman" w:cs="Times New Roman"/>
          <w:sz w:val="28"/>
          <w:szCs w:val="28"/>
        </w:rPr>
      </w:pPr>
      <w:r w:rsidRPr="00FA512B">
        <w:rPr>
          <w:rFonts w:ascii="Times New Roman" w:eastAsia="Times New Roman" w:hAnsi="Times New Roman" w:cs="Times New Roman"/>
          <w:sz w:val="28"/>
          <w:szCs w:val="28"/>
        </w:rPr>
        <w:t>Для муниципальных служащих общие принципы оплаты труда</w:t>
      </w:r>
      <w:r w:rsidRPr="00FA512B">
        <w:rPr>
          <w:rFonts w:ascii="Times New Roman" w:eastAsia="Times New Roman" w:hAnsi="Times New Roman" w:cs="Times New Roman"/>
          <w:sz w:val="28"/>
          <w:szCs w:val="28"/>
        </w:rPr>
        <w:br/>
        <w:t xml:space="preserve">определяются Федеральным законом от 02.03.2007 № 25-ФЗ </w:t>
      </w:r>
      <w:r>
        <w:rPr>
          <w:rFonts w:ascii="Times New Roman" w:eastAsia="Times New Roman" w:hAnsi="Times New Roman" w:cs="Times New Roman"/>
          <w:sz w:val="28"/>
          <w:szCs w:val="28"/>
        </w:rPr>
        <w:br/>
      </w:r>
      <w:r w:rsidRPr="00FA512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FA512B">
        <w:rPr>
          <w:rFonts w:ascii="Times New Roman" w:eastAsia="Times New Roman" w:hAnsi="Times New Roman" w:cs="Times New Roman"/>
          <w:sz w:val="28"/>
          <w:szCs w:val="28"/>
        </w:rPr>
        <w:t>муниципальной службе в Российской Федерации» (далее – Федеральный</w:t>
      </w:r>
      <w:r w:rsidRPr="00FA512B">
        <w:rPr>
          <w:rFonts w:ascii="Times New Roman" w:eastAsia="Times New Roman" w:hAnsi="Times New Roman" w:cs="Times New Roman"/>
          <w:sz w:val="28"/>
          <w:szCs w:val="28"/>
        </w:rPr>
        <w:br/>
        <w:t>закон № 25-ФЗ).</w:t>
      </w:r>
    </w:p>
    <w:p w:rsidR="00FA512B" w:rsidRDefault="00FA512B" w:rsidP="00FA512B">
      <w:pPr>
        <w:spacing w:after="0" w:line="240" w:lineRule="auto"/>
        <w:ind w:firstLine="709"/>
        <w:jc w:val="both"/>
        <w:rPr>
          <w:rFonts w:ascii="Times New Roman" w:eastAsia="Times New Roman" w:hAnsi="Times New Roman" w:cs="Times New Roman"/>
          <w:sz w:val="28"/>
          <w:szCs w:val="28"/>
        </w:rPr>
      </w:pPr>
      <w:r w:rsidRPr="00FA512B">
        <w:rPr>
          <w:rFonts w:ascii="Times New Roman" w:eastAsia="Times New Roman" w:hAnsi="Times New Roman" w:cs="Times New Roman"/>
          <w:sz w:val="28"/>
          <w:szCs w:val="28"/>
        </w:rPr>
        <w:t>На уровне Красноярского края к актам, регулирующим оплату труда</w:t>
      </w:r>
      <w:r w:rsidRPr="00FA512B">
        <w:rPr>
          <w:rFonts w:ascii="Times New Roman" w:eastAsia="Times New Roman" w:hAnsi="Times New Roman" w:cs="Times New Roman"/>
          <w:sz w:val="28"/>
          <w:szCs w:val="28"/>
        </w:rPr>
        <w:br/>
        <w:t>лиц, замещающих муниципальные должности, муниципальных служащих,</w:t>
      </w:r>
      <w:r w:rsidRPr="00FA512B">
        <w:rPr>
          <w:rFonts w:ascii="Times New Roman" w:eastAsia="Times New Roman" w:hAnsi="Times New Roman" w:cs="Times New Roman"/>
          <w:sz w:val="28"/>
          <w:szCs w:val="28"/>
        </w:rPr>
        <w:br/>
        <w:t>относятся:</w:t>
      </w:r>
    </w:p>
    <w:p w:rsidR="00FA512B" w:rsidRDefault="00FA512B" w:rsidP="00FA512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r w:rsidRPr="00FA512B">
        <w:rPr>
          <w:rFonts w:ascii="Times New Roman" w:eastAsia="Times New Roman" w:hAnsi="Times New Roman" w:cs="Times New Roman"/>
          <w:sz w:val="28"/>
          <w:szCs w:val="28"/>
        </w:rPr>
        <w:t>акон Красноярского края от 26.06.2008 № 6-1832 «О гарантиях</w:t>
      </w:r>
      <w:r w:rsidRPr="00FA512B">
        <w:rPr>
          <w:rFonts w:ascii="Times New Roman" w:eastAsia="Times New Roman" w:hAnsi="Times New Roman" w:cs="Times New Roman"/>
          <w:sz w:val="28"/>
          <w:szCs w:val="28"/>
        </w:rPr>
        <w:br/>
        <w:t>осуществления полномочий депутата, члена выборного органа</w:t>
      </w:r>
      <w:r w:rsidRPr="00FA512B">
        <w:rPr>
          <w:rFonts w:ascii="Times New Roman" w:eastAsia="Times New Roman" w:hAnsi="Times New Roman" w:cs="Times New Roman"/>
          <w:sz w:val="28"/>
          <w:szCs w:val="28"/>
        </w:rPr>
        <w:br/>
        <w:t>местного самоуправления, выборного должностного лица местного</w:t>
      </w:r>
      <w:r w:rsidRPr="00FA512B">
        <w:rPr>
          <w:rFonts w:ascii="Times New Roman" w:eastAsia="Times New Roman" w:hAnsi="Times New Roman" w:cs="Times New Roman"/>
          <w:sz w:val="28"/>
          <w:szCs w:val="28"/>
        </w:rPr>
        <w:br/>
        <w:t>самоуправления в Красноярском крае» (далее – Закон края № 6-1832);</w:t>
      </w:r>
    </w:p>
    <w:p w:rsidR="00FA512B" w:rsidRDefault="00FA512B" w:rsidP="00FA512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r w:rsidRPr="00FA512B">
        <w:rPr>
          <w:rFonts w:ascii="Times New Roman" w:eastAsia="Times New Roman" w:hAnsi="Times New Roman" w:cs="Times New Roman"/>
          <w:sz w:val="28"/>
          <w:szCs w:val="28"/>
        </w:rPr>
        <w:t xml:space="preserve">акон Красноярского края от 24.04.2008 № 5-1565 </w:t>
      </w:r>
      <w:r>
        <w:rPr>
          <w:rFonts w:ascii="Times New Roman" w:eastAsia="Times New Roman" w:hAnsi="Times New Roman" w:cs="Times New Roman"/>
          <w:sz w:val="28"/>
          <w:szCs w:val="28"/>
        </w:rPr>
        <w:br/>
      </w:r>
      <w:r w:rsidRPr="00FA512B">
        <w:rPr>
          <w:rFonts w:ascii="Times New Roman" w:eastAsia="Times New Roman" w:hAnsi="Times New Roman" w:cs="Times New Roman"/>
          <w:sz w:val="28"/>
          <w:szCs w:val="28"/>
        </w:rPr>
        <w:t>«Об</w:t>
      </w:r>
      <w:r>
        <w:rPr>
          <w:rFonts w:ascii="Times New Roman" w:eastAsia="Times New Roman" w:hAnsi="Times New Roman" w:cs="Times New Roman"/>
          <w:sz w:val="28"/>
          <w:szCs w:val="28"/>
        </w:rPr>
        <w:t xml:space="preserve"> </w:t>
      </w:r>
      <w:r w:rsidRPr="00FA512B">
        <w:rPr>
          <w:rFonts w:ascii="Times New Roman" w:eastAsia="Times New Roman" w:hAnsi="Times New Roman" w:cs="Times New Roman"/>
          <w:sz w:val="28"/>
          <w:szCs w:val="28"/>
        </w:rPr>
        <w:t xml:space="preserve">особенностях правового регулирования муниципальной службы </w:t>
      </w:r>
      <w:r>
        <w:rPr>
          <w:rFonts w:ascii="Times New Roman" w:eastAsia="Times New Roman" w:hAnsi="Times New Roman" w:cs="Times New Roman"/>
          <w:sz w:val="28"/>
          <w:szCs w:val="28"/>
        </w:rPr>
        <w:br/>
      </w:r>
      <w:r w:rsidRPr="00FA512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FA512B">
        <w:rPr>
          <w:rFonts w:ascii="Times New Roman" w:eastAsia="Times New Roman" w:hAnsi="Times New Roman" w:cs="Times New Roman"/>
          <w:sz w:val="28"/>
          <w:szCs w:val="28"/>
        </w:rPr>
        <w:t>Красноярском крае» (далее – Закон края № 5-1565);</w:t>
      </w:r>
    </w:p>
    <w:p w:rsidR="00FA512B" w:rsidRDefault="00FA512B" w:rsidP="00FA512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FA512B">
        <w:rPr>
          <w:rFonts w:ascii="Times New Roman" w:eastAsia="Times New Roman" w:hAnsi="Times New Roman" w:cs="Times New Roman"/>
          <w:sz w:val="28"/>
          <w:szCs w:val="28"/>
        </w:rPr>
        <w:t xml:space="preserve">остановление Совета администрации Красноярского края </w:t>
      </w:r>
      <w:r>
        <w:rPr>
          <w:rFonts w:ascii="Times New Roman" w:eastAsia="Times New Roman" w:hAnsi="Times New Roman" w:cs="Times New Roman"/>
          <w:sz w:val="28"/>
          <w:szCs w:val="28"/>
        </w:rPr>
        <w:br/>
      </w:r>
      <w:r w:rsidRPr="00FA512B">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FA512B">
        <w:rPr>
          <w:rFonts w:ascii="Times New Roman" w:eastAsia="Times New Roman" w:hAnsi="Times New Roman" w:cs="Times New Roman"/>
          <w:sz w:val="28"/>
          <w:szCs w:val="28"/>
        </w:rPr>
        <w:t xml:space="preserve">29.12.2007 № 512-п «О нормативах формирования расходов </w:t>
      </w:r>
      <w:r>
        <w:rPr>
          <w:rFonts w:ascii="Times New Roman" w:eastAsia="Times New Roman" w:hAnsi="Times New Roman" w:cs="Times New Roman"/>
          <w:sz w:val="28"/>
          <w:szCs w:val="28"/>
        </w:rPr>
        <w:br/>
      </w:r>
      <w:r w:rsidRPr="00FA512B">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FA512B">
        <w:rPr>
          <w:rFonts w:ascii="Times New Roman" w:eastAsia="Times New Roman" w:hAnsi="Times New Roman" w:cs="Times New Roman"/>
          <w:sz w:val="28"/>
          <w:szCs w:val="28"/>
        </w:rPr>
        <w:t>оплату труда депутатов, выборных должностных лиц местного</w:t>
      </w:r>
      <w:r w:rsidRPr="00FA512B">
        <w:rPr>
          <w:rFonts w:ascii="Times New Roman" w:eastAsia="Times New Roman" w:hAnsi="Times New Roman" w:cs="Times New Roman"/>
          <w:sz w:val="28"/>
          <w:szCs w:val="28"/>
        </w:rPr>
        <w:br/>
        <w:t>самоуправления, осуществляющих свои полномочия на постоянной</w:t>
      </w:r>
      <w:r w:rsidRPr="00FA512B">
        <w:rPr>
          <w:rFonts w:ascii="Times New Roman" w:eastAsia="Times New Roman" w:hAnsi="Times New Roman" w:cs="Times New Roman"/>
          <w:sz w:val="28"/>
          <w:szCs w:val="28"/>
        </w:rPr>
        <w:br/>
        <w:t xml:space="preserve">основе, лиц, замещающих иные муниципальные должности, </w:t>
      </w:r>
      <w:r>
        <w:rPr>
          <w:rFonts w:ascii="Times New Roman" w:eastAsia="Times New Roman" w:hAnsi="Times New Roman" w:cs="Times New Roman"/>
          <w:sz w:val="28"/>
          <w:szCs w:val="28"/>
        </w:rPr>
        <w:br/>
      </w:r>
      <w:r w:rsidRPr="00FA512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FA512B">
        <w:rPr>
          <w:rFonts w:ascii="Times New Roman" w:eastAsia="Times New Roman" w:hAnsi="Times New Roman" w:cs="Times New Roman"/>
          <w:sz w:val="28"/>
          <w:szCs w:val="28"/>
        </w:rPr>
        <w:t>муниципальных служащих» (далее – постановление № 512-п).</w:t>
      </w:r>
    </w:p>
    <w:p w:rsidR="009B7CFA" w:rsidRDefault="00FA512B" w:rsidP="00FA512B">
      <w:pPr>
        <w:spacing w:after="0" w:line="240" w:lineRule="auto"/>
        <w:ind w:firstLine="709"/>
        <w:jc w:val="both"/>
        <w:rPr>
          <w:rFonts w:ascii="Times New Roman" w:eastAsia="Times New Roman" w:hAnsi="Times New Roman" w:cs="Times New Roman"/>
          <w:sz w:val="28"/>
          <w:szCs w:val="28"/>
        </w:rPr>
      </w:pPr>
      <w:r w:rsidRPr="00FA512B">
        <w:rPr>
          <w:rFonts w:ascii="Times New Roman" w:eastAsia="Times New Roman" w:hAnsi="Times New Roman" w:cs="Times New Roman"/>
          <w:sz w:val="28"/>
          <w:szCs w:val="28"/>
        </w:rPr>
        <w:t>На местном уровне оплата труда лиц, замещающих муниципальные</w:t>
      </w:r>
      <w:r w:rsidRPr="00FA512B">
        <w:rPr>
          <w:rFonts w:ascii="Times New Roman" w:eastAsia="Times New Roman" w:hAnsi="Times New Roman" w:cs="Times New Roman"/>
          <w:sz w:val="28"/>
          <w:szCs w:val="28"/>
        </w:rPr>
        <w:br/>
        <w:t>должности, муниципальных служащих регулируется Уставом</w:t>
      </w:r>
      <w:r>
        <w:rPr>
          <w:rFonts w:ascii="Times New Roman" w:eastAsia="Times New Roman" w:hAnsi="Times New Roman" w:cs="Times New Roman"/>
          <w:sz w:val="28"/>
          <w:szCs w:val="28"/>
        </w:rPr>
        <w:t xml:space="preserve"> </w:t>
      </w:r>
      <w:r w:rsidRPr="00FA512B">
        <w:rPr>
          <w:rFonts w:ascii="Times New Roman" w:eastAsia="Times New Roman" w:hAnsi="Times New Roman" w:cs="Times New Roman"/>
          <w:sz w:val="28"/>
          <w:szCs w:val="28"/>
        </w:rPr>
        <w:t>муниципального образования, решениями представительного органа</w:t>
      </w:r>
      <w:r w:rsidR="00143F7F">
        <w:rPr>
          <w:rFonts w:ascii="Times New Roman" w:eastAsia="Times New Roman" w:hAnsi="Times New Roman" w:cs="Times New Roman"/>
          <w:sz w:val="28"/>
          <w:szCs w:val="28"/>
        </w:rPr>
        <w:t xml:space="preserve"> </w:t>
      </w:r>
      <w:r w:rsidRPr="00FA512B">
        <w:rPr>
          <w:rFonts w:ascii="Times New Roman" w:eastAsia="Times New Roman" w:hAnsi="Times New Roman" w:cs="Times New Roman"/>
          <w:sz w:val="28"/>
          <w:szCs w:val="28"/>
        </w:rPr>
        <w:t>муниципального образования, иными муниципальными правовыми</w:t>
      </w:r>
      <w:r w:rsidR="00143F7F">
        <w:rPr>
          <w:rFonts w:ascii="Times New Roman" w:eastAsia="Times New Roman" w:hAnsi="Times New Roman" w:cs="Times New Roman"/>
          <w:sz w:val="28"/>
          <w:szCs w:val="28"/>
        </w:rPr>
        <w:t xml:space="preserve"> </w:t>
      </w:r>
      <w:r w:rsidRPr="00FA512B">
        <w:rPr>
          <w:rFonts w:ascii="Times New Roman" w:eastAsia="Times New Roman" w:hAnsi="Times New Roman" w:cs="Times New Roman"/>
          <w:sz w:val="28"/>
          <w:szCs w:val="28"/>
        </w:rPr>
        <w:t>актами органов местного самоуправления</w:t>
      </w:r>
      <w:r>
        <w:rPr>
          <w:rFonts w:ascii="Times New Roman" w:eastAsia="Times New Roman" w:hAnsi="Times New Roman" w:cs="Times New Roman"/>
          <w:sz w:val="28"/>
          <w:szCs w:val="28"/>
        </w:rPr>
        <w:t>.</w:t>
      </w:r>
    </w:p>
    <w:p w:rsidR="009B7CFA" w:rsidRDefault="009B7CFA" w:rsidP="00FA512B">
      <w:pPr>
        <w:spacing w:after="0" w:line="240" w:lineRule="auto"/>
        <w:ind w:firstLine="709"/>
        <w:jc w:val="both"/>
        <w:rPr>
          <w:rFonts w:ascii="Times New Roman" w:eastAsia="Times New Roman" w:hAnsi="Times New Roman" w:cs="Times New Roman"/>
          <w:sz w:val="28"/>
          <w:szCs w:val="28"/>
        </w:rPr>
      </w:pPr>
      <w:r w:rsidRPr="009B7CFA">
        <w:rPr>
          <w:rFonts w:ascii="Times New Roman" w:eastAsia="Times New Roman" w:hAnsi="Times New Roman" w:cs="Times New Roman"/>
          <w:sz w:val="28"/>
          <w:szCs w:val="28"/>
        </w:rPr>
        <w:t>Согласно пункту 2 статьи 136 Бюджетного кодекса Российской</w:t>
      </w:r>
      <w:r w:rsidRPr="009B7CFA">
        <w:rPr>
          <w:rFonts w:ascii="Times New Roman" w:eastAsia="Times New Roman" w:hAnsi="Times New Roman" w:cs="Times New Roman"/>
          <w:sz w:val="28"/>
          <w:szCs w:val="28"/>
        </w:rPr>
        <w:br/>
        <w:t>Федерации муниципальные образования, в бюджетах которых</w:t>
      </w:r>
      <w:r w:rsidRPr="009B7CFA">
        <w:rPr>
          <w:rFonts w:ascii="Times New Roman" w:eastAsia="Times New Roman" w:hAnsi="Times New Roman" w:cs="Times New Roman"/>
          <w:sz w:val="28"/>
          <w:szCs w:val="28"/>
        </w:rPr>
        <w:br/>
        <w:t>доля дотаций из других бюджетов бюджетной системы Российской</w:t>
      </w:r>
      <w:r w:rsidRPr="009B7CFA">
        <w:rPr>
          <w:rFonts w:ascii="Times New Roman" w:eastAsia="Times New Roman" w:hAnsi="Times New Roman" w:cs="Times New Roman"/>
          <w:sz w:val="28"/>
          <w:szCs w:val="28"/>
        </w:rPr>
        <w:br/>
        <w:t>Федерации и (или) налоговых доходов по дополнительным нормативам</w:t>
      </w:r>
      <w:r w:rsidRPr="009B7CFA">
        <w:rPr>
          <w:rFonts w:ascii="Times New Roman" w:eastAsia="Times New Roman" w:hAnsi="Times New Roman" w:cs="Times New Roman"/>
          <w:sz w:val="28"/>
          <w:szCs w:val="28"/>
        </w:rPr>
        <w:br/>
        <w:t>отчислений в размере, не превышающем расчетного объема дотации</w:t>
      </w:r>
      <w:r w:rsidRPr="009B7CFA">
        <w:rPr>
          <w:rFonts w:ascii="Times New Roman" w:eastAsia="Times New Roman" w:hAnsi="Times New Roman" w:cs="Times New Roman"/>
          <w:sz w:val="28"/>
          <w:szCs w:val="28"/>
        </w:rPr>
        <w:br/>
        <w:t>на выравнивание бюджетной обеспеченности (части расчетного</w:t>
      </w:r>
      <w:r w:rsidRPr="009B7CFA">
        <w:rPr>
          <w:rFonts w:ascii="Times New Roman" w:eastAsia="Times New Roman" w:hAnsi="Times New Roman" w:cs="Times New Roman"/>
          <w:sz w:val="28"/>
          <w:szCs w:val="28"/>
        </w:rPr>
        <w:br/>
        <w:t>объема дотации), замененной дополнительными нормативами</w:t>
      </w:r>
      <w:r w:rsidRPr="009B7CFA">
        <w:rPr>
          <w:rFonts w:ascii="Times New Roman" w:eastAsia="Times New Roman" w:hAnsi="Times New Roman" w:cs="Times New Roman"/>
          <w:sz w:val="28"/>
          <w:szCs w:val="28"/>
        </w:rPr>
        <w:br/>
        <w:t>отчислений, в течение двух из трех последних отчетных финансовых</w:t>
      </w:r>
      <w:r w:rsidRPr="009B7CFA">
        <w:rPr>
          <w:rFonts w:ascii="Times New Roman" w:eastAsia="Times New Roman" w:hAnsi="Times New Roman" w:cs="Times New Roman"/>
          <w:sz w:val="28"/>
          <w:szCs w:val="28"/>
        </w:rPr>
        <w:br/>
        <w:t>лет превышала 5 процентов собственных доходов местного бюджета,</w:t>
      </w:r>
      <w:r w:rsidRPr="009B7CFA">
        <w:rPr>
          <w:rFonts w:ascii="Times New Roman" w:eastAsia="Times New Roman" w:hAnsi="Times New Roman" w:cs="Times New Roman"/>
          <w:sz w:val="28"/>
          <w:szCs w:val="28"/>
        </w:rPr>
        <w:br/>
        <w:t>начиная с очередного финансового года, не имеют права превышать</w:t>
      </w:r>
      <w:r w:rsidRPr="009B7CFA">
        <w:rPr>
          <w:rFonts w:ascii="Times New Roman" w:eastAsia="Times New Roman" w:hAnsi="Times New Roman" w:cs="Times New Roman"/>
          <w:sz w:val="28"/>
          <w:szCs w:val="28"/>
        </w:rPr>
        <w:br/>
        <w:t>установленные высшим исполнительным органом государственной</w:t>
      </w:r>
      <w:r w:rsidRPr="009B7CFA">
        <w:rPr>
          <w:rFonts w:ascii="Times New Roman" w:eastAsia="Times New Roman" w:hAnsi="Times New Roman" w:cs="Times New Roman"/>
          <w:sz w:val="28"/>
          <w:szCs w:val="28"/>
        </w:rPr>
        <w:br/>
        <w:t>власти субъекта Российской Федерации нормативы формирования</w:t>
      </w:r>
      <w:r w:rsidRPr="009B7CFA">
        <w:rPr>
          <w:rFonts w:ascii="Times New Roman" w:eastAsia="Times New Roman" w:hAnsi="Times New Roman" w:cs="Times New Roman"/>
          <w:sz w:val="28"/>
          <w:szCs w:val="28"/>
        </w:rPr>
        <w:br/>
        <w:t>расходов на оплату труда депутатов, выборных должностных лиц</w:t>
      </w:r>
      <w:r w:rsidRPr="009B7CFA">
        <w:rPr>
          <w:rFonts w:ascii="Times New Roman" w:eastAsia="Times New Roman" w:hAnsi="Times New Roman" w:cs="Times New Roman"/>
          <w:sz w:val="28"/>
          <w:szCs w:val="28"/>
        </w:rPr>
        <w:br/>
        <w:t xml:space="preserve">местного самоуправления, осуществляющих свои полномочия </w:t>
      </w:r>
      <w:r>
        <w:rPr>
          <w:rFonts w:ascii="Times New Roman" w:eastAsia="Times New Roman" w:hAnsi="Times New Roman" w:cs="Times New Roman"/>
          <w:sz w:val="28"/>
          <w:szCs w:val="28"/>
        </w:rPr>
        <w:br/>
      </w:r>
      <w:r w:rsidRPr="009B7CFA">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9B7CFA">
        <w:rPr>
          <w:rFonts w:ascii="Times New Roman" w:eastAsia="Times New Roman" w:hAnsi="Times New Roman" w:cs="Times New Roman"/>
          <w:sz w:val="28"/>
          <w:szCs w:val="28"/>
        </w:rPr>
        <w:t>постоянной основе, муниципальных служащих 1 и (или) содержание</w:t>
      </w:r>
      <w:r w:rsidRPr="009B7CFA">
        <w:rPr>
          <w:rFonts w:ascii="Times New Roman" w:eastAsia="Times New Roman" w:hAnsi="Times New Roman" w:cs="Times New Roman"/>
          <w:sz w:val="28"/>
          <w:szCs w:val="28"/>
        </w:rPr>
        <w:br/>
        <w:t>органов местного самоуправления.</w:t>
      </w:r>
    </w:p>
    <w:p w:rsidR="009B7CFA" w:rsidRDefault="009B7CFA" w:rsidP="00FA512B">
      <w:pPr>
        <w:spacing w:after="0" w:line="240" w:lineRule="auto"/>
        <w:ind w:firstLine="709"/>
        <w:jc w:val="both"/>
        <w:rPr>
          <w:rFonts w:ascii="Times New Roman" w:eastAsia="Times New Roman" w:hAnsi="Times New Roman" w:cs="Times New Roman"/>
          <w:sz w:val="28"/>
          <w:szCs w:val="28"/>
        </w:rPr>
      </w:pPr>
      <w:r w:rsidRPr="009B7CFA">
        <w:rPr>
          <w:rFonts w:ascii="Times New Roman" w:eastAsia="Times New Roman" w:hAnsi="Times New Roman" w:cs="Times New Roman"/>
          <w:sz w:val="28"/>
          <w:szCs w:val="28"/>
        </w:rPr>
        <w:t>В Красноярском крае указанные нормативы установлены</w:t>
      </w:r>
      <w:r w:rsidRPr="009B7CFA">
        <w:rPr>
          <w:rFonts w:ascii="Times New Roman" w:eastAsia="Times New Roman" w:hAnsi="Times New Roman" w:cs="Times New Roman"/>
          <w:sz w:val="28"/>
          <w:szCs w:val="28"/>
        </w:rPr>
        <w:br/>
        <w:t>постановлением № 512-п в виде предельного размера фонда оплаты</w:t>
      </w:r>
      <w:r w:rsidRPr="009B7CFA">
        <w:rPr>
          <w:rFonts w:ascii="Times New Roman" w:eastAsia="Times New Roman" w:hAnsi="Times New Roman" w:cs="Times New Roman"/>
          <w:sz w:val="28"/>
          <w:szCs w:val="28"/>
        </w:rPr>
        <w:br/>
      </w:r>
      <w:r w:rsidRPr="009B7CFA">
        <w:rPr>
          <w:rFonts w:ascii="Times New Roman" w:eastAsia="Times New Roman" w:hAnsi="Times New Roman" w:cs="Times New Roman"/>
          <w:sz w:val="28"/>
          <w:szCs w:val="28"/>
        </w:rPr>
        <w:lastRenderedPageBreak/>
        <w:t>труда депутатов, выборных должностных лиц местного самоуправления,</w:t>
      </w:r>
      <w:r w:rsidRPr="009B7CFA">
        <w:rPr>
          <w:rFonts w:ascii="Calibri" w:hAnsi="Calibri"/>
          <w:color w:val="231F20"/>
          <w:sz w:val="28"/>
          <w:szCs w:val="28"/>
        </w:rPr>
        <w:t xml:space="preserve"> </w:t>
      </w:r>
      <w:r w:rsidRPr="009B7CFA">
        <w:rPr>
          <w:rFonts w:ascii="Times New Roman" w:eastAsia="Times New Roman" w:hAnsi="Times New Roman" w:cs="Times New Roman"/>
          <w:sz w:val="28"/>
          <w:szCs w:val="28"/>
        </w:rPr>
        <w:t>осуществляющих свои полномочия на постоянной основе, лиц,</w:t>
      </w:r>
      <w:r w:rsidR="00143F7F">
        <w:rPr>
          <w:rFonts w:ascii="Times New Roman" w:eastAsia="Times New Roman" w:hAnsi="Times New Roman" w:cs="Times New Roman"/>
          <w:sz w:val="28"/>
          <w:szCs w:val="28"/>
        </w:rPr>
        <w:t xml:space="preserve"> </w:t>
      </w:r>
      <w:r w:rsidRPr="009B7CFA">
        <w:rPr>
          <w:rFonts w:ascii="Times New Roman" w:eastAsia="Times New Roman" w:hAnsi="Times New Roman" w:cs="Times New Roman"/>
          <w:sz w:val="28"/>
          <w:szCs w:val="28"/>
        </w:rPr>
        <w:t>замещающих иные муниципальные должности, и муниципальных</w:t>
      </w:r>
      <w:r w:rsidR="00143F7F">
        <w:rPr>
          <w:rFonts w:ascii="Times New Roman" w:eastAsia="Times New Roman" w:hAnsi="Times New Roman" w:cs="Times New Roman"/>
          <w:sz w:val="28"/>
          <w:szCs w:val="28"/>
        </w:rPr>
        <w:t xml:space="preserve"> </w:t>
      </w:r>
      <w:r w:rsidRPr="009B7CFA">
        <w:rPr>
          <w:rFonts w:ascii="Times New Roman" w:eastAsia="Times New Roman" w:hAnsi="Times New Roman" w:cs="Times New Roman"/>
          <w:sz w:val="28"/>
          <w:szCs w:val="28"/>
        </w:rPr>
        <w:t>служащих</w:t>
      </w:r>
      <w:r>
        <w:rPr>
          <w:rFonts w:ascii="Times New Roman" w:eastAsia="Times New Roman" w:hAnsi="Times New Roman" w:cs="Times New Roman"/>
          <w:sz w:val="28"/>
          <w:szCs w:val="28"/>
        </w:rPr>
        <w:t>.</w:t>
      </w:r>
    </w:p>
    <w:p w:rsidR="009B7CFA" w:rsidRDefault="009B7CFA" w:rsidP="00FA512B">
      <w:pPr>
        <w:spacing w:after="0" w:line="240" w:lineRule="auto"/>
        <w:ind w:firstLine="709"/>
        <w:jc w:val="both"/>
        <w:rPr>
          <w:rFonts w:ascii="Times New Roman" w:eastAsia="Times New Roman" w:hAnsi="Times New Roman" w:cs="Times New Roman"/>
          <w:sz w:val="28"/>
          <w:szCs w:val="28"/>
        </w:rPr>
      </w:pPr>
      <w:r w:rsidRPr="009B7CFA">
        <w:rPr>
          <w:rFonts w:ascii="Times New Roman" w:eastAsia="Times New Roman" w:hAnsi="Times New Roman" w:cs="Times New Roman"/>
          <w:sz w:val="28"/>
          <w:szCs w:val="28"/>
        </w:rPr>
        <w:t>Установление данного норматива осуществляется с использованием</w:t>
      </w:r>
      <w:r w:rsidRPr="009B7CFA">
        <w:rPr>
          <w:rFonts w:ascii="Times New Roman" w:eastAsia="Times New Roman" w:hAnsi="Times New Roman" w:cs="Times New Roman"/>
          <w:sz w:val="28"/>
          <w:szCs w:val="28"/>
        </w:rPr>
        <w:br/>
        <w:t xml:space="preserve">дифференцированного подхода по видам муниципальных образований </w:t>
      </w:r>
      <w:r>
        <w:rPr>
          <w:rFonts w:ascii="Times New Roman" w:eastAsia="Times New Roman" w:hAnsi="Times New Roman" w:cs="Times New Roman"/>
          <w:sz w:val="28"/>
          <w:szCs w:val="28"/>
        </w:rPr>
        <w:br/>
      </w:r>
      <w:r w:rsidRPr="009B7CFA">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9B7CFA">
        <w:rPr>
          <w:rFonts w:ascii="Times New Roman" w:eastAsia="Times New Roman" w:hAnsi="Times New Roman" w:cs="Times New Roman"/>
          <w:sz w:val="28"/>
          <w:szCs w:val="28"/>
        </w:rPr>
        <w:t>учетом отнесения их к группам в зависимости от численности населения.</w:t>
      </w:r>
    </w:p>
    <w:p w:rsidR="009B7CFA" w:rsidRDefault="009B7CFA" w:rsidP="00FA512B">
      <w:pPr>
        <w:spacing w:after="0" w:line="240" w:lineRule="auto"/>
        <w:ind w:firstLine="709"/>
        <w:jc w:val="both"/>
        <w:rPr>
          <w:rFonts w:ascii="Times New Roman" w:eastAsia="Times New Roman" w:hAnsi="Times New Roman" w:cs="Times New Roman"/>
          <w:sz w:val="28"/>
          <w:szCs w:val="28"/>
        </w:rPr>
      </w:pPr>
      <w:r w:rsidRPr="009B7CFA">
        <w:rPr>
          <w:rFonts w:ascii="Times New Roman" w:eastAsia="Times New Roman" w:hAnsi="Times New Roman" w:cs="Times New Roman"/>
          <w:sz w:val="28"/>
          <w:szCs w:val="28"/>
        </w:rPr>
        <w:t>Так, в целях расчета предельного размера фонда оплаты труда</w:t>
      </w:r>
      <w:r w:rsidRPr="009B7CFA">
        <w:rPr>
          <w:rFonts w:ascii="Times New Roman" w:eastAsia="Times New Roman" w:hAnsi="Times New Roman" w:cs="Times New Roman"/>
          <w:sz w:val="28"/>
          <w:szCs w:val="28"/>
        </w:rPr>
        <w:br/>
        <w:t>муниципальные образования Красноярского края распределяются на 8</w:t>
      </w:r>
      <w:r w:rsidR="00143F7F">
        <w:rPr>
          <w:rFonts w:ascii="Times New Roman" w:eastAsia="Times New Roman" w:hAnsi="Times New Roman" w:cs="Times New Roman"/>
          <w:sz w:val="28"/>
          <w:szCs w:val="28"/>
        </w:rPr>
        <w:t xml:space="preserve"> </w:t>
      </w:r>
      <w:r w:rsidRPr="009B7CFA">
        <w:rPr>
          <w:rFonts w:ascii="Times New Roman" w:eastAsia="Times New Roman" w:hAnsi="Times New Roman" w:cs="Times New Roman"/>
          <w:sz w:val="28"/>
          <w:szCs w:val="28"/>
        </w:rPr>
        <w:t>групп, в зависимости от численности населения:</w:t>
      </w:r>
    </w:p>
    <w:p w:rsidR="009B7CFA" w:rsidRDefault="009B7CFA" w:rsidP="00FA512B">
      <w:pPr>
        <w:spacing w:after="0" w:line="240" w:lineRule="auto"/>
        <w:ind w:firstLine="709"/>
        <w:jc w:val="both"/>
        <w:rPr>
          <w:rFonts w:ascii="Times New Roman" w:eastAsia="Times New Roman" w:hAnsi="Times New Roman" w:cs="Times New Roman"/>
          <w:sz w:val="28"/>
          <w:szCs w:val="28"/>
        </w:rPr>
      </w:pPr>
      <w:r w:rsidRPr="009B7CFA">
        <w:rPr>
          <w:rFonts w:ascii="Times New Roman" w:eastAsia="Times New Roman" w:hAnsi="Times New Roman" w:cs="Times New Roman"/>
          <w:sz w:val="28"/>
          <w:szCs w:val="28"/>
        </w:rPr>
        <w:t>I группа - городские округа с численностью населения свыше 500</w:t>
      </w:r>
      <w:r w:rsidRPr="009B7CFA">
        <w:rPr>
          <w:rFonts w:ascii="Times New Roman" w:eastAsia="Times New Roman" w:hAnsi="Times New Roman" w:cs="Times New Roman"/>
          <w:sz w:val="28"/>
          <w:szCs w:val="28"/>
        </w:rPr>
        <w:br/>
        <w:t>тысяч человек;</w:t>
      </w:r>
    </w:p>
    <w:p w:rsidR="009B7CFA" w:rsidRDefault="009B7CFA" w:rsidP="00FA512B">
      <w:pPr>
        <w:spacing w:after="0" w:line="240" w:lineRule="auto"/>
        <w:ind w:firstLine="709"/>
        <w:jc w:val="both"/>
        <w:rPr>
          <w:rFonts w:ascii="Times New Roman" w:eastAsia="Times New Roman" w:hAnsi="Times New Roman" w:cs="Times New Roman"/>
          <w:sz w:val="28"/>
          <w:szCs w:val="28"/>
        </w:rPr>
      </w:pPr>
      <w:r w:rsidRPr="009B7CFA">
        <w:rPr>
          <w:rFonts w:ascii="Times New Roman" w:eastAsia="Times New Roman" w:hAnsi="Times New Roman" w:cs="Times New Roman"/>
          <w:sz w:val="28"/>
          <w:szCs w:val="28"/>
        </w:rPr>
        <w:t>II группа - городские округа с численностью населения от 150 до 500</w:t>
      </w:r>
      <w:r w:rsidRPr="009B7CFA">
        <w:rPr>
          <w:rFonts w:ascii="Times New Roman" w:eastAsia="Times New Roman" w:hAnsi="Times New Roman" w:cs="Times New Roman"/>
          <w:sz w:val="28"/>
          <w:szCs w:val="28"/>
        </w:rPr>
        <w:br/>
        <w:t>тысяч человек;</w:t>
      </w:r>
    </w:p>
    <w:p w:rsidR="009B7CFA" w:rsidRDefault="009B7CFA" w:rsidP="00FA512B">
      <w:pPr>
        <w:spacing w:after="0" w:line="240" w:lineRule="auto"/>
        <w:ind w:firstLine="709"/>
        <w:jc w:val="both"/>
        <w:rPr>
          <w:rFonts w:ascii="Times New Roman" w:eastAsia="Times New Roman" w:hAnsi="Times New Roman" w:cs="Times New Roman"/>
          <w:sz w:val="28"/>
          <w:szCs w:val="28"/>
        </w:rPr>
      </w:pPr>
      <w:r w:rsidRPr="009B7CFA">
        <w:rPr>
          <w:rFonts w:ascii="Times New Roman" w:eastAsia="Times New Roman" w:hAnsi="Times New Roman" w:cs="Times New Roman"/>
          <w:sz w:val="28"/>
          <w:szCs w:val="28"/>
        </w:rPr>
        <w:t>III группа - городские округа с численностью населения от 55 до 150</w:t>
      </w:r>
      <w:r w:rsidRPr="009B7CFA">
        <w:rPr>
          <w:rFonts w:ascii="Times New Roman" w:eastAsia="Times New Roman" w:hAnsi="Times New Roman" w:cs="Times New Roman"/>
          <w:sz w:val="28"/>
          <w:szCs w:val="28"/>
        </w:rPr>
        <w:br/>
        <w:t>тысяч человек;</w:t>
      </w:r>
    </w:p>
    <w:p w:rsidR="009B7CFA" w:rsidRDefault="009B7CFA" w:rsidP="00FA512B">
      <w:pPr>
        <w:spacing w:after="0" w:line="240" w:lineRule="auto"/>
        <w:ind w:firstLine="709"/>
        <w:jc w:val="both"/>
        <w:rPr>
          <w:rFonts w:ascii="Times New Roman" w:eastAsia="Times New Roman" w:hAnsi="Times New Roman" w:cs="Times New Roman"/>
          <w:sz w:val="28"/>
          <w:szCs w:val="28"/>
        </w:rPr>
      </w:pPr>
      <w:r w:rsidRPr="009B7CFA">
        <w:rPr>
          <w:rFonts w:ascii="Times New Roman" w:eastAsia="Times New Roman" w:hAnsi="Times New Roman" w:cs="Times New Roman"/>
          <w:sz w:val="28"/>
          <w:szCs w:val="28"/>
        </w:rPr>
        <w:t>IV группа - городские округа и муниципальные районы с численностью</w:t>
      </w:r>
      <w:r w:rsidRPr="009B7CFA">
        <w:rPr>
          <w:rFonts w:ascii="Times New Roman" w:eastAsia="Times New Roman" w:hAnsi="Times New Roman" w:cs="Times New Roman"/>
          <w:sz w:val="28"/>
          <w:szCs w:val="28"/>
        </w:rPr>
        <w:br/>
        <w:t>населения от 30 до 55 тысяч человек;</w:t>
      </w:r>
    </w:p>
    <w:p w:rsidR="009B7CFA" w:rsidRDefault="009B7CFA" w:rsidP="00FA512B">
      <w:pPr>
        <w:spacing w:after="0" w:line="240" w:lineRule="auto"/>
        <w:ind w:firstLine="709"/>
        <w:jc w:val="both"/>
        <w:rPr>
          <w:rFonts w:ascii="Times New Roman" w:eastAsia="Times New Roman" w:hAnsi="Times New Roman" w:cs="Times New Roman"/>
          <w:sz w:val="28"/>
          <w:szCs w:val="28"/>
        </w:rPr>
      </w:pPr>
      <w:r w:rsidRPr="009B7CFA">
        <w:rPr>
          <w:rFonts w:ascii="Times New Roman" w:eastAsia="Times New Roman" w:hAnsi="Times New Roman" w:cs="Times New Roman"/>
          <w:sz w:val="28"/>
          <w:szCs w:val="28"/>
        </w:rPr>
        <w:t>V группа - городские округа и муниципальные районы с численностью</w:t>
      </w:r>
      <w:r w:rsidRPr="009B7CFA">
        <w:rPr>
          <w:rFonts w:ascii="Times New Roman" w:eastAsia="Times New Roman" w:hAnsi="Times New Roman" w:cs="Times New Roman"/>
          <w:sz w:val="28"/>
          <w:szCs w:val="28"/>
        </w:rPr>
        <w:br/>
        <w:t>населения до 30 тысяч человек;</w:t>
      </w:r>
    </w:p>
    <w:p w:rsidR="009B7CFA" w:rsidRDefault="009B7CFA" w:rsidP="00FA512B">
      <w:pPr>
        <w:spacing w:after="0" w:line="240" w:lineRule="auto"/>
        <w:ind w:firstLine="709"/>
        <w:jc w:val="both"/>
        <w:rPr>
          <w:rFonts w:ascii="Times New Roman" w:eastAsia="Times New Roman" w:hAnsi="Times New Roman" w:cs="Times New Roman"/>
          <w:sz w:val="28"/>
          <w:szCs w:val="28"/>
        </w:rPr>
      </w:pPr>
      <w:r w:rsidRPr="009B7CFA">
        <w:rPr>
          <w:rFonts w:ascii="Times New Roman" w:eastAsia="Times New Roman" w:hAnsi="Times New Roman" w:cs="Times New Roman"/>
          <w:sz w:val="28"/>
          <w:szCs w:val="28"/>
        </w:rPr>
        <w:t>VI группа - сельские и городские поселения с численностью населения</w:t>
      </w:r>
      <w:r w:rsidRPr="009B7CFA">
        <w:rPr>
          <w:rFonts w:ascii="Times New Roman" w:eastAsia="Times New Roman" w:hAnsi="Times New Roman" w:cs="Times New Roman"/>
          <w:sz w:val="28"/>
          <w:szCs w:val="28"/>
        </w:rPr>
        <w:br/>
        <w:t>более 10 тысяч человек;</w:t>
      </w:r>
    </w:p>
    <w:p w:rsidR="009B7CFA" w:rsidRDefault="009B7CFA" w:rsidP="00FA512B">
      <w:pPr>
        <w:spacing w:after="0" w:line="240" w:lineRule="auto"/>
        <w:ind w:firstLine="709"/>
        <w:jc w:val="both"/>
        <w:rPr>
          <w:rFonts w:ascii="Times New Roman" w:eastAsia="Times New Roman" w:hAnsi="Times New Roman" w:cs="Times New Roman"/>
          <w:sz w:val="28"/>
          <w:szCs w:val="28"/>
        </w:rPr>
      </w:pPr>
      <w:r w:rsidRPr="009B7CFA">
        <w:rPr>
          <w:rFonts w:ascii="Times New Roman" w:eastAsia="Times New Roman" w:hAnsi="Times New Roman" w:cs="Times New Roman"/>
          <w:sz w:val="28"/>
          <w:szCs w:val="28"/>
        </w:rPr>
        <w:t>VII группа - сельские и городские поселения с численностью населения</w:t>
      </w:r>
      <w:r w:rsidRPr="009B7CFA">
        <w:rPr>
          <w:rFonts w:ascii="Times New Roman" w:eastAsia="Times New Roman" w:hAnsi="Times New Roman" w:cs="Times New Roman"/>
          <w:sz w:val="28"/>
          <w:szCs w:val="28"/>
        </w:rPr>
        <w:br/>
        <w:t>от 5 до 10 тысяч человек;</w:t>
      </w:r>
    </w:p>
    <w:p w:rsidR="009B7CFA" w:rsidRDefault="009B7CFA" w:rsidP="00FA512B">
      <w:pPr>
        <w:spacing w:after="0" w:line="240" w:lineRule="auto"/>
        <w:ind w:firstLine="709"/>
        <w:jc w:val="both"/>
        <w:rPr>
          <w:rFonts w:ascii="Times New Roman" w:eastAsia="Times New Roman" w:hAnsi="Times New Roman" w:cs="Times New Roman"/>
          <w:sz w:val="28"/>
          <w:szCs w:val="28"/>
        </w:rPr>
      </w:pPr>
      <w:r w:rsidRPr="009B7CFA">
        <w:rPr>
          <w:rFonts w:ascii="Times New Roman" w:eastAsia="Times New Roman" w:hAnsi="Times New Roman" w:cs="Times New Roman"/>
          <w:sz w:val="28"/>
          <w:szCs w:val="28"/>
        </w:rPr>
        <w:t>VIII группа - сельские и городские поселения с численностью</w:t>
      </w:r>
      <w:r w:rsidRPr="009B7CFA">
        <w:rPr>
          <w:rFonts w:ascii="Times New Roman" w:eastAsia="Times New Roman" w:hAnsi="Times New Roman" w:cs="Times New Roman"/>
          <w:sz w:val="28"/>
          <w:szCs w:val="28"/>
        </w:rPr>
        <w:br/>
        <w:t>населения до 5 тысяч человек.</w:t>
      </w:r>
    </w:p>
    <w:p w:rsidR="00143F7F" w:rsidRDefault="009B7CFA" w:rsidP="00143F7F">
      <w:pPr>
        <w:spacing w:after="0" w:line="240" w:lineRule="auto"/>
        <w:ind w:firstLine="709"/>
        <w:jc w:val="both"/>
        <w:rPr>
          <w:rFonts w:ascii="Times New Roman" w:eastAsia="Times New Roman" w:hAnsi="Times New Roman" w:cs="Times New Roman"/>
          <w:sz w:val="28"/>
          <w:szCs w:val="28"/>
        </w:rPr>
      </w:pPr>
      <w:r w:rsidRPr="00143F7F">
        <w:rPr>
          <w:rFonts w:ascii="Times New Roman" w:eastAsia="Times New Roman" w:hAnsi="Times New Roman" w:cs="Times New Roman"/>
          <w:sz w:val="28"/>
          <w:szCs w:val="28"/>
        </w:rPr>
        <w:t>Среднемесячный базовый должностной оклад для расчета</w:t>
      </w:r>
      <w:r w:rsidRPr="00143F7F">
        <w:rPr>
          <w:rFonts w:ascii="Times New Roman" w:eastAsia="Times New Roman" w:hAnsi="Times New Roman" w:cs="Times New Roman"/>
          <w:sz w:val="28"/>
          <w:szCs w:val="28"/>
        </w:rPr>
        <w:br/>
        <w:t xml:space="preserve">предельного размера фонда оплаты труда определяется в соответствии </w:t>
      </w:r>
      <w:r w:rsidR="00143F7F">
        <w:rPr>
          <w:rFonts w:ascii="Times New Roman" w:eastAsia="Times New Roman" w:hAnsi="Times New Roman" w:cs="Times New Roman"/>
          <w:sz w:val="28"/>
          <w:szCs w:val="28"/>
        </w:rPr>
        <w:br/>
      </w:r>
      <w:r w:rsidRPr="00143F7F">
        <w:rPr>
          <w:rFonts w:ascii="Times New Roman" w:eastAsia="Times New Roman" w:hAnsi="Times New Roman" w:cs="Times New Roman"/>
          <w:sz w:val="28"/>
          <w:szCs w:val="28"/>
        </w:rPr>
        <w:t>с</w:t>
      </w:r>
      <w:r w:rsidR="00143F7F">
        <w:rPr>
          <w:rFonts w:ascii="Times New Roman" w:eastAsia="Times New Roman" w:hAnsi="Times New Roman" w:cs="Times New Roman"/>
          <w:sz w:val="28"/>
          <w:szCs w:val="28"/>
        </w:rPr>
        <w:t xml:space="preserve"> </w:t>
      </w:r>
      <w:r w:rsidRPr="00143F7F">
        <w:rPr>
          <w:rFonts w:ascii="Times New Roman" w:eastAsia="Times New Roman" w:hAnsi="Times New Roman" w:cs="Times New Roman"/>
          <w:sz w:val="28"/>
          <w:szCs w:val="28"/>
        </w:rPr>
        <w:t>классификацией муниципальных образований края по группам согласно</w:t>
      </w:r>
      <w:r w:rsidRPr="00143F7F">
        <w:rPr>
          <w:rFonts w:ascii="Times New Roman" w:eastAsia="Times New Roman" w:hAnsi="Times New Roman" w:cs="Times New Roman"/>
          <w:sz w:val="28"/>
          <w:szCs w:val="28"/>
        </w:rPr>
        <w:br/>
        <w:t>Постановлению № 512-п:</w:t>
      </w:r>
    </w:p>
    <w:p w:rsidR="00143F7F" w:rsidRDefault="00143F7F" w:rsidP="00143F7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7CFA" w:rsidRPr="00143F7F">
        <w:rPr>
          <w:rFonts w:ascii="Times New Roman" w:eastAsia="Times New Roman" w:hAnsi="Times New Roman" w:cs="Times New Roman"/>
          <w:sz w:val="28"/>
          <w:szCs w:val="28"/>
        </w:rPr>
        <w:t xml:space="preserve"> для муниципальных образований I группы - на уровне предельного</w:t>
      </w:r>
      <w:r w:rsidR="009B7CFA" w:rsidRPr="00143F7F">
        <w:rPr>
          <w:rFonts w:ascii="Times New Roman" w:eastAsia="Times New Roman" w:hAnsi="Times New Roman" w:cs="Times New Roman"/>
          <w:sz w:val="28"/>
          <w:szCs w:val="28"/>
        </w:rPr>
        <w:br/>
        <w:t>размера должностного оклада по должности «консультант»;</w:t>
      </w:r>
    </w:p>
    <w:p w:rsidR="00143F7F" w:rsidRDefault="00143F7F" w:rsidP="00143F7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7CFA" w:rsidRPr="00143F7F">
        <w:rPr>
          <w:rFonts w:ascii="Times New Roman" w:eastAsia="Times New Roman" w:hAnsi="Times New Roman" w:cs="Times New Roman"/>
          <w:sz w:val="28"/>
          <w:szCs w:val="28"/>
        </w:rPr>
        <w:t xml:space="preserve"> для муниципальных образований со II по V группу - на уровне</w:t>
      </w:r>
      <w:r w:rsidR="009B7CFA" w:rsidRPr="00143F7F">
        <w:rPr>
          <w:rFonts w:ascii="Times New Roman" w:eastAsia="Times New Roman" w:hAnsi="Times New Roman" w:cs="Times New Roman"/>
          <w:sz w:val="28"/>
          <w:szCs w:val="28"/>
        </w:rPr>
        <w:br/>
        <w:t>предельного размера должностного оклада по должности «главный</w:t>
      </w:r>
      <w:r w:rsidR="009B7CFA" w:rsidRPr="00143F7F">
        <w:rPr>
          <w:rFonts w:ascii="Times New Roman" w:eastAsia="Times New Roman" w:hAnsi="Times New Roman" w:cs="Times New Roman"/>
          <w:sz w:val="28"/>
          <w:szCs w:val="28"/>
        </w:rPr>
        <w:br/>
        <w:t>специалист»;</w:t>
      </w:r>
    </w:p>
    <w:p w:rsidR="00143F7F" w:rsidRDefault="00143F7F" w:rsidP="00143F7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7CFA" w:rsidRPr="00143F7F">
        <w:rPr>
          <w:rFonts w:ascii="Times New Roman" w:eastAsia="Times New Roman" w:hAnsi="Times New Roman" w:cs="Times New Roman"/>
          <w:sz w:val="28"/>
          <w:szCs w:val="28"/>
        </w:rPr>
        <w:t xml:space="preserve"> для муниципальных образований с VI по VIII группу - на уровне</w:t>
      </w:r>
      <w:r w:rsidR="009B7CFA" w:rsidRPr="00143F7F">
        <w:rPr>
          <w:rFonts w:ascii="Times New Roman" w:eastAsia="Times New Roman" w:hAnsi="Times New Roman" w:cs="Times New Roman"/>
          <w:sz w:val="28"/>
          <w:szCs w:val="28"/>
        </w:rPr>
        <w:br/>
        <w:t>предельного размера должностного оклада по должности «ведущий</w:t>
      </w:r>
      <w:r w:rsidR="009B7CFA" w:rsidRPr="00143F7F">
        <w:rPr>
          <w:rFonts w:ascii="Times New Roman" w:eastAsia="Times New Roman" w:hAnsi="Times New Roman" w:cs="Times New Roman"/>
          <w:sz w:val="28"/>
          <w:szCs w:val="28"/>
        </w:rPr>
        <w:br/>
        <w:t>специалист» с коэффициентом 1,08.</w:t>
      </w:r>
    </w:p>
    <w:p w:rsidR="009B7CFA" w:rsidRDefault="009B7CFA" w:rsidP="00143F7F">
      <w:pPr>
        <w:spacing w:after="0" w:line="240" w:lineRule="auto"/>
        <w:ind w:firstLine="709"/>
        <w:jc w:val="both"/>
        <w:rPr>
          <w:rFonts w:ascii="Times New Roman" w:eastAsia="Times New Roman" w:hAnsi="Times New Roman" w:cs="Times New Roman"/>
          <w:sz w:val="28"/>
          <w:szCs w:val="28"/>
        </w:rPr>
      </w:pPr>
      <w:r w:rsidRPr="00143F7F">
        <w:rPr>
          <w:rFonts w:ascii="Times New Roman" w:eastAsia="Times New Roman" w:hAnsi="Times New Roman" w:cs="Times New Roman"/>
          <w:sz w:val="28"/>
          <w:szCs w:val="28"/>
        </w:rPr>
        <w:t>Кроме того, в отношении муниципальных образований,</w:t>
      </w:r>
      <w:r w:rsidRPr="00143F7F">
        <w:rPr>
          <w:rFonts w:ascii="Times New Roman" w:eastAsia="Times New Roman" w:hAnsi="Times New Roman" w:cs="Times New Roman"/>
          <w:sz w:val="28"/>
          <w:szCs w:val="28"/>
        </w:rPr>
        <w:br/>
        <w:t>расположенных на территории муниципальных районов, площадь</w:t>
      </w:r>
      <w:r w:rsidRPr="00143F7F">
        <w:rPr>
          <w:rFonts w:ascii="Times New Roman" w:eastAsia="Times New Roman" w:hAnsi="Times New Roman" w:cs="Times New Roman"/>
          <w:sz w:val="28"/>
          <w:szCs w:val="28"/>
        </w:rPr>
        <w:br/>
        <w:t>которых превышает 800 тыс. кв. км, и муниципальных образований,</w:t>
      </w:r>
      <w:r w:rsidRPr="00143F7F">
        <w:rPr>
          <w:rFonts w:ascii="Times New Roman" w:eastAsia="Times New Roman" w:hAnsi="Times New Roman" w:cs="Times New Roman"/>
          <w:sz w:val="28"/>
          <w:szCs w:val="28"/>
        </w:rPr>
        <w:br/>
        <w:t>расположенных на территории муниципальных районов с плотностью</w:t>
      </w:r>
      <w:r w:rsidRPr="00143F7F">
        <w:rPr>
          <w:rFonts w:ascii="Times New Roman" w:eastAsia="Times New Roman" w:hAnsi="Times New Roman" w:cs="Times New Roman"/>
          <w:sz w:val="28"/>
          <w:szCs w:val="28"/>
        </w:rPr>
        <w:br/>
        <w:t>населения менее 0,025 человека на 1 кв. км, предельный размер фонда</w:t>
      </w:r>
      <w:r w:rsidRPr="00143F7F">
        <w:rPr>
          <w:rFonts w:ascii="Times New Roman" w:eastAsia="Times New Roman" w:hAnsi="Times New Roman" w:cs="Times New Roman"/>
          <w:sz w:val="28"/>
          <w:szCs w:val="28"/>
        </w:rPr>
        <w:br/>
        <w:t>оплаты труда</w:t>
      </w:r>
      <w:r w:rsidR="00143F7F">
        <w:rPr>
          <w:rFonts w:ascii="Times New Roman" w:eastAsia="Times New Roman" w:hAnsi="Times New Roman" w:cs="Times New Roman"/>
          <w:sz w:val="28"/>
          <w:szCs w:val="28"/>
        </w:rPr>
        <w:t xml:space="preserve"> </w:t>
      </w:r>
      <w:r w:rsidRPr="00143F7F">
        <w:rPr>
          <w:rFonts w:ascii="Times New Roman" w:eastAsia="Times New Roman" w:hAnsi="Times New Roman" w:cs="Times New Roman"/>
          <w:sz w:val="28"/>
          <w:szCs w:val="28"/>
        </w:rPr>
        <w:t>увеличивается</w:t>
      </w:r>
      <w:r w:rsidR="00143F7F">
        <w:rPr>
          <w:rFonts w:ascii="Times New Roman" w:eastAsia="Times New Roman" w:hAnsi="Times New Roman" w:cs="Times New Roman"/>
          <w:sz w:val="28"/>
          <w:szCs w:val="28"/>
        </w:rPr>
        <w:t xml:space="preserve"> </w:t>
      </w:r>
      <w:r w:rsidRPr="00143F7F">
        <w:rPr>
          <w:rFonts w:ascii="Times New Roman" w:eastAsia="Times New Roman" w:hAnsi="Times New Roman" w:cs="Times New Roman"/>
          <w:sz w:val="28"/>
          <w:szCs w:val="28"/>
        </w:rPr>
        <w:t>на объем средств, необходимых для финансового обеспечения увеличения</w:t>
      </w:r>
      <w:r w:rsidR="00143F7F">
        <w:rPr>
          <w:rFonts w:ascii="Times New Roman" w:eastAsia="Times New Roman" w:hAnsi="Times New Roman" w:cs="Times New Roman"/>
          <w:sz w:val="28"/>
          <w:szCs w:val="28"/>
        </w:rPr>
        <w:t xml:space="preserve"> </w:t>
      </w:r>
      <w:r w:rsidRPr="00143F7F">
        <w:rPr>
          <w:rFonts w:ascii="Times New Roman" w:eastAsia="Times New Roman" w:hAnsi="Times New Roman" w:cs="Times New Roman"/>
          <w:sz w:val="28"/>
          <w:szCs w:val="28"/>
        </w:rPr>
        <w:t>ежемесячного денежного поощрения выборных должностных лиц и</w:t>
      </w:r>
      <w:r w:rsidR="00143F7F">
        <w:rPr>
          <w:rFonts w:ascii="Times New Roman" w:eastAsia="Times New Roman" w:hAnsi="Times New Roman" w:cs="Times New Roman"/>
          <w:sz w:val="28"/>
          <w:szCs w:val="28"/>
        </w:rPr>
        <w:t xml:space="preserve"> </w:t>
      </w:r>
      <w:r w:rsidRPr="00143F7F">
        <w:rPr>
          <w:rFonts w:ascii="Times New Roman" w:eastAsia="Times New Roman" w:hAnsi="Times New Roman" w:cs="Times New Roman"/>
          <w:sz w:val="28"/>
          <w:szCs w:val="28"/>
        </w:rPr>
        <w:t xml:space="preserve">лиц, замещающих иные муниципальные должности, </w:t>
      </w:r>
      <w:r w:rsidR="00143F7F">
        <w:rPr>
          <w:rFonts w:ascii="Times New Roman" w:eastAsia="Times New Roman" w:hAnsi="Times New Roman" w:cs="Times New Roman"/>
          <w:sz w:val="28"/>
          <w:szCs w:val="28"/>
        </w:rPr>
        <w:br/>
      </w:r>
      <w:r w:rsidRPr="00143F7F">
        <w:rPr>
          <w:rFonts w:ascii="Times New Roman" w:eastAsia="Times New Roman" w:hAnsi="Times New Roman" w:cs="Times New Roman"/>
          <w:sz w:val="28"/>
          <w:szCs w:val="28"/>
        </w:rPr>
        <w:lastRenderedPageBreak/>
        <w:t>и муниципальных</w:t>
      </w:r>
      <w:r w:rsidR="00143F7F">
        <w:rPr>
          <w:rFonts w:ascii="Times New Roman" w:eastAsia="Times New Roman" w:hAnsi="Times New Roman" w:cs="Times New Roman"/>
          <w:sz w:val="28"/>
          <w:szCs w:val="28"/>
        </w:rPr>
        <w:t xml:space="preserve"> </w:t>
      </w:r>
      <w:r w:rsidRPr="00143F7F">
        <w:rPr>
          <w:rFonts w:ascii="Times New Roman" w:eastAsia="Times New Roman" w:hAnsi="Times New Roman" w:cs="Times New Roman"/>
          <w:sz w:val="28"/>
          <w:szCs w:val="28"/>
        </w:rPr>
        <w:t xml:space="preserve">служащих указанных муниципальных образований </w:t>
      </w:r>
      <w:r w:rsidR="00143F7F">
        <w:rPr>
          <w:rFonts w:ascii="Times New Roman" w:eastAsia="Times New Roman" w:hAnsi="Times New Roman" w:cs="Times New Roman"/>
          <w:sz w:val="28"/>
          <w:szCs w:val="28"/>
        </w:rPr>
        <w:br/>
      </w:r>
      <w:r w:rsidRPr="00143F7F">
        <w:rPr>
          <w:rFonts w:ascii="Times New Roman" w:eastAsia="Times New Roman" w:hAnsi="Times New Roman" w:cs="Times New Roman"/>
          <w:sz w:val="28"/>
          <w:szCs w:val="28"/>
        </w:rPr>
        <w:t>и увеличения</w:t>
      </w:r>
      <w:r w:rsidR="00143F7F" w:rsidRPr="00143F7F">
        <w:rPr>
          <w:rFonts w:ascii="Times New Roman" w:eastAsia="Times New Roman" w:hAnsi="Times New Roman" w:cs="Times New Roman"/>
          <w:sz w:val="28"/>
          <w:szCs w:val="28"/>
        </w:rPr>
        <w:t xml:space="preserve"> единовременной выплаты при предоставлении ежегодного оплачиваемого отпуска муниципальным служащим. Объем средств, предусматриваемый на указанные цели, выделяется в бюджете муниципальных образований отдельной целевой статьей и не может быть использован на иные цели.</w:t>
      </w:r>
    </w:p>
    <w:p w:rsidR="000611F4" w:rsidRDefault="000611F4" w:rsidP="00143F7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AE7155">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информации Красноярск</w:t>
      </w:r>
      <w:r w:rsidRPr="00AE7155">
        <w:rPr>
          <w:rFonts w:ascii="Times New Roman" w:eastAsia="Times New Roman" w:hAnsi="Times New Roman" w:cs="Times New Roman"/>
          <w:sz w:val="28"/>
          <w:szCs w:val="28"/>
        </w:rPr>
        <w:t>стат</w:t>
      </w:r>
      <w:r>
        <w:rPr>
          <w:rFonts w:ascii="Times New Roman" w:eastAsia="Times New Roman" w:hAnsi="Times New Roman" w:cs="Times New Roman"/>
          <w:sz w:val="28"/>
          <w:szCs w:val="28"/>
        </w:rPr>
        <w:t>а с</w:t>
      </w:r>
      <w:r w:rsidRPr="00AE7155">
        <w:rPr>
          <w:rFonts w:ascii="Times New Roman" w:eastAsia="Times New Roman" w:hAnsi="Times New Roman" w:cs="Times New Roman"/>
          <w:sz w:val="28"/>
          <w:szCs w:val="28"/>
        </w:rPr>
        <w:t xml:space="preserve">редняя заработная плата </w:t>
      </w:r>
      <w:r>
        <w:rPr>
          <w:rFonts w:ascii="Times New Roman" w:eastAsia="Times New Roman" w:hAnsi="Times New Roman" w:cs="Times New Roman"/>
          <w:sz w:val="28"/>
          <w:szCs w:val="28"/>
        </w:rPr>
        <w:br/>
      </w:r>
      <w:r w:rsidRPr="00AE7155">
        <w:rPr>
          <w:rFonts w:ascii="Times New Roman" w:eastAsia="Times New Roman" w:hAnsi="Times New Roman" w:cs="Times New Roman"/>
          <w:sz w:val="28"/>
          <w:szCs w:val="28"/>
        </w:rPr>
        <w:t>в Красноярско</w:t>
      </w:r>
      <w:r>
        <w:rPr>
          <w:rFonts w:ascii="Times New Roman" w:eastAsia="Times New Roman" w:hAnsi="Times New Roman" w:cs="Times New Roman"/>
          <w:sz w:val="28"/>
          <w:szCs w:val="28"/>
        </w:rPr>
        <w:t>м крае</w:t>
      </w:r>
      <w:r w:rsidRPr="00AE7155">
        <w:rPr>
          <w:rFonts w:ascii="Times New Roman" w:eastAsia="Times New Roman" w:hAnsi="Times New Roman" w:cs="Times New Roman"/>
          <w:sz w:val="28"/>
          <w:szCs w:val="28"/>
        </w:rPr>
        <w:t xml:space="preserve"> в 2018 году составила </w:t>
      </w:r>
      <w:r w:rsidRPr="000611F4">
        <w:rPr>
          <w:rFonts w:ascii="Times New Roman" w:eastAsia="Times New Roman" w:hAnsi="Times New Roman" w:cs="Times New Roman"/>
          <w:bCs/>
          <w:sz w:val="28"/>
          <w:szCs w:val="28"/>
        </w:rPr>
        <w:t>44 837</w:t>
      </w:r>
      <w:r w:rsidRPr="00AE7155">
        <w:rPr>
          <w:rFonts w:ascii="Times New Roman" w:eastAsia="Times New Roman" w:hAnsi="Times New Roman" w:cs="Times New Roman"/>
          <w:sz w:val="28"/>
          <w:szCs w:val="28"/>
        </w:rPr>
        <w:t> рублей</w:t>
      </w:r>
      <w:r>
        <w:rPr>
          <w:rFonts w:ascii="Times New Roman" w:eastAsia="Times New Roman" w:hAnsi="Times New Roman" w:cs="Times New Roman"/>
          <w:sz w:val="28"/>
          <w:szCs w:val="28"/>
        </w:rPr>
        <w:t>.</w:t>
      </w:r>
    </w:p>
    <w:p w:rsidR="008C4036" w:rsidRDefault="000611F4" w:rsidP="00143F7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8C4036">
        <w:rPr>
          <w:rFonts w:ascii="Times New Roman" w:eastAsia="Times New Roman" w:hAnsi="Times New Roman" w:cs="Times New Roman"/>
          <w:sz w:val="28"/>
          <w:szCs w:val="28"/>
        </w:rPr>
        <w:t>реднемесячная начисленная заработная плата без выплат социального характера работников исполнительно-распорядительных органов муниципальных образований  (местных администраций) в 2018 году составила 35 488 рублей</w:t>
      </w:r>
      <w:r>
        <w:rPr>
          <w:rFonts w:ascii="Times New Roman" w:eastAsia="Times New Roman" w:hAnsi="Times New Roman" w:cs="Times New Roman"/>
          <w:sz w:val="28"/>
          <w:szCs w:val="28"/>
        </w:rPr>
        <w:t xml:space="preserve"> (по данным Красноярскстата)</w:t>
      </w:r>
      <w:r w:rsidR="008C4036">
        <w:rPr>
          <w:rFonts w:ascii="Times New Roman" w:eastAsia="Times New Roman" w:hAnsi="Times New Roman" w:cs="Times New Roman"/>
          <w:sz w:val="28"/>
          <w:szCs w:val="28"/>
        </w:rPr>
        <w:t>, в том числе:</w:t>
      </w:r>
    </w:p>
    <w:p w:rsidR="008C4036" w:rsidRDefault="008C4036" w:rsidP="00143F7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муниципальных районов – 37 163 рубля;</w:t>
      </w:r>
    </w:p>
    <w:p w:rsidR="008C4036" w:rsidRDefault="008C4036" w:rsidP="00143F7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городских округов –  43 778 рублей;</w:t>
      </w:r>
    </w:p>
    <w:p w:rsidR="008C4036" w:rsidRDefault="008C4036" w:rsidP="00143F7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городских поселений – 36 693 рубля;</w:t>
      </w:r>
    </w:p>
    <w:p w:rsidR="008C4036" w:rsidRDefault="008C4036" w:rsidP="00143F7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сельских поселений – 23 663 рубля.</w:t>
      </w:r>
    </w:p>
    <w:p w:rsidR="00826770" w:rsidRDefault="00AE7155" w:rsidP="00826770">
      <w:pPr>
        <w:spacing w:after="0" w:line="240" w:lineRule="auto"/>
        <w:ind w:firstLine="709"/>
        <w:jc w:val="both"/>
        <w:rPr>
          <w:rFonts w:ascii="Times New Roman" w:eastAsia="Times New Roman" w:hAnsi="Times New Roman" w:cs="Times New Roman"/>
          <w:sz w:val="28"/>
          <w:szCs w:val="28"/>
        </w:rPr>
      </w:pPr>
      <w:r w:rsidRPr="00AE7155">
        <w:rPr>
          <w:rFonts w:ascii="Times New Roman" w:eastAsia="Times New Roman" w:hAnsi="Times New Roman" w:cs="Times New Roman"/>
          <w:sz w:val="28"/>
          <w:szCs w:val="28"/>
        </w:rPr>
        <w:t xml:space="preserve">По информации, представленной органами местного самоуправления </w:t>
      </w:r>
      <w:r w:rsidR="006F21F7">
        <w:rPr>
          <w:rFonts w:ascii="Times New Roman" w:eastAsia="Times New Roman" w:hAnsi="Times New Roman" w:cs="Times New Roman"/>
          <w:sz w:val="28"/>
          <w:szCs w:val="28"/>
        </w:rPr>
        <w:t>34</w:t>
      </w:r>
      <w:r w:rsidRPr="00AE7155">
        <w:rPr>
          <w:rFonts w:ascii="Times New Roman" w:eastAsia="Times New Roman" w:hAnsi="Times New Roman" w:cs="Times New Roman"/>
          <w:sz w:val="28"/>
          <w:szCs w:val="28"/>
        </w:rPr>
        <w:t xml:space="preserve"> муниципальных районов и 15 городских округов Красноярского края, Советом подготовлена обобщенная информация о среднемесячной начисленной заработной плат</w:t>
      </w:r>
      <w:r w:rsidR="006F21F7">
        <w:rPr>
          <w:rFonts w:ascii="Times New Roman" w:eastAsia="Times New Roman" w:hAnsi="Times New Roman" w:cs="Times New Roman"/>
          <w:sz w:val="28"/>
          <w:szCs w:val="28"/>
        </w:rPr>
        <w:t>е</w:t>
      </w:r>
      <w:r w:rsidRPr="00AE7155">
        <w:rPr>
          <w:rFonts w:ascii="Times New Roman" w:eastAsia="Times New Roman" w:hAnsi="Times New Roman" w:cs="Times New Roman"/>
          <w:sz w:val="28"/>
          <w:szCs w:val="28"/>
        </w:rPr>
        <w:t xml:space="preserve"> (без социальных выплат) </w:t>
      </w:r>
      <w:r w:rsidR="006F21F7">
        <w:rPr>
          <w:rFonts w:ascii="Times New Roman" w:eastAsia="Times New Roman" w:hAnsi="Times New Roman" w:cs="Times New Roman"/>
          <w:sz w:val="28"/>
          <w:szCs w:val="28"/>
        </w:rPr>
        <w:t xml:space="preserve">следующих групп должностей: </w:t>
      </w:r>
      <w:r w:rsidRPr="00AE7155">
        <w:rPr>
          <w:rFonts w:ascii="Times New Roman" w:eastAsia="Times New Roman" w:hAnsi="Times New Roman" w:cs="Times New Roman"/>
          <w:sz w:val="28"/>
          <w:szCs w:val="28"/>
        </w:rPr>
        <w:t xml:space="preserve">главы муниципального образования, руководителя структурного подразделения местной администрации, специалиста </w:t>
      </w:r>
      <w:r w:rsidRPr="00AE7155">
        <w:rPr>
          <w:rFonts w:ascii="Times New Roman" w:eastAsia="Times New Roman" w:hAnsi="Times New Roman" w:cs="Times New Roman"/>
          <w:sz w:val="28"/>
          <w:szCs w:val="28"/>
          <w:lang w:val="en-US"/>
        </w:rPr>
        <w:t>I</w:t>
      </w:r>
      <w:r w:rsidRPr="00AE7155">
        <w:rPr>
          <w:rFonts w:ascii="Times New Roman" w:eastAsia="Times New Roman" w:hAnsi="Times New Roman" w:cs="Times New Roman"/>
          <w:sz w:val="28"/>
          <w:szCs w:val="28"/>
        </w:rPr>
        <w:t xml:space="preserve"> категории</w:t>
      </w:r>
      <w:r w:rsidR="0036322C">
        <w:rPr>
          <w:rFonts w:ascii="Times New Roman" w:eastAsia="Times New Roman" w:hAnsi="Times New Roman" w:cs="Times New Roman"/>
          <w:sz w:val="28"/>
          <w:szCs w:val="28"/>
        </w:rPr>
        <w:t xml:space="preserve">. Результаты мониторинга </w:t>
      </w:r>
      <w:r w:rsidRPr="00AE7155">
        <w:rPr>
          <w:rFonts w:ascii="Times New Roman" w:eastAsia="Times New Roman" w:hAnsi="Times New Roman" w:cs="Times New Roman"/>
          <w:sz w:val="28"/>
          <w:szCs w:val="28"/>
        </w:rPr>
        <w:t>представлен</w:t>
      </w:r>
      <w:r w:rsidR="0036322C">
        <w:rPr>
          <w:rFonts w:ascii="Times New Roman" w:eastAsia="Times New Roman" w:hAnsi="Times New Roman" w:cs="Times New Roman"/>
          <w:sz w:val="28"/>
          <w:szCs w:val="28"/>
        </w:rPr>
        <w:t>ы</w:t>
      </w:r>
      <w:r w:rsidRPr="00AE7155">
        <w:rPr>
          <w:rFonts w:ascii="Times New Roman" w:eastAsia="Times New Roman" w:hAnsi="Times New Roman" w:cs="Times New Roman"/>
          <w:sz w:val="28"/>
          <w:szCs w:val="28"/>
        </w:rPr>
        <w:t xml:space="preserve"> </w:t>
      </w:r>
      <w:r w:rsidR="00515244" w:rsidRPr="00AE7155">
        <w:rPr>
          <w:rFonts w:ascii="Times New Roman" w:eastAsia="Times New Roman" w:hAnsi="Times New Roman" w:cs="Times New Roman"/>
          <w:sz w:val="28"/>
          <w:szCs w:val="28"/>
        </w:rPr>
        <w:t>в таблице</w:t>
      </w:r>
      <w:r w:rsidR="008B77C8">
        <w:rPr>
          <w:rFonts w:ascii="Times New Roman" w:eastAsia="Times New Roman" w:hAnsi="Times New Roman" w:cs="Times New Roman"/>
          <w:sz w:val="28"/>
          <w:szCs w:val="28"/>
        </w:rPr>
        <w:t xml:space="preserve"> </w:t>
      </w:r>
      <w:r w:rsidR="00332B10">
        <w:rPr>
          <w:rFonts w:ascii="Times New Roman" w:eastAsia="Times New Roman" w:hAnsi="Times New Roman" w:cs="Times New Roman"/>
          <w:sz w:val="28"/>
          <w:szCs w:val="28"/>
        </w:rPr>
        <w:t>8</w:t>
      </w:r>
      <w:r w:rsidR="00515244" w:rsidRPr="00AE7155">
        <w:rPr>
          <w:rFonts w:ascii="Times New Roman" w:eastAsia="Times New Roman" w:hAnsi="Times New Roman" w:cs="Times New Roman"/>
          <w:sz w:val="28"/>
          <w:szCs w:val="28"/>
        </w:rPr>
        <w:t>.</w:t>
      </w:r>
    </w:p>
    <w:p w:rsidR="00F50818" w:rsidRDefault="00F50818" w:rsidP="00826770">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332B10">
        <w:rPr>
          <w:rFonts w:ascii="Times New Roman" w:eastAsia="Times New Roman" w:hAnsi="Times New Roman" w:cs="Times New Roman"/>
          <w:sz w:val="28"/>
          <w:szCs w:val="28"/>
        </w:rPr>
        <w:t>8</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657"/>
        <w:gridCol w:w="671"/>
        <w:gridCol w:w="1020"/>
        <w:gridCol w:w="992"/>
        <w:gridCol w:w="978"/>
        <w:gridCol w:w="1126"/>
        <w:gridCol w:w="1128"/>
      </w:tblGrid>
      <w:tr w:rsidR="00F34C8A" w:rsidRPr="00367BA3" w:rsidTr="00826770">
        <w:trPr>
          <w:cantSplit/>
          <w:trHeight w:val="1841"/>
        </w:trPr>
        <w:tc>
          <w:tcPr>
            <w:tcW w:w="1886" w:type="pct"/>
            <w:gridSpan w:val="2"/>
            <w:shd w:val="clear" w:color="auto" w:fill="auto"/>
          </w:tcPr>
          <w:p w:rsidR="00F34C8A" w:rsidRPr="00367BA3" w:rsidRDefault="00F34C8A" w:rsidP="00C23451">
            <w:pPr>
              <w:autoSpaceDE w:val="0"/>
              <w:spacing w:after="0" w:line="240" w:lineRule="auto"/>
              <w:ind w:left="113" w:firstLine="567"/>
              <w:jc w:val="center"/>
              <w:rPr>
                <w:rFonts w:ascii="Times New Roman" w:eastAsia="TimesNewRomanPSMT" w:hAnsi="Times New Roman" w:cs="Times New Roman"/>
                <w:b/>
                <w:sz w:val="20"/>
                <w:szCs w:val="20"/>
                <w:lang w:eastAsia="en-US"/>
              </w:rPr>
            </w:pPr>
          </w:p>
          <w:p w:rsidR="00F34C8A" w:rsidRPr="00367BA3" w:rsidRDefault="00F34C8A" w:rsidP="00C23451">
            <w:pPr>
              <w:autoSpaceDE w:val="0"/>
              <w:spacing w:after="0" w:line="240" w:lineRule="auto"/>
              <w:ind w:left="113" w:firstLine="567"/>
              <w:jc w:val="center"/>
              <w:rPr>
                <w:rFonts w:ascii="Times New Roman" w:eastAsia="TimesNewRomanPSMT" w:hAnsi="Times New Roman" w:cs="Times New Roman"/>
                <w:b/>
                <w:sz w:val="20"/>
                <w:szCs w:val="20"/>
                <w:lang w:eastAsia="en-US"/>
              </w:rPr>
            </w:pPr>
          </w:p>
          <w:p w:rsidR="00F34C8A" w:rsidRPr="00367BA3" w:rsidRDefault="00F34C8A" w:rsidP="00C23451">
            <w:pPr>
              <w:autoSpaceDE w:val="0"/>
              <w:spacing w:after="0" w:line="240" w:lineRule="auto"/>
              <w:ind w:left="113" w:firstLine="567"/>
              <w:jc w:val="center"/>
              <w:rPr>
                <w:rFonts w:ascii="Times New Roman" w:eastAsia="TimesNewRomanPSMT" w:hAnsi="Times New Roman" w:cs="Times New Roman"/>
                <w:b/>
                <w:sz w:val="20"/>
                <w:szCs w:val="20"/>
                <w:lang w:eastAsia="en-US"/>
              </w:rPr>
            </w:pPr>
          </w:p>
          <w:p w:rsidR="00F34C8A" w:rsidRPr="00F34C8A" w:rsidRDefault="00F34C8A" w:rsidP="00F34C8A">
            <w:pPr>
              <w:autoSpaceDE w:val="0"/>
              <w:spacing w:after="0" w:line="240" w:lineRule="auto"/>
              <w:jc w:val="center"/>
              <w:rPr>
                <w:rFonts w:ascii="Times New Roman" w:eastAsia="TimesNewRomanPSMT" w:hAnsi="Times New Roman" w:cs="Times New Roman"/>
                <w:b/>
                <w:lang w:eastAsia="en-US"/>
              </w:rPr>
            </w:pPr>
            <w:r w:rsidRPr="00F34C8A">
              <w:rPr>
                <w:rFonts w:ascii="Times New Roman" w:eastAsia="Times New Roman" w:hAnsi="Times New Roman" w:cs="Times New Roman"/>
                <w:b/>
              </w:rPr>
              <w:t xml:space="preserve">Среднемесячная начисленная заработная плата </w:t>
            </w:r>
            <w:r>
              <w:rPr>
                <w:rFonts w:ascii="Times New Roman" w:eastAsia="Times New Roman" w:hAnsi="Times New Roman" w:cs="Times New Roman"/>
                <w:b/>
              </w:rPr>
              <w:br/>
            </w:r>
            <w:r w:rsidRPr="00F34C8A">
              <w:rPr>
                <w:rFonts w:ascii="Times New Roman" w:eastAsia="Times New Roman" w:hAnsi="Times New Roman" w:cs="Times New Roman"/>
                <w:b/>
              </w:rPr>
              <w:t>(без социальных выплат)</w:t>
            </w:r>
          </w:p>
        </w:tc>
        <w:tc>
          <w:tcPr>
            <w:tcW w:w="353" w:type="pct"/>
            <w:textDirection w:val="btLr"/>
          </w:tcPr>
          <w:p w:rsidR="00F34C8A" w:rsidRPr="00F34C8A" w:rsidRDefault="00F34C8A" w:rsidP="00C23451">
            <w:pPr>
              <w:autoSpaceDE w:val="0"/>
              <w:spacing w:after="0" w:line="240" w:lineRule="auto"/>
              <w:ind w:left="113" w:right="113"/>
              <w:rPr>
                <w:rFonts w:ascii="Times New Roman" w:eastAsia="TimesNewRomanPSMT" w:hAnsi="Times New Roman" w:cs="Times New Roman"/>
                <w:b/>
                <w:lang w:eastAsia="en-US"/>
              </w:rPr>
            </w:pPr>
            <w:r w:rsidRPr="00F34C8A">
              <w:rPr>
                <w:rFonts w:ascii="Times New Roman" w:eastAsia="TimesNewRomanPSMT" w:hAnsi="Times New Roman" w:cs="Times New Roman"/>
                <w:b/>
                <w:lang w:eastAsia="en-US"/>
              </w:rPr>
              <w:t>Единица измерения</w:t>
            </w:r>
          </w:p>
        </w:tc>
        <w:tc>
          <w:tcPr>
            <w:tcW w:w="537" w:type="pct"/>
            <w:shd w:val="clear" w:color="auto" w:fill="auto"/>
            <w:textDirection w:val="btLr"/>
          </w:tcPr>
          <w:p w:rsidR="00F34C8A" w:rsidRPr="00F34C8A" w:rsidRDefault="00F34C8A" w:rsidP="00C23451">
            <w:pPr>
              <w:autoSpaceDE w:val="0"/>
              <w:spacing w:after="0" w:line="240" w:lineRule="auto"/>
              <w:ind w:left="113" w:right="113"/>
              <w:rPr>
                <w:rFonts w:ascii="Times New Roman" w:eastAsia="TimesNewRomanPSMT" w:hAnsi="Times New Roman" w:cs="Times New Roman"/>
                <w:b/>
                <w:lang w:eastAsia="en-US"/>
              </w:rPr>
            </w:pPr>
            <w:r w:rsidRPr="00F34C8A">
              <w:rPr>
                <w:rFonts w:ascii="Times New Roman" w:eastAsia="TimesNewRomanPSMT" w:hAnsi="Times New Roman" w:cs="Times New Roman"/>
                <w:b/>
                <w:lang w:eastAsia="en-US"/>
              </w:rPr>
              <w:t>Муниципальные районы</w:t>
            </w:r>
          </w:p>
        </w:tc>
        <w:tc>
          <w:tcPr>
            <w:tcW w:w="522" w:type="pct"/>
            <w:shd w:val="clear" w:color="auto" w:fill="auto"/>
            <w:textDirection w:val="btLr"/>
          </w:tcPr>
          <w:p w:rsidR="00F34C8A" w:rsidRPr="00F34C8A" w:rsidRDefault="00F34C8A" w:rsidP="00C23451">
            <w:pPr>
              <w:autoSpaceDE w:val="0"/>
              <w:spacing w:after="0" w:line="240" w:lineRule="auto"/>
              <w:ind w:left="113" w:right="113"/>
              <w:rPr>
                <w:rFonts w:ascii="Times New Roman" w:eastAsia="TimesNewRomanPSMT" w:hAnsi="Times New Roman" w:cs="Times New Roman"/>
                <w:b/>
                <w:lang w:eastAsia="en-US"/>
              </w:rPr>
            </w:pPr>
            <w:r w:rsidRPr="00F34C8A">
              <w:rPr>
                <w:rFonts w:ascii="Times New Roman" w:eastAsia="TimesNewRomanPSMT" w:hAnsi="Times New Roman" w:cs="Times New Roman"/>
                <w:b/>
                <w:lang w:eastAsia="en-US"/>
              </w:rPr>
              <w:t>Городские поселения</w:t>
            </w:r>
          </w:p>
        </w:tc>
        <w:tc>
          <w:tcPr>
            <w:tcW w:w="515" w:type="pct"/>
            <w:shd w:val="clear" w:color="auto" w:fill="auto"/>
            <w:textDirection w:val="btLr"/>
          </w:tcPr>
          <w:p w:rsidR="00F34C8A" w:rsidRPr="00F34C8A" w:rsidRDefault="00F34C8A" w:rsidP="00C23451">
            <w:pPr>
              <w:autoSpaceDE w:val="0"/>
              <w:spacing w:after="0" w:line="240" w:lineRule="auto"/>
              <w:ind w:left="113" w:right="113"/>
              <w:rPr>
                <w:rFonts w:ascii="Times New Roman" w:eastAsia="TimesNewRomanPSMT" w:hAnsi="Times New Roman" w:cs="Times New Roman"/>
                <w:b/>
                <w:lang w:eastAsia="en-US"/>
              </w:rPr>
            </w:pPr>
            <w:r w:rsidRPr="00F34C8A">
              <w:rPr>
                <w:rFonts w:ascii="Times New Roman" w:eastAsia="TimesNewRomanPSMT" w:hAnsi="Times New Roman" w:cs="Times New Roman"/>
                <w:b/>
                <w:lang w:eastAsia="en-US"/>
              </w:rPr>
              <w:t>Сельские поселения</w:t>
            </w:r>
          </w:p>
        </w:tc>
        <w:tc>
          <w:tcPr>
            <w:tcW w:w="593" w:type="pct"/>
            <w:shd w:val="clear" w:color="auto" w:fill="auto"/>
            <w:textDirection w:val="btLr"/>
          </w:tcPr>
          <w:p w:rsidR="00F34C8A" w:rsidRPr="00F34C8A" w:rsidRDefault="00F34C8A" w:rsidP="00C23451">
            <w:pPr>
              <w:autoSpaceDE w:val="0"/>
              <w:spacing w:after="0" w:line="240" w:lineRule="auto"/>
              <w:ind w:left="113" w:right="113"/>
              <w:rPr>
                <w:rFonts w:ascii="Times New Roman" w:eastAsia="TimesNewRomanPSMT" w:hAnsi="Times New Roman" w:cs="Times New Roman"/>
                <w:b/>
                <w:lang w:eastAsia="en-US"/>
              </w:rPr>
            </w:pPr>
            <w:r w:rsidRPr="00F34C8A">
              <w:rPr>
                <w:rFonts w:ascii="Times New Roman" w:eastAsia="TimesNewRomanPSMT" w:hAnsi="Times New Roman" w:cs="Times New Roman"/>
                <w:b/>
                <w:lang w:eastAsia="en-US"/>
              </w:rPr>
              <w:t>Городские округа</w:t>
            </w:r>
          </w:p>
        </w:tc>
        <w:tc>
          <w:tcPr>
            <w:tcW w:w="594" w:type="pct"/>
            <w:textDirection w:val="btLr"/>
          </w:tcPr>
          <w:p w:rsidR="00F34C8A" w:rsidRPr="00F34C8A" w:rsidRDefault="00F34C8A" w:rsidP="00C23451">
            <w:pPr>
              <w:autoSpaceDE w:val="0"/>
              <w:spacing w:after="0" w:line="240" w:lineRule="auto"/>
              <w:ind w:left="113" w:right="113"/>
              <w:rPr>
                <w:rFonts w:ascii="Times New Roman" w:eastAsia="TimesNewRomanPSMT" w:hAnsi="Times New Roman" w:cs="Times New Roman"/>
                <w:b/>
                <w:lang w:eastAsia="en-US"/>
              </w:rPr>
            </w:pPr>
            <w:r w:rsidRPr="00F34C8A">
              <w:rPr>
                <w:rFonts w:ascii="Times New Roman" w:eastAsia="TimesNewRomanPSMT" w:hAnsi="Times New Roman" w:cs="Times New Roman"/>
                <w:b/>
                <w:lang w:eastAsia="en-US"/>
              </w:rPr>
              <w:t>Административный центр (город Красноярск)</w:t>
            </w:r>
          </w:p>
        </w:tc>
      </w:tr>
      <w:tr w:rsidR="00F34C8A" w:rsidRPr="00367BA3" w:rsidTr="00F42CD0">
        <w:trPr>
          <w:cantSplit/>
          <w:trHeight w:val="575"/>
        </w:trPr>
        <w:tc>
          <w:tcPr>
            <w:tcW w:w="1540" w:type="pct"/>
            <w:shd w:val="clear" w:color="auto" w:fill="auto"/>
            <w:vAlign w:val="center"/>
          </w:tcPr>
          <w:p w:rsidR="00F34C8A" w:rsidRPr="000D1295" w:rsidRDefault="000D1295" w:rsidP="000D1295">
            <w:pPr>
              <w:autoSpaceDE w:val="0"/>
              <w:spacing w:after="0" w:line="240" w:lineRule="auto"/>
              <w:jc w:val="both"/>
              <w:rPr>
                <w:rFonts w:ascii="Times New Roman" w:eastAsia="TimesNewRomanPSMT" w:hAnsi="Times New Roman" w:cs="Times New Roman"/>
                <w:color w:val="000000"/>
                <w:lang w:eastAsia="en-US"/>
              </w:rPr>
            </w:pPr>
            <w:r w:rsidRPr="000D1295">
              <w:rPr>
                <w:rFonts w:ascii="Times New Roman" w:eastAsia="TimesNewRomanPSMT" w:hAnsi="Times New Roman" w:cs="Times New Roman"/>
                <w:color w:val="000000"/>
                <w:lang w:eastAsia="en-US"/>
              </w:rPr>
              <w:t>Главы муниципального образования</w:t>
            </w:r>
          </w:p>
        </w:tc>
        <w:tc>
          <w:tcPr>
            <w:tcW w:w="346" w:type="pct"/>
            <w:shd w:val="clear" w:color="auto" w:fill="auto"/>
            <w:vAlign w:val="center"/>
          </w:tcPr>
          <w:p w:rsidR="00F34C8A" w:rsidRPr="00F34C8A" w:rsidRDefault="00F34C8A" w:rsidP="00827A3D">
            <w:pPr>
              <w:autoSpaceDE w:val="0"/>
              <w:spacing w:after="0" w:line="240" w:lineRule="auto"/>
              <w:jc w:val="center"/>
              <w:rPr>
                <w:rFonts w:ascii="Times New Roman" w:eastAsia="TimesNewRomanPSMT" w:hAnsi="Times New Roman" w:cs="Times New Roman"/>
                <w:color w:val="000000"/>
                <w:lang w:eastAsia="en-US"/>
              </w:rPr>
            </w:pPr>
            <w:r w:rsidRPr="00F34C8A">
              <w:rPr>
                <w:rFonts w:ascii="Times New Roman" w:eastAsia="TimesNewRomanPSMT" w:hAnsi="Times New Roman" w:cs="Times New Roman"/>
                <w:color w:val="000000"/>
                <w:lang w:eastAsia="en-US"/>
              </w:rPr>
              <w:t>2018</w:t>
            </w:r>
          </w:p>
        </w:tc>
        <w:tc>
          <w:tcPr>
            <w:tcW w:w="353" w:type="pct"/>
            <w:shd w:val="clear" w:color="auto" w:fill="auto"/>
            <w:vAlign w:val="center"/>
          </w:tcPr>
          <w:p w:rsidR="00F34C8A" w:rsidRPr="00F34C8A" w:rsidRDefault="00F34C8A" w:rsidP="00F34C8A">
            <w:pPr>
              <w:autoSpaceDE w:val="0"/>
              <w:spacing w:after="0" w:line="240" w:lineRule="auto"/>
              <w:jc w:val="center"/>
              <w:rPr>
                <w:rFonts w:ascii="Times New Roman" w:eastAsia="TimesNewRomanPSMT" w:hAnsi="Times New Roman" w:cs="Times New Roman"/>
                <w:lang w:eastAsia="en-US"/>
              </w:rPr>
            </w:pPr>
            <w:r w:rsidRPr="00F34C8A">
              <w:rPr>
                <w:rFonts w:ascii="Times New Roman" w:eastAsia="TimesNewRomanPSMT" w:hAnsi="Times New Roman" w:cs="Times New Roman"/>
                <w:lang w:eastAsia="en-US"/>
              </w:rPr>
              <w:t>Руб.</w:t>
            </w:r>
          </w:p>
        </w:tc>
        <w:tc>
          <w:tcPr>
            <w:tcW w:w="537" w:type="pct"/>
            <w:shd w:val="clear" w:color="auto" w:fill="auto"/>
            <w:vAlign w:val="center"/>
          </w:tcPr>
          <w:p w:rsidR="00F34C8A" w:rsidRPr="00F34C8A" w:rsidRDefault="00F34C8A" w:rsidP="00C23451">
            <w:pPr>
              <w:spacing w:after="0" w:line="240" w:lineRule="auto"/>
              <w:jc w:val="center"/>
              <w:rPr>
                <w:rFonts w:ascii="Times New Roman" w:eastAsia="Times New Roman" w:hAnsi="Times New Roman" w:cs="Times New Roman"/>
                <w:lang w:eastAsia="en-US"/>
              </w:rPr>
            </w:pPr>
            <w:r w:rsidRPr="00F34C8A">
              <w:rPr>
                <w:rFonts w:ascii="Times New Roman" w:eastAsia="Times New Roman" w:hAnsi="Times New Roman" w:cs="Times New Roman"/>
                <w:lang w:eastAsia="en-US"/>
              </w:rPr>
              <w:t>75070,5</w:t>
            </w:r>
          </w:p>
        </w:tc>
        <w:tc>
          <w:tcPr>
            <w:tcW w:w="522" w:type="pct"/>
            <w:shd w:val="clear" w:color="auto" w:fill="auto"/>
            <w:vAlign w:val="center"/>
          </w:tcPr>
          <w:p w:rsidR="00F34C8A" w:rsidRPr="00F34C8A" w:rsidRDefault="00F34C8A" w:rsidP="00C23451">
            <w:pPr>
              <w:spacing w:after="0" w:line="240" w:lineRule="auto"/>
              <w:jc w:val="center"/>
              <w:rPr>
                <w:rFonts w:ascii="Times New Roman" w:eastAsia="Times New Roman" w:hAnsi="Times New Roman" w:cs="Times New Roman"/>
                <w:lang w:eastAsia="en-US"/>
              </w:rPr>
            </w:pPr>
            <w:r w:rsidRPr="00F34C8A">
              <w:rPr>
                <w:rFonts w:ascii="Times New Roman" w:eastAsia="Times New Roman" w:hAnsi="Times New Roman" w:cs="Times New Roman"/>
                <w:lang w:eastAsia="en-US"/>
              </w:rPr>
              <w:t>64517,8</w:t>
            </w:r>
          </w:p>
        </w:tc>
        <w:tc>
          <w:tcPr>
            <w:tcW w:w="515" w:type="pct"/>
            <w:shd w:val="clear" w:color="auto" w:fill="auto"/>
            <w:vAlign w:val="center"/>
          </w:tcPr>
          <w:p w:rsidR="00F34C8A" w:rsidRPr="00F34C8A" w:rsidRDefault="00F34C8A" w:rsidP="00C23451">
            <w:pPr>
              <w:spacing w:after="0" w:line="240" w:lineRule="auto"/>
              <w:jc w:val="center"/>
              <w:rPr>
                <w:rFonts w:ascii="Times New Roman" w:eastAsia="Times New Roman" w:hAnsi="Times New Roman" w:cs="Times New Roman"/>
                <w:lang w:eastAsia="en-US"/>
              </w:rPr>
            </w:pPr>
            <w:r w:rsidRPr="00F34C8A">
              <w:rPr>
                <w:rFonts w:ascii="Times New Roman" w:eastAsia="Times New Roman" w:hAnsi="Times New Roman" w:cs="Times New Roman"/>
                <w:lang w:eastAsia="en-US"/>
              </w:rPr>
              <w:t>43754,8</w:t>
            </w:r>
          </w:p>
        </w:tc>
        <w:tc>
          <w:tcPr>
            <w:tcW w:w="593" w:type="pct"/>
            <w:shd w:val="clear" w:color="auto" w:fill="auto"/>
            <w:vAlign w:val="center"/>
          </w:tcPr>
          <w:p w:rsidR="00F34C8A" w:rsidRPr="00F34C8A" w:rsidRDefault="00F34C8A" w:rsidP="00C23451">
            <w:pPr>
              <w:spacing w:after="0" w:line="240" w:lineRule="auto"/>
              <w:jc w:val="center"/>
              <w:rPr>
                <w:rFonts w:ascii="Times New Roman" w:eastAsia="Times New Roman" w:hAnsi="Times New Roman" w:cs="Times New Roman"/>
                <w:lang w:eastAsia="en-US"/>
              </w:rPr>
            </w:pPr>
            <w:r w:rsidRPr="00F34C8A">
              <w:rPr>
                <w:rFonts w:ascii="Times New Roman" w:eastAsia="Times New Roman" w:hAnsi="Times New Roman" w:cs="Times New Roman"/>
                <w:lang w:eastAsia="en-US"/>
              </w:rPr>
              <w:t>86495,1</w:t>
            </w:r>
          </w:p>
        </w:tc>
        <w:tc>
          <w:tcPr>
            <w:tcW w:w="594" w:type="pct"/>
            <w:vAlign w:val="center"/>
          </w:tcPr>
          <w:p w:rsidR="00F34C8A" w:rsidRPr="00F34C8A" w:rsidRDefault="00F42CD0" w:rsidP="00F42CD0">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197670,0</w:t>
            </w:r>
          </w:p>
        </w:tc>
      </w:tr>
      <w:tr w:rsidR="00F34C8A" w:rsidRPr="00367BA3" w:rsidTr="00F42CD0">
        <w:trPr>
          <w:cantSplit/>
          <w:trHeight w:val="413"/>
        </w:trPr>
        <w:tc>
          <w:tcPr>
            <w:tcW w:w="1540" w:type="pct"/>
            <w:shd w:val="clear" w:color="auto" w:fill="auto"/>
            <w:vAlign w:val="center"/>
          </w:tcPr>
          <w:p w:rsidR="00F34C8A" w:rsidRPr="000D1295" w:rsidRDefault="000D1295" w:rsidP="000D1295">
            <w:pPr>
              <w:autoSpaceDE w:val="0"/>
              <w:spacing w:after="0" w:line="240" w:lineRule="auto"/>
              <w:jc w:val="both"/>
              <w:rPr>
                <w:rFonts w:ascii="Times New Roman" w:eastAsia="TimesNewRomanPSMT" w:hAnsi="Times New Roman" w:cs="Times New Roman"/>
                <w:color w:val="000000"/>
                <w:lang w:eastAsia="en-US"/>
              </w:rPr>
            </w:pPr>
            <w:r w:rsidRPr="000D1295">
              <w:rPr>
                <w:rFonts w:ascii="Times New Roman" w:eastAsia="TimesNewRomanPSMT" w:hAnsi="Times New Roman" w:cs="Times New Roman"/>
                <w:color w:val="000000"/>
                <w:lang w:eastAsia="en-US"/>
              </w:rPr>
              <w:t>Руководителя структурного подразделения местной администрации</w:t>
            </w:r>
          </w:p>
        </w:tc>
        <w:tc>
          <w:tcPr>
            <w:tcW w:w="346" w:type="pct"/>
            <w:shd w:val="clear" w:color="auto" w:fill="auto"/>
            <w:vAlign w:val="center"/>
          </w:tcPr>
          <w:p w:rsidR="00F34C8A" w:rsidRPr="00F34C8A" w:rsidRDefault="00F34C8A" w:rsidP="00827A3D">
            <w:pPr>
              <w:autoSpaceDE w:val="0"/>
              <w:spacing w:after="0" w:line="240" w:lineRule="auto"/>
              <w:jc w:val="center"/>
              <w:rPr>
                <w:rFonts w:ascii="Times New Roman" w:eastAsia="TimesNewRomanPSMT" w:hAnsi="Times New Roman" w:cs="Times New Roman"/>
                <w:color w:val="000000"/>
                <w:lang w:eastAsia="en-US"/>
              </w:rPr>
            </w:pPr>
            <w:r w:rsidRPr="00F34C8A">
              <w:rPr>
                <w:rFonts w:ascii="Times New Roman" w:eastAsia="TimesNewRomanPSMT" w:hAnsi="Times New Roman" w:cs="Times New Roman"/>
                <w:color w:val="000000"/>
                <w:lang w:eastAsia="en-US"/>
              </w:rPr>
              <w:t>2018</w:t>
            </w:r>
          </w:p>
        </w:tc>
        <w:tc>
          <w:tcPr>
            <w:tcW w:w="353" w:type="pct"/>
            <w:shd w:val="clear" w:color="auto" w:fill="auto"/>
            <w:vAlign w:val="center"/>
          </w:tcPr>
          <w:p w:rsidR="00F34C8A" w:rsidRPr="00F34C8A" w:rsidRDefault="00F34C8A" w:rsidP="00F34C8A">
            <w:pPr>
              <w:autoSpaceDE w:val="0"/>
              <w:spacing w:after="0" w:line="240" w:lineRule="auto"/>
              <w:jc w:val="center"/>
              <w:rPr>
                <w:rFonts w:ascii="Times New Roman" w:eastAsia="TimesNewRomanPSMT" w:hAnsi="Times New Roman" w:cs="Times New Roman"/>
                <w:lang w:eastAsia="en-US"/>
              </w:rPr>
            </w:pPr>
            <w:r w:rsidRPr="00F34C8A">
              <w:rPr>
                <w:rFonts w:ascii="Times New Roman" w:eastAsia="TimesNewRomanPSMT" w:hAnsi="Times New Roman" w:cs="Times New Roman"/>
                <w:lang w:eastAsia="en-US"/>
              </w:rPr>
              <w:t>Руб.</w:t>
            </w:r>
          </w:p>
        </w:tc>
        <w:tc>
          <w:tcPr>
            <w:tcW w:w="537" w:type="pct"/>
            <w:shd w:val="clear" w:color="auto" w:fill="auto"/>
            <w:vAlign w:val="center"/>
          </w:tcPr>
          <w:p w:rsidR="00F34C8A" w:rsidRPr="00F34C8A" w:rsidRDefault="00F34C8A" w:rsidP="00C23451">
            <w:pPr>
              <w:autoSpaceDE w:val="0"/>
              <w:spacing w:after="0" w:line="240" w:lineRule="auto"/>
              <w:jc w:val="center"/>
              <w:rPr>
                <w:rFonts w:ascii="Times New Roman" w:hAnsi="Times New Roman" w:cs="Times New Roman"/>
                <w:bCs/>
                <w:color w:val="000000"/>
              </w:rPr>
            </w:pPr>
            <w:r w:rsidRPr="00F34C8A">
              <w:rPr>
                <w:rFonts w:ascii="Times New Roman" w:hAnsi="Times New Roman" w:cs="Times New Roman"/>
                <w:bCs/>
                <w:color w:val="000000"/>
              </w:rPr>
              <w:t>46987,6</w:t>
            </w:r>
          </w:p>
        </w:tc>
        <w:tc>
          <w:tcPr>
            <w:tcW w:w="522" w:type="pct"/>
            <w:shd w:val="clear" w:color="auto" w:fill="auto"/>
            <w:vAlign w:val="center"/>
          </w:tcPr>
          <w:p w:rsidR="00F34C8A" w:rsidRPr="00F34C8A" w:rsidRDefault="00F34C8A" w:rsidP="00C23451">
            <w:pPr>
              <w:autoSpaceDE w:val="0"/>
              <w:spacing w:after="0" w:line="240" w:lineRule="auto"/>
              <w:jc w:val="center"/>
              <w:rPr>
                <w:rFonts w:ascii="Times New Roman" w:eastAsia="TimesNewRomanPSMT" w:hAnsi="Times New Roman" w:cs="Times New Roman"/>
                <w:lang w:eastAsia="en-US"/>
              </w:rPr>
            </w:pPr>
            <w:r w:rsidRPr="00F34C8A">
              <w:rPr>
                <w:rFonts w:ascii="Times New Roman" w:eastAsia="TimesNewRomanPSMT" w:hAnsi="Times New Roman" w:cs="Times New Roman"/>
                <w:lang w:eastAsia="en-US"/>
              </w:rPr>
              <w:t>44876,3</w:t>
            </w:r>
          </w:p>
        </w:tc>
        <w:tc>
          <w:tcPr>
            <w:tcW w:w="515" w:type="pct"/>
            <w:shd w:val="clear" w:color="auto" w:fill="auto"/>
            <w:vAlign w:val="center"/>
          </w:tcPr>
          <w:p w:rsidR="00F34C8A" w:rsidRPr="00F34C8A" w:rsidRDefault="00F34C8A" w:rsidP="00C23451">
            <w:pPr>
              <w:autoSpaceDE w:val="0"/>
              <w:spacing w:after="0" w:line="240" w:lineRule="auto"/>
              <w:jc w:val="center"/>
              <w:rPr>
                <w:rFonts w:ascii="Times New Roman" w:eastAsia="TimesNewRomanPSMT" w:hAnsi="Times New Roman" w:cs="Times New Roman"/>
                <w:lang w:eastAsia="en-US"/>
              </w:rPr>
            </w:pPr>
            <w:r w:rsidRPr="00F34C8A">
              <w:rPr>
                <w:rFonts w:ascii="Times New Roman" w:eastAsia="TimesNewRomanPSMT" w:hAnsi="Times New Roman" w:cs="Times New Roman"/>
                <w:lang w:eastAsia="en-US"/>
              </w:rPr>
              <w:t>-</w:t>
            </w:r>
          </w:p>
        </w:tc>
        <w:tc>
          <w:tcPr>
            <w:tcW w:w="593" w:type="pct"/>
            <w:shd w:val="clear" w:color="auto" w:fill="auto"/>
            <w:vAlign w:val="center"/>
          </w:tcPr>
          <w:p w:rsidR="00F34C8A" w:rsidRPr="00F34C8A" w:rsidRDefault="00F34C8A" w:rsidP="00C23451">
            <w:pPr>
              <w:autoSpaceDE w:val="0"/>
              <w:spacing w:after="0" w:line="240" w:lineRule="auto"/>
              <w:jc w:val="center"/>
              <w:rPr>
                <w:rFonts w:ascii="Times New Roman" w:eastAsia="TimesNewRomanPSMT" w:hAnsi="Times New Roman" w:cs="Times New Roman"/>
                <w:lang w:eastAsia="en-US"/>
              </w:rPr>
            </w:pPr>
            <w:r w:rsidRPr="00F34C8A">
              <w:rPr>
                <w:rFonts w:ascii="Times New Roman" w:eastAsia="TimesNewRomanPSMT" w:hAnsi="Times New Roman" w:cs="Times New Roman"/>
                <w:lang w:eastAsia="en-US"/>
              </w:rPr>
              <w:t>51386,8</w:t>
            </w:r>
          </w:p>
        </w:tc>
        <w:tc>
          <w:tcPr>
            <w:tcW w:w="594" w:type="pct"/>
            <w:vAlign w:val="center"/>
          </w:tcPr>
          <w:p w:rsidR="00F34C8A" w:rsidRPr="00F34C8A" w:rsidRDefault="00F42CD0" w:rsidP="00F42CD0">
            <w:pPr>
              <w:autoSpaceDE w:val="0"/>
              <w:spacing w:after="0" w:line="240" w:lineRule="auto"/>
              <w:jc w:val="center"/>
              <w:rPr>
                <w:rFonts w:ascii="Times New Roman" w:eastAsia="TimesNewRomanPSMT" w:hAnsi="Times New Roman" w:cs="Times New Roman"/>
                <w:lang w:eastAsia="en-US"/>
              </w:rPr>
            </w:pPr>
            <w:r>
              <w:rPr>
                <w:rFonts w:ascii="Times New Roman" w:eastAsia="TimesNewRomanPSMT" w:hAnsi="Times New Roman" w:cs="Times New Roman"/>
                <w:lang w:eastAsia="en-US"/>
              </w:rPr>
              <w:t>97856,0</w:t>
            </w:r>
          </w:p>
        </w:tc>
      </w:tr>
      <w:tr w:rsidR="00F34C8A" w:rsidRPr="00367BA3" w:rsidTr="00F42CD0">
        <w:trPr>
          <w:cantSplit/>
          <w:trHeight w:val="413"/>
        </w:trPr>
        <w:tc>
          <w:tcPr>
            <w:tcW w:w="1540" w:type="pct"/>
            <w:shd w:val="clear" w:color="auto" w:fill="auto"/>
            <w:vAlign w:val="center"/>
          </w:tcPr>
          <w:p w:rsidR="00F34C8A" w:rsidRPr="000D1295" w:rsidRDefault="000D1295" w:rsidP="000D1295">
            <w:pPr>
              <w:autoSpaceDE w:val="0"/>
              <w:spacing w:after="0" w:line="240" w:lineRule="auto"/>
              <w:ind w:left="34"/>
              <w:jc w:val="both"/>
              <w:rPr>
                <w:rFonts w:ascii="Times New Roman" w:eastAsia="TimesNewRomanPSMT" w:hAnsi="Times New Roman" w:cs="Times New Roman"/>
                <w:color w:val="000000"/>
                <w:lang w:eastAsia="en-US"/>
              </w:rPr>
            </w:pPr>
            <w:r w:rsidRPr="000D1295">
              <w:rPr>
                <w:rFonts w:ascii="Times New Roman" w:eastAsia="TimesNewRomanPSMT" w:hAnsi="Times New Roman" w:cs="Times New Roman"/>
                <w:color w:val="000000"/>
                <w:lang w:eastAsia="en-US"/>
              </w:rPr>
              <w:t xml:space="preserve">Специалиста </w:t>
            </w:r>
            <w:r w:rsidRPr="000D1295">
              <w:rPr>
                <w:rFonts w:ascii="Times New Roman" w:eastAsia="TimesNewRomanPSMT" w:hAnsi="Times New Roman" w:cs="Times New Roman"/>
                <w:color w:val="000000"/>
                <w:lang w:val="en-US" w:eastAsia="en-US"/>
              </w:rPr>
              <w:t>I</w:t>
            </w:r>
            <w:r w:rsidRPr="000D1295">
              <w:rPr>
                <w:rFonts w:ascii="Times New Roman" w:eastAsia="TimesNewRomanPSMT" w:hAnsi="Times New Roman" w:cs="Times New Roman"/>
                <w:color w:val="000000"/>
                <w:lang w:eastAsia="en-US"/>
              </w:rPr>
              <w:t xml:space="preserve"> категории</w:t>
            </w:r>
            <w:r>
              <w:rPr>
                <w:rFonts w:ascii="Times New Roman" w:eastAsia="TimesNewRomanPSMT" w:hAnsi="Times New Roman" w:cs="Times New Roman"/>
                <w:color w:val="000000"/>
                <w:lang w:eastAsia="en-US"/>
              </w:rPr>
              <w:t xml:space="preserve"> местной администрации</w:t>
            </w:r>
          </w:p>
        </w:tc>
        <w:tc>
          <w:tcPr>
            <w:tcW w:w="346" w:type="pct"/>
            <w:shd w:val="clear" w:color="auto" w:fill="auto"/>
            <w:vAlign w:val="center"/>
          </w:tcPr>
          <w:p w:rsidR="00F34C8A" w:rsidRPr="00F34C8A" w:rsidRDefault="00F34C8A" w:rsidP="00C23451">
            <w:pPr>
              <w:autoSpaceDE w:val="0"/>
              <w:spacing w:after="0" w:line="240" w:lineRule="auto"/>
              <w:jc w:val="center"/>
              <w:rPr>
                <w:rFonts w:ascii="Times New Roman" w:eastAsia="TimesNewRomanPSMT" w:hAnsi="Times New Roman" w:cs="Times New Roman"/>
                <w:color w:val="000000"/>
                <w:lang w:eastAsia="en-US"/>
              </w:rPr>
            </w:pPr>
            <w:r w:rsidRPr="00F34C8A">
              <w:rPr>
                <w:rFonts w:ascii="Times New Roman" w:eastAsia="TimesNewRomanPSMT" w:hAnsi="Times New Roman" w:cs="Times New Roman"/>
                <w:color w:val="000000"/>
                <w:lang w:eastAsia="en-US"/>
              </w:rPr>
              <w:t>2018</w:t>
            </w:r>
          </w:p>
        </w:tc>
        <w:tc>
          <w:tcPr>
            <w:tcW w:w="353" w:type="pct"/>
            <w:shd w:val="clear" w:color="auto" w:fill="auto"/>
            <w:vAlign w:val="center"/>
          </w:tcPr>
          <w:p w:rsidR="00F34C8A" w:rsidRPr="00F34C8A" w:rsidRDefault="00F34C8A" w:rsidP="00F34C8A">
            <w:pPr>
              <w:autoSpaceDE w:val="0"/>
              <w:spacing w:after="0" w:line="240" w:lineRule="auto"/>
              <w:jc w:val="center"/>
              <w:rPr>
                <w:rFonts w:ascii="Times New Roman" w:eastAsia="TimesNewRomanPSMT" w:hAnsi="Times New Roman" w:cs="Times New Roman"/>
                <w:lang w:eastAsia="en-US"/>
              </w:rPr>
            </w:pPr>
            <w:r w:rsidRPr="00F34C8A">
              <w:rPr>
                <w:rFonts w:ascii="Times New Roman" w:eastAsia="TimesNewRomanPSMT" w:hAnsi="Times New Roman" w:cs="Times New Roman"/>
                <w:lang w:eastAsia="en-US"/>
              </w:rPr>
              <w:t>Руб.</w:t>
            </w:r>
          </w:p>
        </w:tc>
        <w:tc>
          <w:tcPr>
            <w:tcW w:w="537" w:type="pct"/>
            <w:shd w:val="clear" w:color="auto" w:fill="auto"/>
            <w:vAlign w:val="center"/>
          </w:tcPr>
          <w:p w:rsidR="00F34C8A" w:rsidRPr="00F34C8A" w:rsidRDefault="00F34C8A" w:rsidP="00C23451">
            <w:pPr>
              <w:spacing w:after="0" w:line="240" w:lineRule="auto"/>
              <w:jc w:val="center"/>
              <w:rPr>
                <w:rFonts w:ascii="Times New Roman" w:eastAsia="Times New Roman" w:hAnsi="Times New Roman" w:cs="Times New Roman"/>
                <w:lang w:eastAsia="en-US"/>
              </w:rPr>
            </w:pPr>
            <w:r w:rsidRPr="00F34C8A">
              <w:rPr>
                <w:rFonts w:ascii="Times New Roman" w:eastAsia="Times New Roman" w:hAnsi="Times New Roman" w:cs="Times New Roman"/>
                <w:lang w:eastAsia="en-US"/>
              </w:rPr>
              <w:t>24078,8</w:t>
            </w:r>
          </w:p>
        </w:tc>
        <w:tc>
          <w:tcPr>
            <w:tcW w:w="522" w:type="pct"/>
            <w:shd w:val="clear" w:color="auto" w:fill="auto"/>
            <w:vAlign w:val="center"/>
          </w:tcPr>
          <w:p w:rsidR="00F34C8A" w:rsidRPr="00F34C8A" w:rsidRDefault="00F34C8A" w:rsidP="00C23451">
            <w:pPr>
              <w:spacing w:after="0" w:line="240" w:lineRule="auto"/>
              <w:jc w:val="center"/>
              <w:rPr>
                <w:rFonts w:ascii="Times New Roman" w:eastAsia="Times New Roman" w:hAnsi="Times New Roman" w:cs="Times New Roman"/>
                <w:lang w:eastAsia="en-US"/>
              </w:rPr>
            </w:pPr>
            <w:r w:rsidRPr="00F34C8A">
              <w:rPr>
                <w:rFonts w:ascii="Times New Roman" w:eastAsia="Times New Roman" w:hAnsi="Times New Roman" w:cs="Times New Roman"/>
                <w:lang w:eastAsia="en-US"/>
              </w:rPr>
              <w:t>23715,6</w:t>
            </w:r>
          </w:p>
        </w:tc>
        <w:tc>
          <w:tcPr>
            <w:tcW w:w="515" w:type="pct"/>
            <w:shd w:val="clear" w:color="auto" w:fill="auto"/>
            <w:vAlign w:val="center"/>
          </w:tcPr>
          <w:p w:rsidR="00F34C8A" w:rsidRPr="00F34C8A" w:rsidRDefault="00F34C8A" w:rsidP="00C23451">
            <w:pPr>
              <w:spacing w:after="0" w:line="240" w:lineRule="auto"/>
              <w:jc w:val="center"/>
              <w:rPr>
                <w:rFonts w:ascii="Times New Roman" w:eastAsia="Times New Roman" w:hAnsi="Times New Roman" w:cs="Times New Roman"/>
                <w:lang w:eastAsia="en-US"/>
              </w:rPr>
            </w:pPr>
            <w:r w:rsidRPr="00F34C8A">
              <w:rPr>
                <w:rFonts w:ascii="Times New Roman" w:eastAsia="Times New Roman" w:hAnsi="Times New Roman" w:cs="Times New Roman"/>
                <w:lang w:eastAsia="en-US"/>
              </w:rPr>
              <w:t>21687,4</w:t>
            </w:r>
          </w:p>
        </w:tc>
        <w:tc>
          <w:tcPr>
            <w:tcW w:w="593" w:type="pct"/>
            <w:shd w:val="clear" w:color="auto" w:fill="auto"/>
            <w:vAlign w:val="center"/>
          </w:tcPr>
          <w:p w:rsidR="00F34C8A" w:rsidRPr="00F34C8A" w:rsidRDefault="00F34C8A" w:rsidP="00C23451">
            <w:pPr>
              <w:spacing w:after="0" w:line="240" w:lineRule="auto"/>
              <w:jc w:val="center"/>
              <w:rPr>
                <w:rFonts w:ascii="Times New Roman" w:eastAsia="Times New Roman" w:hAnsi="Times New Roman" w:cs="Times New Roman"/>
                <w:lang w:eastAsia="en-US"/>
              </w:rPr>
            </w:pPr>
            <w:r w:rsidRPr="00F34C8A">
              <w:rPr>
                <w:rFonts w:ascii="Times New Roman" w:eastAsia="Times New Roman" w:hAnsi="Times New Roman" w:cs="Times New Roman"/>
                <w:lang w:eastAsia="en-US"/>
              </w:rPr>
              <w:t>25451,7</w:t>
            </w:r>
          </w:p>
        </w:tc>
        <w:tc>
          <w:tcPr>
            <w:tcW w:w="594" w:type="pct"/>
            <w:vAlign w:val="center"/>
          </w:tcPr>
          <w:p w:rsidR="00F34C8A" w:rsidRPr="00F34C8A" w:rsidRDefault="00F42CD0" w:rsidP="00F42CD0">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31030,0</w:t>
            </w:r>
          </w:p>
        </w:tc>
      </w:tr>
    </w:tbl>
    <w:p w:rsidR="006F21F7" w:rsidRDefault="006F21F7" w:rsidP="006F21F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8674BB" w:rsidRDefault="006A5D68" w:rsidP="000928A3">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eastAsiaTheme="minorHAnsi" w:hAnsi="Times New Roman" w:cs="Times New Roman"/>
          <w:sz w:val="28"/>
          <w:szCs w:val="28"/>
          <w:lang w:eastAsia="en-US"/>
        </w:rPr>
        <w:t xml:space="preserve">В 2018 году </w:t>
      </w:r>
      <w:r w:rsidR="000928A3">
        <w:rPr>
          <w:rFonts w:ascii="Times New Roman" w:eastAsiaTheme="minorHAnsi" w:hAnsi="Times New Roman" w:cs="Times New Roman"/>
          <w:sz w:val="28"/>
          <w:szCs w:val="28"/>
          <w:lang w:eastAsia="en-US"/>
        </w:rPr>
        <w:t xml:space="preserve">показатель </w:t>
      </w:r>
      <w:r>
        <w:rPr>
          <w:rFonts w:ascii="Times New Roman" w:eastAsiaTheme="minorHAnsi" w:hAnsi="Times New Roman" w:cs="Times New Roman"/>
          <w:sz w:val="28"/>
          <w:szCs w:val="28"/>
          <w:lang w:eastAsia="en-US"/>
        </w:rPr>
        <w:t>с</w:t>
      </w:r>
      <w:r w:rsidR="0036322C">
        <w:rPr>
          <w:rFonts w:ascii="Times New Roman" w:eastAsiaTheme="minorHAnsi" w:hAnsi="Times New Roman" w:cs="Times New Roman"/>
          <w:sz w:val="28"/>
          <w:szCs w:val="28"/>
          <w:lang w:eastAsia="en-US"/>
        </w:rPr>
        <w:t>р</w:t>
      </w:r>
      <w:r w:rsidR="006F21F7">
        <w:rPr>
          <w:rFonts w:ascii="Times New Roman" w:eastAsiaTheme="minorHAnsi" w:hAnsi="Times New Roman" w:cs="Times New Roman"/>
          <w:sz w:val="28"/>
          <w:szCs w:val="28"/>
          <w:lang w:eastAsia="en-US"/>
        </w:rPr>
        <w:t>едн</w:t>
      </w:r>
      <w:r w:rsidR="000928A3">
        <w:rPr>
          <w:rFonts w:ascii="Times New Roman" w:eastAsiaTheme="minorHAnsi" w:hAnsi="Times New Roman" w:cs="Times New Roman"/>
          <w:sz w:val="28"/>
          <w:szCs w:val="28"/>
          <w:lang w:eastAsia="en-US"/>
        </w:rPr>
        <w:t>его</w:t>
      </w:r>
      <w:r w:rsidR="006F21F7">
        <w:rPr>
          <w:rFonts w:ascii="Times New Roman" w:eastAsiaTheme="minorHAnsi" w:hAnsi="Times New Roman" w:cs="Times New Roman"/>
          <w:sz w:val="28"/>
          <w:szCs w:val="28"/>
          <w:lang w:eastAsia="en-US"/>
        </w:rPr>
        <w:t xml:space="preserve"> уровн</w:t>
      </w:r>
      <w:r w:rsidR="000928A3">
        <w:rPr>
          <w:rFonts w:ascii="Times New Roman" w:eastAsiaTheme="minorHAnsi" w:hAnsi="Times New Roman" w:cs="Times New Roman"/>
          <w:sz w:val="28"/>
          <w:szCs w:val="28"/>
          <w:lang w:eastAsia="en-US"/>
        </w:rPr>
        <w:t>я</w:t>
      </w:r>
      <w:r w:rsidR="006F21F7">
        <w:rPr>
          <w:rFonts w:ascii="Times New Roman" w:eastAsiaTheme="minorHAnsi" w:hAnsi="Times New Roman" w:cs="Times New Roman"/>
          <w:sz w:val="28"/>
          <w:szCs w:val="28"/>
          <w:lang w:eastAsia="en-US"/>
        </w:rPr>
        <w:t xml:space="preserve"> заработной платы специалистов </w:t>
      </w:r>
      <w:r w:rsidR="0036322C">
        <w:rPr>
          <w:rFonts w:ascii="Times New Roman" w:eastAsiaTheme="minorHAnsi" w:hAnsi="Times New Roman" w:cs="Times New Roman"/>
          <w:sz w:val="28"/>
          <w:szCs w:val="28"/>
          <w:lang w:eastAsia="en-US"/>
        </w:rPr>
        <w:t>местных</w:t>
      </w:r>
      <w:r w:rsidR="006F21F7">
        <w:rPr>
          <w:rFonts w:ascii="Times New Roman" w:eastAsiaTheme="minorHAnsi" w:hAnsi="Times New Roman" w:cs="Times New Roman"/>
          <w:sz w:val="28"/>
          <w:szCs w:val="28"/>
          <w:lang w:eastAsia="en-US"/>
        </w:rPr>
        <w:t xml:space="preserve"> администраций </w:t>
      </w:r>
      <w:r w:rsidR="000928A3">
        <w:rPr>
          <w:rFonts w:ascii="Times New Roman" w:eastAsiaTheme="minorHAnsi" w:hAnsi="Times New Roman" w:cs="Times New Roman"/>
          <w:sz w:val="28"/>
          <w:szCs w:val="28"/>
          <w:lang w:eastAsia="en-US"/>
        </w:rPr>
        <w:t xml:space="preserve">по-прежнему ниже </w:t>
      </w:r>
      <w:r w:rsidR="006F21F7">
        <w:rPr>
          <w:rFonts w:ascii="Times New Roman" w:eastAsiaTheme="minorHAnsi" w:hAnsi="Times New Roman" w:cs="Times New Roman"/>
          <w:sz w:val="28"/>
          <w:szCs w:val="28"/>
          <w:lang w:eastAsia="en-US"/>
        </w:rPr>
        <w:t xml:space="preserve">среднего уровня заработной платы </w:t>
      </w:r>
      <w:r w:rsidR="000928A3">
        <w:rPr>
          <w:rFonts w:ascii="Times New Roman" w:eastAsiaTheme="minorHAnsi" w:hAnsi="Times New Roman" w:cs="Times New Roman"/>
          <w:sz w:val="28"/>
          <w:szCs w:val="28"/>
          <w:lang w:eastAsia="en-US"/>
        </w:rPr>
        <w:t xml:space="preserve">в целом </w:t>
      </w:r>
      <w:r w:rsidR="006F21F7">
        <w:rPr>
          <w:rFonts w:ascii="Times New Roman" w:eastAsiaTheme="minorHAnsi" w:hAnsi="Times New Roman" w:cs="Times New Roman"/>
          <w:sz w:val="28"/>
          <w:szCs w:val="28"/>
          <w:lang w:eastAsia="en-US"/>
        </w:rPr>
        <w:t>по Красноярскому краю</w:t>
      </w:r>
      <w:r w:rsidR="0036322C">
        <w:rPr>
          <w:rFonts w:ascii="Times New Roman" w:eastAsiaTheme="minorHAnsi" w:hAnsi="Times New Roman" w:cs="Times New Roman"/>
          <w:sz w:val="28"/>
          <w:szCs w:val="28"/>
          <w:lang w:eastAsia="en-US"/>
        </w:rPr>
        <w:t xml:space="preserve">. При этом, </w:t>
      </w:r>
      <w:r w:rsidR="000928A3">
        <w:rPr>
          <w:rFonts w:ascii="Times New Roman" w:eastAsiaTheme="minorHAnsi" w:hAnsi="Times New Roman" w:cs="Times New Roman"/>
          <w:sz w:val="28"/>
          <w:szCs w:val="28"/>
          <w:lang w:eastAsia="en-US"/>
        </w:rPr>
        <w:t>в</w:t>
      </w:r>
      <w:r w:rsidR="006F21F7">
        <w:rPr>
          <w:rFonts w:ascii="Times New Roman" w:eastAsiaTheme="minorHAnsi" w:hAnsi="Times New Roman" w:cs="Times New Roman"/>
          <w:sz w:val="28"/>
          <w:szCs w:val="28"/>
          <w:lang w:eastAsia="en-US"/>
        </w:rPr>
        <w:t xml:space="preserve"> Красноярском крае наметилась тенденция к увеличению уровня заработной платы </w:t>
      </w:r>
      <w:r w:rsidR="000928A3">
        <w:rPr>
          <w:rFonts w:ascii="Times New Roman" w:eastAsiaTheme="minorHAnsi" w:hAnsi="Times New Roman" w:cs="Times New Roman"/>
          <w:sz w:val="28"/>
          <w:szCs w:val="28"/>
          <w:lang w:eastAsia="en-US"/>
        </w:rPr>
        <w:t>м</w:t>
      </w:r>
      <w:r w:rsidR="006F21F7">
        <w:rPr>
          <w:rFonts w:ascii="Times New Roman" w:eastAsiaTheme="minorHAnsi" w:hAnsi="Times New Roman" w:cs="Times New Roman"/>
          <w:sz w:val="28"/>
          <w:szCs w:val="28"/>
          <w:lang w:eastAsia="en-US"/>
        </w:rPr>
        <w:t xml:space="preserve">униципальных служащих: </w:t>
      </w:r>
      <w:r w:rsidR="006F21F7" w:rsidRPr="007A1BE7">
        <w:rPr>
          <w:rFonts w:ascii="Times New Roman" w:hAnsi="Times New Roman"/>
          <w:sz w:val="28"/>
          <w:szCs w:val="28"/>
        </w:rPr>
        <w:t>администрации сельских поселений с населением до полутора тысяч человек переведены с 9-ой на 8-ую группу по оплате труда</w:t>
      </w:r>
      <w:r w:rsidR="006F21F7">
        <w:rPr>
          <w:rFonts w:ascii="Times New Roman" w:hAnsi="Times New Roman"/>
          <w:sz w:val="28"/>
          <w:szCs w:val="28"/>
        </w:rPr>
        <w:t xml:space="preserve"> (2017 год), </w:t>
      </w:r>
      <w:r w:rsidR="008674BB">
        <w:rPr>
          <w:rFonts w:ascii="Times New Roman" w:hAnsi="Times New Roman"/>
          <w:sz w:val="28"/>
          <w:szCs w:val="28"/>
        </w:rPr>
        <w:t xml:space="preserve">с сентября 2018 года </w:t>
      </w:r>
      <w:r w:rsidR="006F21F7">
        <w:rPr>
          <w:rFonts w:ascii="Times New Roman" w:hAnsi="Times New Roman"/>
          <w:sz w:val="28"/>
          <w:szCs w:val="28"/>
        </w:rPr>
        <w:t>увеличен</w:t>
      </w:r>
      <w:r w:rsidR="008674BB">
        <w:rPr>
          <w:rFonts w:ascii="Times New Roman" w:hAnsi="Times New Roman"/>
          <w:sz w:val="28"/>
          <w:szCs w:val="28"/>
        </w:rPr>
        <w:t>а</w:t>
      </w:r>
      <w:r w:rsidR="006F21F7">
        <w:rPr>
          <w:rFonts w:ascii="Times New Roman" w:hAnsi="Times New Roman"/>
          <w:sz w:val="28"/>
          <w:szCs w:val="28"/>
        </w:rPr>
        <w:t xml:space="preserve"> </w:t>
      </w:r>
      <w:r w:rsidR="006F21F7" w:rsidRPr="001B7C19">
        <w:rPr>
          <w:rFonts w:ascii="Times New Roman" w:hAnsi="Times New Roman" w:cs="Times New Roman"/>
          <w:sz w:val="28"/>
          <w:szCs w:val="28"/>
          <w:shd w:val="clear" w:color="auto" w:fill="FFFFFF"/>
        </w:rPr>
        <w:t>заработн</w:t>
      </w:r>
      <w:r w:rsidR="008674BB">
        <w:rPr>
          <w:rFonts w:ascii="Times New Roman" w:hAnsi="Times New Roman" w:cs="Times New Roman"/>
          <w:sz w:val="28"/>
          <w:szCs w:val="28"/>
          <w:shd w:val="clear" w:color="auto" w:fill="FFFFFF"/>
        </w:rPr>
        <w:t>ая</w:t>
      </w:r>
      <w:r w:rsidR="006F21F7" w:rsidRPr="001B7C19">
        <w:rPr>
          <w:rFonts w:ascii="Times New Roman" w:hAnsi="Times New Roman" w:cs="Times New Roman"/>
          <w:sz w:val="28"/>
          <w:szCs w:val="28"/>
          <w:shd w:val="clear" w:color="auto" w:fill="FFFFFF"/>
        </w:rPr>
        <w:t xml:space="preserve"> плат</w:t>
      </w:r>
      <w:r w:rsidR="008674BB">
        <w:rPr>
          <w:rFonts w:ascii="Times New Roman" w:hAnsi="Times New Roman" w:cs="Times New Roman"/>
          <w:sz w:val="28"/>
          <w:szCs w:val="28"/>
          <w:shd w:val="clear" w:color="auto" w:fill="FFFFFF"/>
        </w:rPr>
        <w:t>а</w:t>
      </w:r>
      <w:r w:rsidR="006F21F7" w:rsidRPr="001B7C19">
        <w:rPr>
          <w:rFonts w:ascii="Times New Roman" w:hAnsi="Times New Roman" w:cs="Times New Roman"/>
          <w:sz w:val="28"/>
          <w:szCs w:val="28"/>
          <w:shd w:val="clear" w:color="auto" w:fill="FFFFFF"/>
        </w:rPr>
        <w:t xml:space="preserve"> </w:t>
      </w:r>
      <w:r w:rsidR="006F21F7">
        <w:rPr>
          <w:rFonts w:ascii="Times New Roman" w:hAnsi="Times New Roman" w:cs="Times New Roman"/>
          <w:sz w:val="28"/>
          <w:szCs w:val="28"/>
          <w:shd w:val="clear" w:color="auto" w:fill="FFFFFF"/>
        </w:rPr>
        <w:t xml:space="preserve">главам муниципальных образований и </w:t>
      </w:r>
      <w:r w:rsidR="006F21F7" w:rsidRPr="001B7C19">
        <w:rPr>
          <w:rFonts w:ascii="Times New Roman" w:hAnsi="Times New Roman" w:cs="Times New Roman"/>
          <w:sz w:val="28"/>
          <w:szCs w:val="28"/>
          <w:shd w:val="clear" w:color="auto" w:fill="FFFFFF"/>
        </w:rPr>
        <w:t xml:space="preserve">муниципальным служащим </w:t>
      </w:r>
      <w:r w:rsidR="006F21F7">
        <w:rPr>
          <w:rFonts w:ascii="Times New Roman" w:hAnsi="Times New Roman" w:cs="Times New Roman"/>
          <w:sz w:val="28"/>
          <w:szCs w:val="28"/>
          <w:shd w:val="clear" w:color="auto" w:fill="FFFFFF"/>
        </w:rPr>
        <w:t xml:space="preserve">края </w:t>
      </w:r>
      <w:r w:rsidR="008674BB">
        <w:rPr>
          <w:rFonts w:ascii="Times New Roman" w:hAnsi="Times New Roman" w:cs="Times New Roman"/>
          <w:sz w:val="28"/>
          <w:szCs w:val="28"/>
          <w:shd w:val="clear" w:color="auto" w:fill="FFFFFF"/>
        </w:rPr>
        <w:t xml:space="preserve">на </w:t>
      </w:r>
      <w:r w:rsidR="006F21F7" w:rsidRPr="001B7C19">
        <w:rPr>
          <w:rFonts w:ascii="Times New Roman" w:hAnsi="Times New Roman" w:cs="Times New Roman"/>
          <w:sz w:val="28"/>
          <w:szCs w:val="28"/>
          <w:shd w:val="clear" w:color="auto" w:fill="FFFFFF"/>
        </w:rPr>
        <w:t>20 %</w:t>
      </w:r>
      <w:r w:rsidR="008674BB">
        <w:rPr>
          <w:rFonts w:ascii="Times New Roman" w:hAnsi="Times New Roman" w:cs="Times New Roman"/>
          <w:sz w:val="28"/>
          <w:szCs w:val="28"/>
          <w:shd w:val="clear" w:color="auto" w:fill="FFFFFF"/>
        </w:rPr>
        <w:t xml:space="preserve">. </w:t>
      </w:r>
    </w:p>
    <w:p w:rsidR="000928A3" w:rsidRDefault="000928A3" w:rsidP="000928A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Вместе с тем, учитывая большой объем работы, многозадачность, высокие требования и уровень ответственности муниципальных служащих, </w:t>
      </w:r>
      <w:r>
        <w:rPr>
          <w:rFonts w:ascii="Times New Roman" w:eastAsiaTheme="minorHAnsi" w:hAnsi="Times New Roman" w:cs="Times New Roman"/>
          <w:sz w:val="28"/>
          <w:szCs w:val="28"/>
          <w:lang w:eastAsia="en-US"/>
        </w:rPr>
        <w:br/>
        <w:t>в последнее время в городских и сельских поселениях продолжает наблюдаться высокая текучесть кадров – специалистов местных администраций.</w:t>
      </w:r>
    </w:p>
    <w:p w:rsidR="006F21F7" w:rsidRDefault="00D03B35" w:rsidP="006F21F7">
      <w:pPr>
        <w:spacing w:after="0" w:line="240" w:lineRule="auto"/>
        <w:ind w:firstLine="709"/>
        <w:jc w:val="both"/>
        <w:rPr>
          <w:rFonts w:ascii="Times New Roman" w:hAnsi="Times New Roman" w:cs="Times New Roman"/>
          <w:sz w:val="28"/>
          <w:szCs w:val="28"/>
          <w:shd w:val="clear" w:color="auto" w:fill="FFFFFF"/>
        </w:rPr>
      </w:pPr>
      <w:r w:rsidRPr="008F5F7E">
        <w:rPr>
          <w:rFonts w:ascii="Times New Roman" w:hAnsi="Times New Roman" w:cs="Times New Roman"/>
          <w:sz w:val="28"/>
          <w:szCs w:val="28"/>
          <w:shd w:val="clear" w:color="auto" w:fill="FFFFFF"/>
        </w:rPr>
        <w:t>Д</w:t>
      </w:r>
      <w:r w:rsidR="006F21F7" w:rsidRPr="008F5F7E">
        <w:rPr>
          <w:rFonts w:ascii="Times New Roman" w:hAnsi="Times New Roman" w:cs="Times New Roman"/>
          <w:sz w:val="28"/>
          <w:szCs w:val="28"/>
          <w:shd w:val="clear" w:color="auto" w:fill="FFFFFF"/>
        </w:rPr>
        <w:t xml:space="preserve">ля привлечения </w:t>
      </w:r>
      <w:r w:rsidR="000928A3" w:rsidRPr="008F5F7E">
        <w:rPr>
          <w:rFonts w:ascii="Times New Roman" w:hAnsi="Times New Roman" w:cs="Times New Roman"/>
          <w:sz w:val="28"/>
          <w:szCs w:val="28"/>
          <w:shd w:val="clear" w:color="auto" w:fill="FFFFFF"/>
        </w:rPr>
        <w:t xml:space="preserve">высококвалифицированных </w:t>
      </w:r>
      <w:r w:rsidR="006F21F7" w:rsidRPr="008F5F7E">
        <w:rPr>
          <w:rFonts w:ascii="Times New Roman" w:hAnsi="Times New Roman" w:cs="Times New Roman"/>
          <w:sz w:val="28"/>
          <w:szCs w:val="28"/>
          <w:shd w:val="clear" w:color="auto" w:fill="FFFFFF"/>
        </w:rPr>
        <w:t xml:space="preserve">специалистов на работу </w:t>
      </w:r>
      <w:r w:rsidR="000928A3" w:rsidRPr="008F5F7E">
        <w:rPr>
          <w:rFonts w:ascii="Times New Roman" w:hAnsi="Times New Roman" w:cs="Times New Roman"/>
          <w:sz w:val="28"/>
          <w:szCs w:val="28"/>
          <w:shd w:val="clear" w:color="auto" w:fill="FFFFFF"/>
        </w:rPr>
        <w:br/>
      </w:r>
      <w:r w:rsidR="006F21F7" w:rsidRPr="008F5F7E">
        <w:rPr>
          <w:rFonts w:ascii="Times New Roman" w:hAnsi="Times New Roman" w:cs="Times New Roman"/>
          <w:sz w:val="28"/>
          <w:szCs w:val="28"/>
          <w:shd w:val="clear" w:color="auto" w:fill="FFFFFF"/>
        </w:rPr>
        <w:t>в органы местного самоуправления</w:t>
      </w:r>
      <w:r w:rsidR="000928A3" w:rsidRPr="008F5F7E">
        <w:rPr>
          <w:rFonts w:ascii="Times New Roman" w:hAnsi="Times New Roman" w:cs="Times New Roman"/>
          <w:sz w:val="28"/>
          <w:szCs w:val="28"/>
          <w:shd w:val="clear" w:color="auto" w:fill="FFFFFF"/>
        </w:rPr>
        <w:t xml:space="preserve">, повышения престижа муниципальной службы, </w:t>
      </w:r>
      <w:r w:rsidR="006F21F7" w:rsidRPr="008F5F7E">
        <w:rPr>
          <w:rFonts w:ascii="Times New Roman" w:hAnsi="Times New Roman" w:cs="Times New Roman"/>
          <w:sz w:val="28"/>
          <w:szCs w:val="28"/>
          <w:shd w:val="clear" w:color="auto" w:fill="FFFFFF"/>
        </w:rPr>
        <w:t xml:space="preserve"> считаем необходимым, </w:t>
      </w:r>
      <w:r w:rsidRPr="008F5F7E">
        <w:rPr>
          <w:rFonts w:ascii="Times New Roman" w:hAnsi="Times New Roman" w:cs="Times New Roman"/>
          <w:sz w:val="28"/>
          <w:szCs w:val="28"/>
          <w:shd w:val="clear" w:color="auto" w:fill="FFFFFF"/>
        </w:rPr>
        <w:t>продолжить работу по увеличению уровня заработной платы глав муниципальных образований и муниципальных служащих.</w:t>
      </w:r>
      <w:r w:rsidR="006F21F7" w:rsidRPr="001B7C19">
        <w:rPr>
          <w:rFonts w:ascii="Times New Roman" w:hAnsi="Times New Roman" w:cs="Times New Roman"/>
          <w:sz w:val="28"/>
          <w:szCs w:val="28"/>
          <w:shd w:val="clear" w:color="auto" w:fill="FFFFFF"/>
        </w:rPr>
        <w:t xml:space="preserve"> </w:t>
      </w:r>
    </w:p>
    <w:p w:rsidR="00B02A20" w:rsidRDefault="00B02A20" w:rsidP="006F21F7">
      <w:pPr>
        <w:spacing w:after="0" w:line="240" w:lineRule="auto"/>
        <w:ind w:firstLine="709"/>
        <w:jc w:val="both"/>
        <w:rPr>
          <w:rFonts w:ascii="Times New Roman" w:hAnsi="Times New Roman" w:cs="Times New Roman"/>
          <w:sz w:val="28"/>
          <w:szCs w:val="28"/>
          <w:shd w:val="clear" w:color="auto" w:fill="FFFFFF"/>
        </w:rPr>
      </w:pPr>
    </w:p>
    <w:p w:rsidR="00243B21" w:rsidRDefault="00243B21" w:rsidP="00B02A20">
      <w:pPr>
        <w:pStyle w:val="2"/>
        <w:spacing w:before="0" w:after="0"/>
        <w:rPr>
          <w:rFonts w:ascii="Times New Roman" w:hAnsi="Times New Roman" w:cs="Times New Roman"/>
          <w:i w:val="0"/>
          <w:shd w:val="clear" w:color="auto" w:fill="FFFFFF"/>
        </w:rPr>
      </w:pPr>
      <w:bookmarkStart w:id="147" w:name="_Toc6491445"/>
      <w:r w:rsidRPr="00243B21">
        <w:rPr>
          <w:rFonts w:ascii="Times New Roman" w:hAnsi="Times New Roman" w:cs="Times New Roman"/>
          <w:i w:val="0"/>
          <w:shd w:val="clear" w:color="auto" w:fill="FFFFFF"/>
        </w:rPr>
        <w:t>7.3. Укомплектованность органов местного самоуправления профессиональными кадрами (общая оценка по видам муниципальных образований)</w:t>
      </w:r>
      <w:bookmarkEnd w:id="145"/>
      <w:bookmarkEnd w:id="147"/>
    </w:p>
    <w:p w:rsidR="00F674E2" w:rsidRPr="00B02A20" w:rsidRDefault="00F674E2" w:rsidP="00B02A20">
      <w:pPr>
        <w:spacing w:after="0" w:line="240" w:lineRule="auto"/>
        <w:rPr>
          <w:rFonts w:ascii="Times New Roman" w:hAnsi="Times New Roman" w:cs="Times New Roman"/>
          <w:sz w:val="28"/>
          <w:szCs w:val="28"/>
        </w:rPr>
      </w:pPr>
    </w:p>
    <w:p w:rsidR="00E714AC" w:rsidRPr="00E714AC" w:rsidRDefault="00E714AC" w:rsidP="00E714AC">
      <w:pPr>
        <w:spacing w:after="0" w:line="240" w:lineRule="auto"/>
        <w:ind w:firstLine="709"/>
        <w:jc w:val="both"/>
        <w:rPr>
          <w:rFonts w:ascii="Times New Roman" w:eastAsia="Times New Roman" w:hAnsi="Times New Roman" w:cs="Times New Roman"/>
          <w:sz w:val="28"/>
          <w:szCs w:val="28"/>
        </w:rPr>
      </w:pPr>
      <w:r w:rsidRPr="00E714AC">
        <w:rPr>
          <w:rFonts w:ascii="Times New Roman" w:eastAsia="Times New Roman" w:hAnsi="Times New Roman" w:cs="Times New Roman"/>
          <w:sz w:val="28"/>
          <w:szCs w:val="28"/>
        </w:rPr>
        <w:t xml:space="preserve">В соответствии с требованиями Федерального закона от 02.03.2007 </w:t>
      </w:r>
      <w:r w:rsidRPr="00E714AC">
        <w:rPr>
          <w:rFonts w:ascii="Times New Roman" w:eastAsia="Times New Roman" w:hAnsi="Times New Roman" w:cs="Times New Roman"/>
          <w:sz w:val="28"/>
          <w:szCs w:val="28"/>
        </w:rPr>
        <w:br/>
        <w:t xml:space="preserve">№ 25-ФЗ «О муниципальной службе в Российской Федерации» одним </w:t>
      </w:r>
      <w:r w:rsidRPr="00E714AC">
        <w:rPr>
          <w:rFonts w:ascii="Times New Roman" w:eastAsia="Times New Roman" w:hAnsi="Times New Roman" w:cs="Times New Roman"/>
          <w:sz w:val="28"/>
          <w:szCs w:val="28"/>
        </w:rPr>
        <w:br/>
        <w:t xml:space="preserve">из основных принципов муниципальной службы является профессионализм </w:t>
      </w:r>
      <w:r w:rsidRPr="00E714AC">
        <w:rPr>
          <w:rFonts w:ascii="Times New Roman" w:eastAsia="Times New Roman" w:hAnsi="Times New Roman" w:cs="Times New Roman"/>
          <w:sz w:val="28"/>
          <w:szCs w:val="28"/>
        </w:rPr>
        <w:br/>
        <w:t>и компетентность муниципальных служащих.</w:t>
      </w:r>
    </w:p>
    <w:p w:rsidR="002915DD" w:rsidRPr="002915DD" w:rsidRDefault="002915DD" w:rsidP="002915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15DD">
        <w:rPr>
          <w:rFonts w:ascii="Times New Roman" w:eastAsia="Times New Roman" w:hAnsi="Times New Roman" w:cs="Times New Roman"/>
          <w:sz w:val="28"/>
          <w:szCs w:val="28"/>
        </w:rPr>
        <w:t>В соответствии с федеральным законодательством</w:t>
      </w:r>
      <w:r w:rsidR="000611F4">
        <w:rPr>
          <w:rFonts w:ascii="Times New Roman" w:eastAsia="Times New Roman" w:hAnsi="Times New Roman" w:cs="Times New Roman"/>
          <w:sz w:val="28"/>
          <w:szCs w:val="28"/>
        </w:rPr>
        <w:t>,</w:t>
      </w:r>
      <w:r w:rsidRPr="002915DD">
        <w:rPr>
          <w:rFonts w:ascii="Times New Roman" w:eastAsia="Times New Roman" w:hAnsi="Times New Roman" w:cs="Times New Roman"/>
          <w:sz w:val="28"/>
          <w:szCs w:val="28"/>
        </w:rPr>
        <w:t xml:space="preserve"> стать</w:t>
      </w:r>
      <w:r w:rsidR="000611F4">
        <w:rPr>
          <w:rFonts w:ascii="Times New Roman" w:eastAsia="Times New Roman" w:hAnsi="Times New Roman" w:cs="Times New Roman"/>
          <w:sz w:val="28"/>
          <w:szCs w:val="28"/>
        </w:rPr>
        <w:t>ей</w:t>
      </w:r>
      <w:r w:rsidRPr="002915DD">
        <w:rPr>
          <w:rFonts w:ascii="Times New Roman" w:eastAsia="Times New Roman" w:hAnsi="Times New Roman" w:cs="Times New Roman"/>
          <w:sz w:val="28"/>
          <w:szCs w:val="28"/>
        </w:rPr>
        <w:t xml:space="preserve"> 2 Закона Красноярского края от 24.04.2008 № 5-1565 «Об особенностях правового регулирования муниципальной службы в Красноярском крае» определены к</w:t>
      </w:r>
      <w:r w:rsidRPr="002915DD">
        <w:rPr>
          <w:rFonts w:ascii="Times New Roman" w:eastAsiaTheme="minorHAnsi" w:hAnsi="Times New Roman" w:cs="Times New Roman"/>
          <w:sz w:val="28"/>
          <w:szCs w:val="28"/>
          <w:lang w:eastAsia="en-US"/>
        </w:rPr>
        <w:t>валификационные требования к уровню профессионального образования, необходимого для замещения должностей муниципальной службы в органах местного самоуправления муниципальных образований Красноярского края.</w:t>
      </w:r>
    </w:p>
    <w:p w:rsidR="002915DD" w:rsidRPr="002915DD" w:rsidRDefault="002915DD" w:rsidP="002915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t xml:space="preserve">Гражданам для замещения высших, главных и ведущих должностей муниципальной службы категории «руководители», главных, ведущих </w:t>
      </w:r>
      <w:r w:rsidRPr="002915DD">
        <w:rPr>
          <w:rFonts w:ascii="Times New Roman" w:eastAsiaTheme="minorHAnsi" w:hAnsi="Times New Roman" w:cs="Times New Roman"/>
          <w:sz w:val="28"/>
          <w:szCs w:val="28"/>
          <w:lang w:eastAsia="en-US"/>
        </w:rPr>
        <w:br/>
        <w:t>и старших должностей муниципальной службы категории «специалисты», главных и ведущих должностей муниципальной службы категории «помощники, советники», а также ведущих должностей муниципальной службы категории «обеспечивающие специалисты» необходимо иметь высшее образование.</w:t>
      </w:r>
    </w:p>
    <w:p w:rsidR="002915DD" w:rsidRPr="002915DD" w:rsidRDefault="002915DD" w:rsidP="002915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t xml:space="preserve">Для замещения старших и младших должностей муниципальной службы категории «обеспечивающие специалисты» (т.е. специалистам первых </w:t>
      </w:r>
      <w:r w:rsidR="00FA512B">
        <w:rPr>
          <w:rFonts w:ascii="Times New Roman" w:eastAsiaTheme="minorHAnsi" w:hAnsi="Times New Roman" w:cs="Times New Roman"/>
          <w:sz w:val="28"/>
          <w:szCs w:val="28"/>
          <w:lang w:eastAsia="en-US"/>
        </w:rPr>
        <w:br/>
      </w:r>
      <w:r w:rsidRPr="002915DD">
        <w:rPr>
          <w:rFonts w:ascii="Times New Roman" w:eastAsiaTheme="minorHAnsi" w:hAnsi="Times New Roman" w:cs="Times New Roman"/>
          <w:sz w:val="28"/>
          <w:szCs w:val="28"/>
          <w:lang w:eastAsia="en-US"/>
        </w:rPr>
        <w:t>и вторых категорий, бухгалтерам) - профессиональное образование.</w:t>
      </w:r>
    </w:p>
    <w:p w:rsidR="0057100D" w:rsidRDefault="000611F4" w:rsidP="002915D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77C8">
        <w:rPr>
          <w:rFonts w:ascii="Times New Roman" w:eastAsiaTheme="minorHAnsi" w:hAnsi="Times New Roman" w:cs="Times New Roman"/>
          <w:sz w:val="28"/>
          <w:szCs w:val="28"/>
          <w:lang w:eastAsia="en-US"/>
        </w:rPr>
        <w:t>У</w:t>
      </w:r>
      <w:r w:rsidR="002915DD" w:rsidRPr="008B77C8">
        <w:rPr>
          <w:rFonts w:ascii="Times New Roman" w:eastAsiaTheme="minorHAnsi" w:hAnsi="Times New Roman" w:cs="Times New Roman"/>
          <w:sz w:val="28"/>
          <w:szCs w:val="28"/>
          <w:lang w:eastAsia="en-US"/>
        </w:rPr>
        <w:t xml:space="preserve">комплектованность органов местного самоуправления профессиональными кадрами (по видам муниципальных образований) </w:t>
      </w:r>
      <w:r w:rsidR="002915DD" w:rsidRPr="008B77C8">
        <w:rPr>
          <w:rFonts w:ascii="Times New Roman" w:eastAsiaTheme="minorHAnsi" w:hAnsi="Times New Roman" w:cs="Times New Roman"/>
          <w:sz w:val="28"/>
          <w:szCs w:val="28"/>
          <w:lang w:eastAsia="en-US"/>
        </w:rPr>
        <w:br/>
        <w:t xml:space="preserve">в Красноярском крае </w:t>
      </w:r>
      <w:r w:rsidRPr="008B77C8">
        <w:rPr>
          <w:rFonts w:ascii="Times New Roman" w:eastAsiaTheme="minorHAnsi" w:hAnsi="Times New Roman" w:cs="Times New Roman"/>
          <w:sz w:val="28"/>
          <w:szCs w:val="28"/>
          <w:lang w:eastAsia="en-US"/>
        </w:rPr>
        <w:t xml:space="preserve">в </w:t>
      </w:r>
      <w:r w:rsidR="002915DD" w:rsidRPr="008B77C8">
        <w:rPr>
          <w:rFonts w:ascii="Times New Roman" w:eastAsia="Times New Roman" w:hAnsi="Times New Roman" w:cs="Times New Roman"/>
          <w:sz w:val="28"/>
          <w:szCs w:val="28"/>
        </w:rPr>
        <w:t>2018 год</w:t>
      </w:r>
      <w:r w:rsidRPr="008B77C8">
        <w:rPr>
          <w:rFonts w:ascii="Times New Roman" w:eastAsia="Times New Roman" w:hAnsi="Times New Roman" w:cs="Times New Roman"/>
          <w:sz w:val="28"/>
          <w:szCs w:val="28"/>
        </w:rPr>
        <w:t>у</w:t>
      </w:r>
      <w:r w:rsidR="002915DD" w:rsidRPr="008B77C8">
        <w:rPr>
          <w:rFonts w:ascii="Times New Roman" w:eastAsia="Times New Roman" w:hAnsi="Times New Roman" w:cs="Times New Roman"/>
          <w:sz w:val="28"/>
          <w:szCs w:val="28"/>
        </w:rPr>
        <w:t xml:space="preserve"> </w:t>
      </w:r>
      <w:r w:rsidR="001A2EB3" w:rsidRPr="008B77C8">
        <w:rPr>
          <w:rFonts w:ascii="Times New Roman" w:eastAsia="Times New Roman" w:hAnsi="Times New Roman" w:cs="Times New Roman"/>
          <w:sz w:val="28"/>
          <w:szCs w:val="28"/>
        </w:rPr>
        <w:t>представлена в таблице</w:t>
      </w:r>
      <w:r w:rsidR="008B77C8">
        <w:rPr>
          <w:rFonts w:ascii="Times New Roman" w:eastAsia="Times New Roman" w:hAnsi="Times New Roman" w:cs="Times New Roman"/>
          <w:sz w:val="28"/>
          <w:szCs w:val="28"/>
        </w:rPr>
        <w:t xml:space="preserve"> </w:t>
      </w:r>
      <w:r w:rsidR="00332B10">
        <w:rPr>
          <w:rFonts w:ascii="Times New Roman" w:eastAsia="Times New Roman" w:hAnsi="Times New Roman" w:cs="Times New Roman"/>
          <w:sz w:val="28"/>
          <w:szCs w:val="28"/>
        </w:rPr>
        <w:t>9</w:t>
      </w:r>
      <w:r w:rsidR="002915DD" w:rsidRPr="008B77C8">
        <w:rPr>
          <w:rFonts w:ascii="Times New Roman" w:eastAsia="Times New Roman" w:hAnsi="Times New Roman" w:cs="Times New Roman"/>
          <w:sz w:val="28"/>
          <w:szCs w:val="28"/>
        </w:rPr>
        <w:t>:</w:t>
      </w:r>
      <w:r w:rsidR="0057100D">
        <w:rPr>
          <w:rFonts w:ascii="Times New Roman" w:eastAsia="Times New Roman" w:hAnsi="Times New Roman" w:cs="Times New Roman"/>
          <w:sz w:val="28"/>
          <w:szCs w:val="28"/>
        </w:rPr>
        <w:br w:type="page"/>
      </w:r>
    </w:p>
    <w:p w:rsidR="001A2EB3" w:rsidRDefault="001A2EB3" w:rsidP="00222A6E">
      <w:pPr>
        <w:autoSpaceDE w:val="0"/>
        <w:autoSpaceDN w:val="0"/>
        <w:adjustRightInd w:val="0"/>
        <w:spacing w:after="0" w:line="240" w:lineRule="auto"/>
        <w:ind w:firstLine="709"/>
        <w:jc w:val="right"/>
        <w:rPr>
          <w:rFonts w:ascii="Times New Roman" w:eastAsiaTheme="minorHAnsi" w:hAnsi="Times New Roman" w:cs="Times New Roman"/>
          <w:sz w:val="28"/>
          <w:szCs w:val="28"/>
          <w:lang w:eastAsia="en-US"/>
        </w:rPr>
      </w:pPr>
      <w:r w:rsidRPr="008B77C8">
        <w:rPr>
          <w:rFonts w:ascii="Times New Roman" w:eastAsiaTheme="minorHAnsi" w:hAnsi="Times New Roman" w:cs="Times New Roman"/>
          <w:sz w:val="28"/>
          <w:szCs w:val="28"/>
          <w:lang w:eastAsia="en-US"/>
        </w:rPr>
        <w:lastRenderedPageBreak/>
        <w:t>Таблица</w:t>
      </w:r>
      <w:r w:rsidR="008B77C8">
        <w:rPr>
          <w:rFonts w:ascii="Times New Roman" w:eastAsiaTheme="minorHAnsi" w:hAnsi="Times New Roman" w:cs="Times New Roman"/>
          <w:sz w:val="28"/>
          <w:szCs w:val="28"/>
          <w:lang w:eastAsia="en-US"/>
        </w:rPr>
        <w:t xml:space="preserve"> </w:t>
      </w:r>
      <w:r w:rsidR="00332B10">
        <w:rPr>
          <w:rFonts w:ascii="Times New Roman" w:eastAsiaTheme="minorHAnsi" w:hAnsi="Times New Roman" w:cs="Times New Roman"/>
          <w:sz w:val="28"/>
          <w:szCs w:val="28"/>
          <w:lang w:eastAsia="en-US"/>
        </w:rPr>
        <w:t>9</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686"/>
        <w:gridCol w:w="591"/>
        <w:gridCol w:w="849"/>
        <w:gridCol w:w="849"/>
        <w:gridCol w:w="851"/>
        <w:gridCol w:w="849"/>
        <w:gridCol w:w="993"/>
      </w:tblGrid>
      <w:tr w:rsidR="007D696B" w:rsidRPr="00F34C8A" w:rsidTr="005729B5">
        <w:trPr>
          <w:cantSplit/>
          <w:trHeight w:val="2701"/>
        </w:trPr>
        <w:tc>
          <w:tcPr>
            <w:tcW w:w="2377" w:type="pct"/>
            <w:gridSpan w:val="2"/>
            <w:shd w:val="clear" w:color="auto" w:fill="auto"/>
          </w:tcPr>
          <w:p w:rsidR="001A2EB3" w:rsidRPr="00367BA3" w:rsidRDefault="001A2EB3" w:rsidP="00F002F4">
            <w:pPr>
              <w:autoSpaceDE w:val="0"/>
              <w:spacing w:after="0" w:line="240" w:lineRule="auto"/>
              <w:ind w:left="113" w:firstLine="567"/>
              <w:jc w:val="center"/>
              <w:rPr>
                <w:rFonts w:ascii="Times New Roman" w:eastAsia="TimesNewRomanPSMT" w:hAnsi="Times New Roman" w:cs="Times New Roman"/>
                <w:b/>
                <w:sz w:val="20"/>
                <w:szCs w:val="20"/>
                <w:lang w:eastAsia="en-US"/>
              </w:rPr>
            </w:pPr>
          </w:p>
          <w:p w:rsidR="001A2EB3" w:rsidRPr="00367BA3" w:rsidRDefault="001A2EB3" w:rsidP="00F002F4">
            <w:pPr>
              <w:autoSpaceDE w:val="0"/>
              <w:spacing w:after="0" w:line="240" w:lineRule="auto"/>
              <w:ind w:left="113" w:firstLine="567"/>
              <w:jc w:val="center"/>
              <w:rPr>
                <w:rFonts w:ascii="Times New Roman" w:eastAsia="TimesNewRomanPSMT" w:hAnsi="Times New Roman" w:cs="Times New Roman"/>
                <w:b/>
                <w:sz w:val="20"/>
                <w:szCs w:val="20"/>
                <w:lang w:eastAsia="en-US"/>
              </w:rPr>
            </w:pPr>
          </w:p>
          <w:p w:rsidR="001A2EB3" w:rsidRPr="00367BA3" w:rsidRDefault="001A2EB3" w:rsidP="00F002F4">
            <w:pPr>
              <w:autoSpaceDE w:val="0"/>
              <w:spacing w:after="0" w:line="240" w:lineRule="auto"/>
              <w:ind w:left="113" w:firstLine="567"/>
              <w:jc w:val="center"/>
              <w:rPr>
                <w:rFonts w:ascii="Times New Roman" w:eastAsia="TimesNewRomanPSMT" w:hAnsi="Times New Roman" w:cs="Times New Roman"/>
                <w:b/>
                <w:sz w:val="20"/>
                <w:szCs w:val="20"/>
                <w:lang w:eastAsia="en-US"/>
              </w:rPr>
            </w:pPr>
          </w:p>
          <w:p w:rsidR="001A2EB3" w:rsidRPr="00F34C8A" w:rsidRDefault="001A2EB3" w:rsidP="00F002F4">
            <w:pPr>
              <w:autoSpaceDE w:val="0"/>
              <w:spacing w:after="0" w:line="240" w:lineRule="auto"/>
              <w:jc w:val="center"/>
              <w:rPr>
                <w:rFonts w:ascii="Times New Roman" w:eastAsia="TimesNewRomanPSMT" w:hAnsi="Times New Roman" w:cs="Times New Roman"/>
                <w:b/>
                <w:lang w:eastAsia="en-US"/>
              </w:rPr>
            </w:pPr>
            <w:r>
              <w:rPr>
                <w:rFonts w:ascii="Times New Roman" w:eastAsia="Times New Roman" w:hAnsi="Times New Roman" w:cs="Times New Roman"/>
                <w:b/>
              </w:rPr>
              <w:t>Показатель</w:t>
            </w:r>
          </w:p>
        </w:tc>
        <w:tc>
          <w:tcPr>
            <w:tcW w:w="311" w:type="pct"/>
            <w:textDirection w:val="btLr"/>
          </w:tcPr>
          <w:p w:rsidR="001A2EB3" w:rsidRPr="00F34C8A" w:rsidRDefault="001A2EB3" w:rsidP="00F002F4">
            <w:pPr>
              <w:autoSpaceDE w:val="0"/>
              <w:spacing w:after="0" w:line="240" w:lineRule="auto"/>
              <w:ind w:left="113" w:right="113"/>
              <w:rPr>
                <w:rFonts w:ascii="Times New Roman" w:eastAsia="TimesNewRomanPSMT" w:hAnsi="Times New Roman" w:cs="Times New Roman"/>
                <w:b/>
                <w:lang w:eastAsia="en-US"/>
              </w:rPr>
            </w:pPr>
            <w:r w:rsidRPr="00F34C8A">
              <w:rPr>
                <w:rFonts w:ascii="Times New Roman" w:eastAsia="TimesNewRomanPSMT" w:hAnsi="Times New Roman" w:cs="Times New Roman"/>
                <w:b/>
                <w:lang w:eastAsia="en-US"/>
              </w:rPr>
              <w:t>Единица измерения</w:t>
            </w:r>
          </w:p>
        </w:tc>
        <w:tc>
          <w:tcPr>
            <w:tcW w:w="447" w:type="pct"/>
            <w:shd w:val="clear" w:color="auto" w:fill="auto"/>
            <w:textDirection w:val="btLr"/>
          </w:tcPr>
          <w:p w:rsidR="001A2EB3" w:rsidRPr="00F34C8A" w:rsidRDefault="001A2EB3" w:rsidP="00F002F4">
            <w:pPr>
              <w:autoSpaceDE w:val="0"/>
              <w:spacing w:after="0" w:line="240" w:lineRule="auto"/>
              <w:ind w:left="113" w:right="113"/>
              <w:rPr>
                <w:rFonts w:ascii="Times New Roman" w:eastAsia="TimesNewRomanPSMT" w:hAnsi="Times New Roman" w:cs="Times New Roman"/>
                <w:b/>
                <w:lang w:eastAsia="en-US"/>
              </w:rPr>
            </w:pPr>
            <w:r w:rsidRPr="00F34C8A">
              <w:rPr>
                <w:rFonts w:ascii="Times New Roman" w:eastAsia="TimesNewRomanPSMT" w:hAnsi="Times New Roman" w:cs="Times New Roman"/>
                <w:b/>
                <w:lang w:eastAsia="en-US"/>
              </w:rPr>
              <w:t>Муниципальные районы</w:t>
            </w:r>
          </w:p>
        </w:tc>
        <w:tc>
          <w:tcPr>
            <w:tcW w:w="447" w:type="pct"/>
            <w:shd w:val="clear" w:color="auto" w:fill="auto"/>
            <w:textDirection w:val="btLr"/>
          </w:tcPr>
          <w:p w:rsidR="001A2EB3" w:rsidRPr="00F34C8A" w:rsidRDefault="001A2EB3" w:rsidP="00F002F4">
            <w:pPr>
              <w:autoSpaceDE w:val="0"/>
              <w:spacing w:after="0" w:line="240" w:lineRule="auto"/>
              <w:ind w:left="113" w:right="113"/>
              <w:rPr>
                <w:rFonts w:ascii="Times New Roman" w:eastAsia="TimesNewRomanPSMT" w:hAnsi="Times New Roman" w:cs="Times New Roman"/>
                <w:b/>
                <w:lang w:eastAsia="en-US"/>
              </w:rPr>
            </w:pPr>
            <w:r w:rsidRPr="00F34C8A">
              <w:rPr>
                <w:rFonts w:ascii="Times New Roman" w:eastAsia="TimesNewRomanPSMT" w:hAnsi="Times New Roman" w:cs="Times New Roman"/>
                <w:b/>
                <w:lang w:eastAsia="en-US"/>
              </w:rPr>
              <w:t>Городские поселения</w:t>
            </w:r>
          </w:p>
        </w:tc>
        <w:tc>
          <w:tcPr>
            <w:tcW w:w="448" w:type="pct"/>
            <w:shd w:val="clear" w:color="auto" w:fill="auto"/>
            <w:textDirection w:val="btLr"/>
          </w:tcPr>
          <w:p w:rsidR="001A2EB3" w:rsidRPr="00F34C8A" w:rsidRDefault="001A2EB3" w:rsidP="00F002F4">
            <w:pPr>
              <w:autoSpaceDE w:val="0"/>
              <w:spacing w:after="0" w:line="240" w:lineRule="auto"/>
              <w:ind w:left="113" w:right="113"/>
              <w:rPr>
                <w:rFonts w:ascii="Times New Roman" w:eastAsia="TimesNewRomanPSMT" w:hAnsi="Times New Roman" w:cs="Times New Roman"/>
                <w:b/>
                <w:lang w:eastAsia="en-US"/>
              </w:rPr>
            </w:pPr>
            <w:r w:rsidRPr="00F34C8A">
              <w:rPr>
                <w:rFonts w:ascii="Times New Roman" w:eastAsia="TimesNewRomanPSMT" w:hAnsi="Times New Roman" w:cs="Times New Roman"/>
                <w:b/>
                <w:lang w:eastAsia="en-US"/>
              </w:rPr>
              <w:t>Сельские поселения</w:t>
            </w:r>
          </w:p>
        </w:tc>
        <w:tc>
          <w:tcPr>
            <w:tcW w:w="447" w:type="pct"/>
            <w:shd w:val="clear" w:color="auto" w:fill="auto"/>
            <w:textDirection w:val="btLr"/>
          </w:tcPr>
          <w:p w:rsidR="001A2EB3" w:rsidRPr="00F34C8A" w:rsidRDefault="001A2EB3" w:rsidP="00F002F4">
            <w:pPr>
              <w:autoSpaceDE w:val="0"/>
              <w:spacing w:after="0" w:line="240" w:lineRule="auto"/>
              <w:ind w:left="113" w:right="113"/>
              <w:rPr>
                <w:rFonts w:ascii="Times New Roman" w:eastAsia="TimesNewRomanPSMT" w:hAnsi="Times New Roman" w:cs="Times New Roman"/>
                <w:b/>
                <w:lang w:eastAsia="en-US"/>
              </w:rPr>
            </w:pPr>
            <w:r w:rsidRPr="00F34C8A">
              <w:rPr>
                <w:rFonts w:ascii="Times New Roman" w:eastAsia="TimesNewRomanPSMT" w:hAnsi="Times New Roman" w:cs="Times New Roman"/>
                <w:b/>
                <w:lang w:eastAsia="en-US"/>
              </w:rPr>
              <w:t>Городские округа</w:t>
            </w:r>
          </w:p>
        </w:tc>
        <w:tc>
          <w:tcPr>
            <w:tcW w:w="523" w:type="pct"/>
            <w:textDirection w:val="btLr"/>
          </w:tcPr>
          <w:p w:rsidR="001A2EB3" w:rsidRPr="00F34C8A" w:rsidRDefault="005729B5" w:rsidP="005729B5">
            <w:pPr>
              <w:autoSpaceDE w:val="0"/>
              <w:spacing w:after="0" w:line="240" w:lineRule="auto"/>
              <w:ind w:left="113" w:right="113"/>
              <w:rPr>
                <w:rFonts w:ascii="Times New Roman" w:eastAsia="TimesNewRomanPSMT" w:hAnsi="Times New Roman" w:cs="Times New Roman"/>
                <w:b/>
                <w:lang w:eastAsia="en-US"/>
              </w:rPr>
            </w:pPr>
            <w:r>
              <w:rPr>
                <w:rFonts w:ascii="Times New Roman" w:eastAsia="TimesNewRomanPSMT" w:hAnsi="Times New Roman" w:cs="Times New Roman"/>
                <w:b/>
                <w:lang w:eastAsia="en-US"/>
              </w:rPr>
              <w:t xml:space="preserve">В том числе </w:t>
            </w:r>
            <w:r w:rsidR="001A2EB3" w:rsidRPr="00F34C8A">
              <w:rPr>
                <w:rFonts w:ascii="Times New Roman" w:eastAsia="TimesNewRomanPSMT" w:hAnsi="Times New Roman" w:cs="Times New Roman"/>
                <w:b/>
                <w:lang w:eastAsia="en-US"/>
              </w:rPr>
              <w:t>Административный центр (г</w:t>
            </w:r>
            <w:r>
              <w:rPr>
                <w:rFonts w:ascii="Times New Roman" w:eastAsia="TimesNewRomanPSMT" w:hAnsi="Times New Roman" w:cs="Times New Roman"/>
                <w:b/>
                <w:lang w:eastAsia="en-US"/>
              </w:rPr>
              <w:t>.</w:t>
            </w:r>
            <w:r w:rsidR="001A2EB3" w:rsidRPr="00F34C8A">
              <w:rPr>
                <w:rFonts w:ascii="Times New Roman" w:eastAsia="TimesNewRomanPSMT" w:hAnsi="Times New Roman" w:cs="Times New Roman"/>
                <w:b/>
                <w:lang w:eastAsia="en-US"/>
              </w:rPr>
              <w:t xml:space="preserve"> Красноярск)</w:t>
            </w:r>
          </w:p>
        </w:tc>
      </w:tr>
      <w:tr w:rsidR="007D696B" w:rsidRPr="00F34C8A" w:rsidTr="005729B5">
        <w:trPr>
          <w:cantSplit/>
          <w:trHeight w:val="217"/>
        </w:trPr>
        <w:tc>
          <w:tcPr>
            <w:tcW w:w="2016" w:type="pct"/>
            <w:shd w:val="clear" w:color="auto" w:fill="auto"/>
          </w:tcPr>
          <w:p w:rsidR="007D696B" w:rsidRPr="004973BA" w:rsidRDefault="007D696B" w:rsidP="004973BA">
            <w:pPr>
              <w:autoSpaceDE w:val="0"/>
              <w:spacing w:after="0" w:line="240" w:lineRule="auto"/>
              <w:jc w:val="both"/>
              <w:rPr>
                <w:rFonts w:ascii="Times New Roman" w:eastAsia="TimesNewRomanPSMT" w:hAnsi="Times New Roman" w:cs="Times New Roman"/>
                <w:b/>
                <w:color w:val="000000"/>
                <w:lang w:eastAsia="en-US"/>
              </w:rPr>
            </w:pPr>
            <w:r w:rsidRPr="004973BA">
              <w:rPr>
                <w:rFonts w:ascii="Times New Roman" w:eastAsia="TimesNewRomanPSMT" w:hAnsi="Times New Roman" w:cs="Times New Roman"/>
                <w:b/>
                <w:color w:val="000000"/>
                <w:lang w:eastAsia="en-US"/>
              </w:rPr>
              <w:t>Главы муниципальных образований:</w:t>
            </w:r>
          </w:p>
        </w:tc>
        <w:tc>
          <w:tcPr>
            <w:tcW w:w="36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2018</w:t>
            </w:r>
          </w:p>
        </w:tc>
        <w:tc>
          <w:tcPr>
            <w:tcW w:w="31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lang w:eastAsia="en-US"/>
              </w:rPr>
            </w:pPr>
            <w:r w:rsidRPr="004973BA">
              <w:rPr>
                <w:rFonts w:ascii="Times New Roman" w:eastAsia="TimesNewRomanPSMT" w:hAnsi="Times New Roman" w:cs="Times New Roman"/>
                <w:lang w:eastAsia="en-US"/>
              </w:rPr>
              <w:t>чел.</w:t>
            </w:r>
          </w:p>
        </w:tc>
        <w:tc>
          <w:tcPr>
            <w:tcW w:w="447" w:type="pct"/>
            <w:shd w:val="clear" w:color="auto" w:fill="auto"/>
          </w:tcPr>
          <w:p w:rsidR="007D696B" w:rsidRPr="004973BA" w:rsidRDefault="007D696B" w:rsidP="004973BA">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44</w:t>
            </w:r>
          </w:p>
        </w:tc>
        <w:tc>
          <w:tcPr>
            <w:tcW w:w="447"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27</w:t>
            </w:r>
          </w:p>
        </w:tc>
        <w:tc>
          <w:tcPr>
            <w:tcW w:w="448"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482</w:t>
            </w:r>
          </w:p>
        </w:tc>
        <w:tc>
          <w:tcPr>
            <w:tcW w:w="447" w:type="pct"/>
            <w:shd w:val="clear" w:color="auto" w:fill="auto"/>
          </w:tcPr>
          <w:p w:rsidR="007D696B" w:rsidRPr="004973BA" w:rsidRDefault="007D696B" w:rsidP="008A5137">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17</w:t>
            </w:r>
          </w:p>
        </w:tc>
        <w:tc>
          <w:tcPr>
            <w:tcW w:w="523" w:type="pct"/>
          </w:tcPr>
          <w:p w:rsidR="007D696B" w:rsidRPr="004973BA" w:rsidRDefault="007D696B" w:rsidP="004973BA">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7D696B" w:rsidRPr="00F34C8A" w:rsidTr="005729B5">
        <w:trPr>
          <w:cantSplit/>
          <w:trHeight w:val="217"/>
        </w:trPr>
        <w:tc>
          <w:tcPr>
            <w:tcW w:w="2016" w:type="pct"/>
            <w:shd w:val="clear" w:color="auto" w:fill="auto"/>
          </w:tcPr>
          <w:p w:rsidR="007D696B" w:rsidRPr="004973BA" w:rsidRDefault="008A0979" w:rsidP="004973BA">
            <w:pPr>
              <w:autoSpaceDE w:val="0"/>
              <w:spacing w:after="0" w:line="240" w:lineRule="auto"/>
              <w:jc w:val="both"/>
              <w:rPr>
                <w:rFonts w:ascii="Times New Roman" w:eastAsia="TimesNewRomanPSMT" w:hAnsi="Times New Roman" w:cs="Times New Roman"/>
                <w:color w:val="000000"/>
                <w:lang w:eastAsia="en-US"/>
              </w:rPr>
            </w:pPr>
            <w:r>
              <w:rPr>
                <w:rFonts w:ascii="Times New Roman" w:eastAsia="TimesNewRomanPSMT" w:hAnsi="Times New Roman" w:cs="Times New Roman"/>
                <w:color w:val="000000"/>
                <w:lang w:eastAsia="en-US"/>
              </w:rPr>
              <w:t>Всего</w:t>
            </w:r>
            <w:r w:rsidR="007D696B" w:rsidRPr="004973BA">
              <w:rPr>
                <w:rFonts w:ascii="Times New Roman" w:eastAsia="TimesNewRomanPSMT" w:hAnsi="Times New Roman" w:cs="Times New Roman"/>
                <w:color w:val="000000"/>
                <w:lang w:eastAsia="en-US"/>
              </w:rPr>
              <w:t>:</w:t>
            </w:r>
          </w:p>
        </w:tc>
        <w:tc>
          <w:tcPr>
            <w:tcW w:w="36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2018</w:t>
            </w:r>
          </w:p>
        </w:tc>
        <w:tc>
          <w:tcPr>
            <w:tcW w:w="31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lang w:eastAsia="en-US"/>
              </w:rPr>
            </w:pPr>
            <w:r w:rsidRPr="004973BA">
              <w:rPr>
                <w:rFonts w:ascii="Times New Roman" w:eastAsia="TimesNewRomanPSMT" w:hAnsi="Times New Roman" w:cs="Times New Roman"/>
                <w:lang w:eastAsia="en-US"/>
              </w:rPr>
              <w:t>чел.</w:t>
            </w:r>
          </w:p>
        </w:tc>
        <w:tc>
          <w:tcPr>
            <w:tcW w:w="447" w:type="pct"/>
            <w:shd w:val="clear" w:color="auto" w:fill="auto"/>
          </w:tcPr>
          <w:p w:rsidR="007D696B" w:rsidRPr="004973BA" w:rsidRDefault="007D696B" w:rsidP="004973BA">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44</w:t>
            </w:r>
          </w:p>
        </w:tc>
        <w:tc>
          <w:tcPr>
            <w:tcW w:w="447"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27</w:t>
            </w:r>
          </w:p>
        </w:tc>
        <w:tc>
          <w:tcPr>
            <w:tcW w:w="448"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482</w:t>
            </w:r>
          </w:p>
        </w:tc>
        <w:tc>
          <w:tcPr>
            <w:tcW w:w="447" w:type="pct"/>
            <w:shd w:val="clear" w:color="auto" w:fill="auto"/>
          </w:tcPr>
          <w:p w:rsidR="007D696B" w:rsidRPr="004973BA" w:rsidRDefault="007D696B" w:rsidP="008A5137">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17</w:t>
            </w:r>
          </w:p>
        </w:tc>
        <w:tc>
          <w:tcPr>
            <w:tcW w:w="523" w:type="pct"/>
          </w:tcPr>
          <w:p w:rsidR="007D696B" w:rsidRPr="004973BA" w:rsidRDefault="007D696B" w:rsidP="004973BA">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7D696B" w:rsidRPr="00F34C8A" w:rsidTr="005729B5">
        <w:trPr>
          <w:cantSplit/>
          <w:trHeight w:val="235"/>
        </w:trPr>
        <w:tc>
          <w:tcPr>
            <w:tcW w:w="2016" w:type="pct"/>
            <w:shd w:val="clear" w:color="auto" w:fill="auto"/>
          </w:tcPr>
          <w:p w:rsidR="007D696B" w:rsidRPr="004973BA" w:rsidRDefault="007D696B" w:rsidP="004973BA">
            <w:pPr>
              <w:autoSpaceDE w:val="0"/>
              <w:spacing w:after="0" w:line="240" w:lineRule="auto"/>
              <w:jc w:val="both"/>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мужчины</w:t>
            </w:r>
          </w:p>
        </w:tc>
        <w:tc>
          <w:tcPr>
            <w:tcW w:w="36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2018</w:t>
            </w:r>
          </w:p>
        </w:tc>
        <w:tc>
          <w:tcPr>
            <w:tcW w:w="31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lang w:eastAsia="en-US"/>
              </w:rPr>
            </w:pPr>
            <w:r w:rsidRPr="004973BA">
              <w:rPr>
                <w:rFonts w:ascii="Times New Roman" w:eastAsia="TimesNewRomanPSMT" w:hAnsi="Times New Roman" w:cs="Times New Roman"/>
                <w:lang w:eastAsia="en-US"/>
              </w:rPr>
              <w:t>чел.</w:t>
            </w:r>
          </w:p>
        </w:tc>
        <w:tc>
          <w:tcPr>
            <w:tcW w:w="447" w:type="pct"/>
            <w:shd w:val="clear" w:color="auto" w:fill="auto"/>
          </w:tcPr>
          <w:p w:rsidR="007D696B" w:rsidRPr="004973BA" w:rsidRDefault="007D696B" w:rsidP="004973BA">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39</w:t>
            </w:r>
          </w:p>
        </w:tc>
        <w:tc>
          <w:tcPr>
            <w:tcW w:w="447"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22</w:t>
            </w:r>
          </w:p>
        </w:tc>
        <w:tc>
          <w:tcPr>
            <w:tcW w:w="448"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273</w:t>
            </w:r>
          </w:p>
        </w:tc>
        <w:tc>
          <w:tcPr>
            <w:tcW w:w="447" w:type="pct"/>
            <w:shd w:val="clear" w:color="auto" w:fill="auto"/>
          </w:tcPr>
          <w:p w:rsidR="007D696B" w:rsidRPr="004973BA" w:rsidRDefault="007D696B" w:rsidP="008A5137">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15</w:t>
            </w:r>
          </w:p>
        </w:tc>
        <w:tc>
          <w:tcPr>
            <w:tcW w:w="523" w:type="pct"/>
          </w:tcPr>
          <w:p w:rsidR="007D696B" w:rsidRPr="004973BA" w:rsidRDefault="007D696B" w:rsidP="004973BA">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7D696B" w:rsidRPr="00F34C8A" w:rsidTr="005729B5">
        <w:trPr>
          <w:cantSplit/>
          <w:trHeight w:val="253"/>
        </w:trPr>
        <w:tc>
          <w:tcPr>
            <w:tcW w:w="2016" w:type="pct"/>
            <w:shd w:val="clear" w:color="auto" w:fill="auto"/>
          </w:tcPr>
          <w:p w:rsidR="007D696B" w:rsidRPr="004973BA" w:rsidRDefault="007D696B" w:rsidP="004973BA">
            <w:pPr>
              <w:autoSpaceDE w:val="0"/>
              <w:spacing w:after="0" w:line="240" w:lineRule="auto"/>
              <w:jc w:val="both"/>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женщины</w:t>
            </w:r>
          </w:p>
        </w:tc>
        <w:tc>
          <w:tcPr>
            <w:tcW w:w="36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2018</w:t>
            </w:r>
          </w:p>
        </w:tc>
        <w:tc>
          <w:tcPr>
            <w:tcW w:w="31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lang w:eastAsia="en-US"/>
              </w:rPr>
            </w:pPr>
            <w:r w:rsidRPr="004973BA">
              <w:rPr>
                <w:rFonts w:ascii="Times New Roman" w:eastAsia="TimesNewRomanPSMT" w:hAnsi="Times New Roman" w:cs="Times New Roman"/>
                <w:lang w:eastAsia="en-US"/>
              </w:rPr>
              <w:t>чел.</w:t>
            </w:r>
          </w:p>
        </w:tc>
        <w:tc>
          <w:tcPr>
            <w:tcW w:w="447" w:type="pct"/>
            <w:shd w:val="clear" w:color="auto" w:fill="auto"/>
          </w:tcPr>
          <w:p w:rsidR="007D696B" w:rsidRPr="004973BA" w:rsidRDefault="007D696B" w:rsidP="004973BA">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5</w:t>
            </w:r>
          </w:p>
        </w:tc>
        <w:tc>
          <w:tcPr>
            <w:tcW w:w="447"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5</w:t>
            </w:r>
          </w:p>
        </w:tc>
        <w:tc>
          <w:tcPr>
            <w:tcW w:w="448"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209</w:t>
            </w:r>
          </w:p>
        </w:tc>
        <w:tc>
          <w:tcPr>
            <w:tcW w:w="447" w:type="pct"/>
            <w:shd w:val="clear" w:color="auto" w:fill="auto"/>
          </w:tcPr>
          <w:p w:rsidR="007D696B" w:rsidRPr="004973BA" w:rsidRDefault="007D696B" w:rsidP="008A5137">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2</w:t>
            </w:r>
          </w:p>
        </w:tc>
        <w:tc>
          <w:tcPr>
            <w:tcW w:w="523" w:type="pct"/>
          </w:tcPr>
          <w:p w:rsidR="007D696B" w:rsidRPr="004973BA" w:rsidRDefault="007D696B" w:rsidP="004973BA">
            <w:pPr>
              <w:spacing w:after="0" w:line="240" w:lineRule="auto"/>
              <w:jc w:val="center"/>
              <w:rPr>
                <w:rFonts w:ascii="Times New Roman" w:eastAsia="Times New Roman" w:hAnsi="Times New Roman" w:cs="Times New Roman"/>
                <w:lang w:eastAsia="en-US"/>
              </w:rPr>
            </w:pPr>
          </w:p>
        </w:tc>
      </w:tr>
      <w:tr w:rsidR="007D696B" w:rsidRPr="00F34C8A" w:rsidTr="005729B5">
        <w:trPr>
          <w:cantSplit/>
          <w:trHeight w:val="253"/>
        </w:trPr>
        <w:tc>
          <w:tcPr>
            <w:tcW w:w="2016" w:type="pct"/>
            <w:shd w:val="clear" w:color="auto" w:fill="auto"/>
          </w:tcPr>
          <w:p w:rsidR="007D696B" w:rsidRPr="004973BA" w:rsidRDefault="007D696B" w:rsidP="004973BA">
            <w:pPr>
              <w:autoSpaceDE w:val="0"/>
              <w:spacing w:after="0" w:line="240" w:lineRule="auto"/>
              <w:jc w:val="both"/>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от 18 до 35 лет</w:t>
            </w:r>
          </w:p>
        </w:tc>
        <w:tc>
          <w:tcPr>
            <w:tcW w:w="36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2018</w:t>
            </w:r>
          </w:p>
        </w:tc>
        <w:tc>
          <w:tcPr>
            <w:tcW w:w="31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lang w:eastAsia="en-US"/>
              </w:rPr>
            </w:pPr>
            <w:r w:rsidRPr="004973BA">
              <w:rPr>
                <w:rFonts w:ascii="Times New Roman" w:eastAsia="TimesNewRomanPSMT" w:hAnsi="Times New Roman" w:cs="Times New Roman"/>
                <w:lang w:eastAsia="en-US"/>
              </w:rPr>
              <w:t>чел.</w:t>
            </w:r>
          </w:p>
        </w:tc>
        <w:tc>
          <w:tcPr>
            <w:tcW w:w="447" w:type="pct"/>
            <w:shd w:val="clear" w:color="auto" w:fill="auto"/>
          </w:tcPr>
          <w:p w:rsidR="007D696B" w:rsidRPr="004973BA" w:rsidRDefault="007D696B" w:rsidP="004973BA">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 xml:space="preserve"> </w:t>
            </w:r>
          </w:p>
        </w:tc>
        <w:tc>
          <w:tcPr>
            <w:tcW w:w="447"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 xml:space="preserve"> </w:t>
            </w:r>
          </w:p>
        </w:tc>
        <w:tc>
          <w:tcPr>
            <w:tcW w:w="448"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51</w:t>
            </w:r>
          </w:p>
        </w:tc>
        <w:tc>
          <w:tcPr>
            <w:tcW w:w="447" w:type="pct"/>
            <w:shd w:val="clear" w:color="auto" w:fill="auto"/>
          </w:tcPr>
          <w:p w:rsidR="007D696B" w:rsidRPr="004973BA" w:rsidRDefault="007D696B" w:rsidP="008A5137">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 xml:space="preserve"> </w:t>
            </w:r>
          </w:p>
        </w:tc>
        <w:tc>
          <w:tcPr>
            <w:tcW w:w="523" w:type="pct"/>
          </w:tcPr>
          <w:p w:rsidR="007D696B" w:rsidRPr="004973BA" w:rsidRDefault="007D696B" w:rsidP="004973BA">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 xml:space="preserve"> </w:t>
            </w:r>
          </w:p>
        </w:tc>
      </w:tr>
      <w:tr w:rsidR="007D696B" w:rsidRPr="00F34C8A" w:rsidTr="005729B5">
        <w:trPr>
          <w:cantSplit/>
          <w:trHeight w:val="253"/>
        </w:trPr>
        <w:tc>
          <w:tcPr>
            <w:tcW w:w="2016" w:type="pct"/>
            <w:shd w:val="clear" w:color="auto" w:fill="auto"/>
          </w:tcPr>
          <w:p w:rsidR="007D696B" w:rsidRPr="004973BA" w:rsidRDefault="007D696B" w:rsidP="004973BA">
            <w:pPr>
              <w:autoSpaceDE w:val="0"/>
              <w:spacing w:after="0" w:line="240" w:lineRule="auto"/>
              <w:jc w:val="both"/>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от 36 до 65 лет</w:t>
            </w:r>
          </w:p>
        </w:tc>
        <w:tc>
          <w:tcPr>
            <w:tcW w:w="36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2018</w:t>
            </w:r>
          </w:p>
        </w:tc>
        <w:tc>
          <w:tcPr>
            <w:tcW w:w="31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lang w:eastAsia="en-US"/>
              </w:rPr>
            </w:pPr>
            <w:r w:rsidRPr="004973BA">
              <w:rPr>
                <w:rFonts w:ascii="Times New Roman" w:eastAsia="TimesNewRomanPSMT" w:hAnsi="Times New Roman" w:cs="Times New Roman"/>
                <w:lang w:eastAsia="en-US"/>
              </w:rPr>
              <w:t>чел.</w:t>
            </w:r>
          </w:p>
        </w:tc>
        <w:tc>
          <w:tcPr>
            <w:tcW w:w="447" w:type="pct"/>
            <w:shd w:val="clear" w:color="auto" w:fill="auto"/>
          </w:tcPr>
          <w:p w:rsidR="007D696B" w:rsidRPr="004973BA" w:rsidRDefault="007D696B" w:rsidP="004973BA">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41</w:t>
            </w:r>
          </w:p>
        </w:tc>
        <w:tc>
          <w:tcPr>
            <w:tcW w:w="447"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24</w:t>
            </w:r>
          </w:p>
        </w:tc>
        <w:tc>
          <w:tcPr>
            <w:tcW w:w="448"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413</w:t>
            </w:r>
          </w:p>
        </w:tc>
        <w:tc>
          <w:tcPr>
            <w:tcW w:w="447" w:type="pct"/>
            <w:shd w:val="clear" w:color="auto" w:fill="auto"/>
          </w:tcPr>
          <w:p w:rsidR="007D696B" w:rsidRPr="004973BA" w:rsidRDefault="007D696B" w:rsidP="008A5137">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16</w:t>
            </w:r>
          </w:p>
        </w:tc>
        <w:tc>
          <w:tcPr>
            <w:tcW w:w="523" w:type="pct"/>
          </w:tcPr>
          <w:p w:rsidR="007D696B" w:rsidRPr="004973BA" w:rsidRDefault="007D696B" w:rsidP="004973BA">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7D696B" w:rsidRPr="00F34C8A" w:rsidTr="005729B5">
        <w:trPr>
          <w:cantSplit/>
          <w:trHeight w:val="253"/>
        </w:trPr>
        <w:tc>
          <w:tcPr>
            <w:tcW w:w="2016" w:type="pct"/>
            <w:shd w:val="clear" w:color="auto" w:fill="auto"/>
          </w:tcPr>
          <w:p w:rsidR="007D696B" w:rsidRPr="004973BA" w:rsidRDefault="007D696B" w:rsidP="004973BA">
            <w:pPr>
              <w:autoSpaceDE w:val="0"/>
              <w:spacing w:after="0" w:line="240" w:lineRule="auto"/>
              <w:jc w:val="both"/>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старше 65 лет</w:t>
            </w:r>
          </w:p>
        </w:tc>
        <w:tc>
          <w:tcPr>
            <w:tcW w:w="36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2018</w:t>
            </w:r>
          </w:p>
        </w:tc>
        <w:tc>
          <w:tcPr>
            <w:tcW w:w="31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lang w:eastAsia="en-US"/>
              </w:rPr>
            </w:pPr>
            <w:r w:rsidRPr="004973BA">
              <w:rPr>
                <w:rFonts w:ascii="Times New Roman" w:eastAsia="TimesNewRomanPSMT" w:hAnsi="Times New Roman" w:cs="Times New Roman"/>
                <w:lang w:eastAsia="en-US"/>
              </w:rPr>
              <w:t>чел.</w:t>
            </w:r>
          </w:p>
        </w:tc>
        <w:tc>
          <w:tcPr>
            <w:tcW w:w="447" w:type="pct"/>
            <w:shd w:val="clear" w:color="auto" w:fill="auto"/>
          </w:tcPr>
          <w:p w:rsidR="007D696B" w:rsidRPr="004973BA" w:rsidRDefault="007D696B" w:rsidP="004973BA">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3</w:t>
            </w:r>
          </w:p>
        </w:tc>
        <w:tc>
          <w:tcPr>
            <w:tcW w:w="447"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3</w:t>
            </w:r>
          </w:p>
        </w:tc>
        <w:tc>
          <w:tcPr>
            <w:tcW w:w="448"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18</w:t>
            </w:r>
          </w:p>
        </w:tc>
        <w:tc>
          <w:tcPr>
            <w:tcW w:w="447" w:type="pct"/>
            <w:shd w:val="clear" w:color="auto" w:fill="auto"/>
          </w:tcPr>
          <w:p w:rsidR="007D696B" w:rsidRPr="004973BA" w:rsidRDefault="007D696B" w:rsidP="008A5137">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1</w:t>
            </w:r>
          </w:p>
        </w:tc>
        <w:tc>
          <w:tcPr>
            <w:tcW w:w="523" w:type="pct"/>
          </w:tcPr>
          <w:p w:rsidR="007D696B" w:rsidRPr="004973BA" w:rsidRDefault="007D696B" w:rsidP="004973BA">
            <w:pPr>
              <w:spacing w:after="0" w:line="240" w:lineRule="auto"/>
              <w:jc w:val="center"/>
              <w:rPr>
                <w:rFonts w:ascii="Times New Roman" w:eastAsia="Times New Roman" w:hAnsi="Times New Roman" w:cs="Times New Roman"/>
                <w:lang w:eastAsia="en-US"/>
              </w:rPr>
            </w:pPr>
          </w:p>
        </w:tc>
      </w:tr>
      <w:tr w:rsidR="007D696B" w:rsidRPr="00F34C8A" w:rsidTr="005729B5">
        <w:trPr>
          <w:cantSplit/>
          <w:trHeight w:val="253"/>
        </w:trPr>
        <w:tc>
          <w:tcPr>
            <w:tcW w:w="2016" w:type="pct"/>
            <w:shd w:val="clear" w:color="auto" w:fill="auto"/>
          </w:tcPr>
          <w:p w:rsidR="007D696B" w:rsidRPr="004973BA" w:rsidRDefault="007D696B" w:rsidP="004973BA">
            <w:pPr>
              <w:autoSpaceDE w:val="0"/>
              <w:spacing w:after="0" w:line="240" w:lineRule="auto"/>
              <w:jc w:val="both"/>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 xml:space="preserve">с высшим образованием, </w:t>
            </w:r>
            <w:r w:rsidR="00A92FC8" w:rsidRPr="004973BA">
              <w:rPr>
                <w:rFonts w:ascii="Times New Roman" w:eastAsia="TimesNewRomanPSMT" w:hAnsi="Times New Roman" w:cs="Times New Roman"/>
                <w:color w:val="000000"/>
                <w:lang w:eastAsia="en-US"/>
              </w:rPr>
              <w:t>в т.ч.:</w:t>
            </w:r>
          </w:p>
        </w:tc>
        <w:tc>
          <w:tcPr>
            <w:tcW w:w="36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2018</w:t>
            </w:r>
          </w:p>
        </w:tc>
        <w:tc>
          <w:tcPr>
            <w:tcW w:w="31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lang w:eastAsia="en-US"/>
              </w:rPr>
            </w:pPr>
            <w:r w:rsidRPr="004973BA">
              <w:rPr>
                <w:rFonts w:ascii="Times New Roman" w:eastAsia="TimesNewRomanPSMT" w:hAnsi="Times New Roman" w:cs="Times New Roman"/>
                <w:lang w:eastAsia="en-US"/>
              </w:rPr>
              <w:t>чел.</w:t>
            </w:r>
          </w:p>
        </w:tc>
        <w:tc>
          <w:tcPr>
            <w:tcW w:w="447" w:type="pct"/>
            <w:shd w:val="clear" w:color="auto" w:fill="auto"/>
          </w:tcPr>
          <w:p w:rsidR="007D696B" w:rsidRPr="004973BA" w:rsidRDefault="007D696B" w:rsidP="004973BA">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34</w:t>
            </w:r>
          </w:p>
        </w:tc>
        <w:tc>
          <w:tcPr>
            <w:tcW w:w="447"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21</w:t>
            </w:r>
          </w:p>
        </w:tc>
        <w:tc>
          <w:tcPr>
            <w:tcW w:w="448" w:type="pct"/>
            <w:shd w:val="clear" w:color="auto" w:fill="auto"/>
          </w:tcPr>
          <w:p w:rsidR="007D696B" w:rsidRPr="007D696B" w:rsidRDefault="007D696B"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231</w:t>
            </w:r>
          </w:p>
        </w:tc>
        <w:tc>
          <w:tcPr>
            <w:tcW w:w="447" w:type="pct"/>
            <w:shd w:val="clear" w:color="auto" w:fill="auto"/>
          </w:tcPr>
          <w:p w:rsidR="007D696B" w:rsidRPr="004973BA" w:rsidRDefault="007D696B" w:rsidP="008A5137">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15</w:t>
            </w:r>
          </w:p>
        </w:tc>
        <w:tc>
          <w:tcPr>
            <w:tcW w:w="523" w:type="pct"/>
          </w:tcPr>
          <w:p w:rsidR="007D696B" w:rsidRPr="004973BA" w:rsidRDefault="007D696B" w:rsidP="004973BA">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A92FC8" w:rsidRPr="00F34C8A" w:rsidTr="005729B5">
        <w:trPr>
          <w:cantSplit/>
          <w:trHeight w:val="253"/>
        </w:trPr>
        <w:tc>
          <w:tcPr>
            <w:tcW w:w="2016" w:type="pct"/>
            <w:shd w:val="clear" w:color="auto" w:fill="auto"/>
          </w:tcPr>
          <w:p w:rsidR="00A92FC8" w:rsidRPr="004973BA" w:rsidRDefault="00A92FC8" w:rsidP="00E43301">
            <w:pPr>
              <w:autoSpaceDE w:val="0"/>
              <w:spacing w:after="0" w:line="240" w:lineRule="auto"/>
              <w:jc w:val="both"/>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экономическим</w:t>
            </w:r>
          </w:p>
        </w:tc>
        <w:tc>
          <w:tcPr>
            <w:tcW w:w="361" w:type="pct"/>
            <w:shd w:val="clear" w:color="auto" w:fill="auto"/>
          </w:tcPr>
          <w:p w:rsidR="00A92FC8" w:rsidRPr="004973BA" w:rsidRDefault="00A92FC8"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2018</w:t>
            </w:r>
          </w:p>
        </w:tc>
        <w:tc>
          <w:tcPr>
            <w:tcW w:w="311" w:type="pct"/>
            <w:shd w:val="clear" w:color="auto" w:fill="auto"/>
          </w:tcPr>
          <w:p w:rsidR="00A92FC8" w:rsidRPr="004973BA" w:rsidRDefault="00A92FC8" w:rsidP="004973BA">
            <w:pPr>
              <w:autoSpaceDE w:val="0"/>
              <w:spacing w:after="0" w:line="240" w:lineRule="auto"/>
              <w:jc w:val="center"/>
              <w:rPr>
                <w:rFonts w:ascii="Times New Roman" w:eastAsia="TimesNewRomanPSMT" w:hAnsi="Times New Roman" w:cs="Times New Roman"/>
                <w:lang w:eastAsia="en-US"/>
              </w:rPr>
            </w:pPr>
            <w:r w:rsidRPr="004973BA">
              <w:rPr>
                <w:rFonts w:ascii="Times New Roman" w:eastAsia="TimesNewRomanPSMT" w:hAnsi="Times New Roman" w:cs="Times New Roman"/>
                <w:lang w:eastAsia="en-US"/>
              </w:rPr>
              <w:t>чел.</w:t>
            </w:r>
          </w:p>
        </w:tc>
        <w:tc>
          <w:tcPr>
            <w:tcW w:w="447" w:type="pct"/>
            <w:shd w:val="clear" w:color="auto" w:fill="auto"/>
          </w:tcPr>
          <w:p w:rsidR="00A92FC8" w:rsidRPr="004973BA" w:rsidRDefault="00A92FC8" w:rsidP="004973BA">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3</w:t>
            </w:r>
          </w:p>
        </w:tc>
        <w:tc>
          <w:tcPr>
            <w:tcW w:w="447" w:type="pct"/>
            <w:shd w:val="clear" w:color="auto" w:fill="auto"/>
          </w:tcPr>
          <w:p w:rsidR="00A92FC8" w:rsidRPr="007D696B" w:rsidRDefault="00A92FC8"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1</w:t>
            </w:r>
          </w:p>
        </w:tc>
        <w:tc>
          <w:tcPr>
            <w:tcW w:w="448" w:type="pct"/>
            <w:shd w:val="clear" w:color="auto" w:fill="auto"/>
          </w:tcPr>
          <w:p w:rsidR="00A92FC8" w:rsidRPr="007D696B" w:rsidRDefault="00A92FC8"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40</w:t>
            </w:r>
          </w:p>
        </w:tc>
        <w:tc>
          <w:tcPr>
            <w:tcW w:w="447" w:type="pct"/>
            <w:shd w:val="clear" w:color="auto" w:fill="auto"/>
          </w:tcPr>
          <w:p w:rsidR="00A92FC8" w:rsidRPr="004973BA" w:rsidRDefault="00A92FC8" w:rsidP="008A5137">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1</w:t>
            </w:r>
          </w:p>
        </w:tc>
        <w:tc>
          <w:tcPr>
            <w:tcW w:w="523" w:type="pct"/>
          </w:tcPr>
          <w:p w:rsidR="00A92FC8" w:rsidRPr="004973BA" w:rsidRDefault="00A92FC8" w:rsidP="004973BA">
            <w:pPr>
              <w:spacing w:after="0" w:line="240" w:lineRule="auto"/>
              <w:jc w:val="center"/>
              <w:rPr>
                <w:rFonts w:ascii="Times New Roman" w:eastAsia="Times New Roman" w:hAnsi="Times New Roman" w:cs="Times New Roman"/>
                <w:lang w:eastAsia="en-US"/>
              </w:rPr>
            </w:pPr>
          </w:p>
        </w:tc>
      </w:tr>
      <w:tr w:rsidR="00A92FC8" w:rsidRPr="00F34C8A" w:rsidTr="005729B5">
        <w:trPr>
          <w:cantSplit/>
          <w:trHeight w:val="284"/>
        </w:trPr>
        <w:tc>
          <w:tcPr>
            <w:tcW w:w="2016" w:type="pct"/>
            <w:shd w:val="clear" w:color="auto" w:fill="auto"/>
          </w:tcPr>
          <w:p w:rsidR="00A92FC8" w:rsidRPr="004973BA" w:rsidRDefault="00A92FC8" w:rsidP="00E43301">
            <w:pPr>
              <w:autoSpaceDE w:val="0"/>
              <w:spacing w:after="0" w:line="240" w:lineRule="auto"/>
              <w:jc w:val="both"/>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юридическим</w:t>
            </w:r>
          </w:p>
        </w:tc>
        <w:tc>
          <w:tcPr>
            <w:tcW w:w="361" w:type="pct"/>
            <w:shd w:val="clear" w:color="auto" w:fill="auto"/>
          </w:tcPr>
          <w:p w:rsidR="00A92FC8" w:rsidRPr="004973BA" w:rsidRDefault="00A92FC8"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2018</w:t>
            </w:r>
          </w:p>
        </w:tc>
        <w:tc>
          <w:tcPr>
            <w:tcW w:w="311" w:type="pct"/>
            <w:shd w:val="clear" w:color="auto" w:fill="auto"/>
          </w:tcPr>
          <w:p w:rsidR="00A92FC8" w:rsidRPr="004973BA" w:rsidRDefault="00A92FC8" w:rsidP="004973BA">
            <w:pPr>
              <w:autoSpaceDE w:val="0"/>
              <w:spacing w:after="0" w:line="240" w:lineRule="auto"/>
              <w:jc w:val="center"/>
              <w:rPr>
                <w:rFonts w:ascii="Times New Roman" w:eastAsia="TimesNewRomanPSMT" w:hAnsi="Times New Roman" w:cs="Times New Roman"/>
                <w:lang w:eastAsia="en-US"/>
              </w:rPr>
            </w:pPr>
            <w:r w:rsidRPr="004973BA">
              <w:rPr>
                <w:rFonts w:ascii="Times New Roman" w:eastAsia="TimesNewRomanPSMT" w:hAnsi="Times New Roman" w:cs="Times New Roman"/>
                <w:lang w:eastAsia="en-US"/>
              </w:rPr>
              <w:t>чел.</w:t>
            </w:r>
          </w:p>
        </w:tc>
        <w:tc>
          <w:tcPr>
            <w:tcW w:w="447" w:type="pct"/>
            <w:shd w:val="clear" w:color="auto" w:fill="auto"/>
          </w:tcPr>
          <w:p w:rsidR="00A92FC8" w:rsidRPr="004973BA" w:rsidRDefault="00A92FC8" w:rsidP="004973BA">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3</w:t>
            </w:r>
          </w:p>
        </w:tc>
        <w:tc>
          <w:tcPr>
            <w:tcW w:w="447" w:type="pct"/>
            <w:shd w:val="clear" w:color="auto" w:fill="auto"/>
          </w:tcPr>
          <w:p w:rsidR="00A92FC8" w:rsidRPr="007D696B" w:rsidRDefault="00A92FC8"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6</w:t>
            </w:r>
          </w:p>
        </w:tc>
        <w:tc>
          <w:tcPr>
            <w:tcW w:w="448" w:type="pct"/>
            <w:shd w:val="clear" w:color="auto" w:fill="auto"/>
          </w:tcPr>
          <w:p w:rsidR="00A92FC8" w:rsidRPr="007D696B" w:rsidRDefault="00A92FC8"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31</w:t>
            </w:r>
          </w:p>
        </w:tc>
        <w:tc>
          <w:tcPr>
            <w:tcW w:w="447" w:type="pct"/>
            <w:shd w:val="clear" w:color="auto" w:fill="auto"/>
          </w:tcPr>
          <w:p w:rsidR="00A92FC8" w:rsidRPr="004973BA" w:rsidRDefault="00A92FC8" w:rsidP="008A5137">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5</w:t>
            </w:r>
          </w:p>
        </w:tc>
        <w:tc>
          <w:tcPr>
            <w:tcW w:w="523" w:type="pct"/>
          </w:tcPr>
          <w:p w:rsidR="00A92FC8" w:rsidRPr="004973BA" w:rsidRDefault="00A92FC8" w:rsidP="004973BA">
            <w:pPr>
              <w:spacing w:after="0" w:line="240" w:lineRule="auto"/>
              <w:jc w:val="center"/>
              <w:rPr>
                <w:rFonts w:ascii="Times New Roman" w:eastAsia="Times New Roman" w:hAnsi="Times New Roman" w:cs="Times New Roman"/>
                <w:lang w:eastAsia="en-US"/>
              </w:rPr>
            </w:pPr>
          </w:p>
        </w:tc>
      </w:tr>
      <w:tr w:rsidR="00A92FC8" w:rsidRPr="00F34C8A" w:rsidTr="005729B5">
        <w:trPr>
          <w:cantSplit/>
          <w:trHeight w:val="275"/>
        </w:trPr>
        <w:tc>
          <w:tcPr>
            <w:tcW w:w="2016" w:type="pct"/>
            <w:shd w:val="clear" w:color="auto" w:fill="auto"/>
          </w:tcPr>
          <w:p w:rsidR="00A92FC8" w:rsidRPr="004973BA" w:rsidRDefault="00A92FC8" w:rsidP="00E43301">
            <w:pPr>
              <w:autoSpaceDE w:val="0"/>
              <w:spacing w:after="0" w:line="240" w:lineRule="auto"/>
              <w:jc w:val="both"/>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 xml:space="preserve">по специальности «государственное </w:t>
            </w:r>
            <w:r>
              <w:rPr>
                <w:rFonts w:ascii="Times New Roman" w:eastAsia="TimesNewRomanPSMT" w:hAnsi="Times New Roman" w:cs="Times New Roman"/>
                <w:color w:val="000000"/>
                <w:lang w:eastAsia="en-US"/>
              </w:rPr>
              <w:br/>
            </w:r>
            <w:r w:rsidRPr="004973BA">
              <w:rPr>
                <w:rFonts w:ascii="Times New Roman" w:eastAsia="TimesNewRomanPSMT" w:hAnsi="Times New Roman" w:cs="Times New Roman"/>
                <w:color w:val="000000"/>
                <w:lang w:eastAsia="en-US"/>
              </w:rPr>
              <w:t>и муниципальное управление»</w:t>
            </w:r>
          </w:p>
        </w:tc>
        <w:tc>
          <w:tcPr>
            <w:tcW w:w="361" w:type="pct"/>
            <w:shd w:val="clear" w:color="auto" w:fill="auto"/>
          </w:tcPr>
          <w:p w:rsidR="00A92FC8" w:rsidRPr="004973BA" w:rsidRDefault="00A92FC8"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2018</w:t>
            </w:r>
          </w:p>
        </w:tc>
        <w:tc>
          <w:tcPr>
            <w:tcW w:w="311" w:type="pct"/>
            <w:shd w:val="clear" w:color="auto" w:fill="auto"/>
          </w:tcPr>
          <w:p w:rsidR="00A92FC8" w:rsidRPr="004973BA" w:rsidRDefault="00A92FC8" w:rsidP="004973BA">
            <w:pPr>
              <w:autoSpaceDE w:val="0"/>
              <w:spacing w:after="0" w:line="240" w:lineRule="auto"/>
              <w:jc w:val="center"/>
              <w:rPr>
                <w:rFonts w:ascii="Times New Roman" w:eastAsia="TimesNewRomanPSMT" w:hAnsi="Times New Roman" w:cs="Times New Roman"/>
                <w:lang w:eastAsia="en-US"/>
              </w:rPr>
            </w:pPr>
            <w:r w:rsidRPr="004973BA">
              <w:rPr>
                <w:rFonts w:ascii="Times New Roman" w:eastAsia="TimesNewRomanPSMT" w:hAnsi="Times New Roman" w:cs="Times New Roman"/>
                <w:lang w:eastAsia="en-US"/>
              </w:rPr>
              <w:t>чел.</w:t>
            </w:r>
          </w:p>
        </w:tc>
        <w:tc>
          <w:tcPr>
            <w:tcW w:w="447" w:type="pct"/>
            <w:shd w:val="clear" w:color="auto" w:fill="auto"/>
          </w:tcPr>
          <w:p w:rsidR="00A92FC8" w:rsidRPr="004973BA" w:rsidRDefault="00A92FC8" w:rsidP="004973BA">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3</w:t>
            </w:r>
          </w:p>
        </w:tc>
        <w:tc>
          <w:tcPr>
            <w:tcW w:w="447" w:type="pct"/>
            <w:shd w:val="clear" w:color="auto" w:fill="auto"/>
          </w:tcPr>
          <w:p w:rsidR="00A92FC8" w:rsidRPr="007D696B" w:rsidRDefault="00A92FC8"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1</w:t>
            </w:r>
          </w:p>
        </w:tc>
        <w:tc>
          <w:tcPr>
            <w:tcW w:w="448" w:type="pct"/>
            <w:shd w:val="clear" w:color="auto" w:fill="auto"/>
          </w:tcPr>
          <w:p w:rsidR="00A92FC8" w:rsidRPr="007D696B" w:rsidRDefault="00A92FC8" w:rsidP="007D696B">
            <w:pPr>
              <w:spacing w:after="0" w:line="240" w:lineRule="auto"/>
              <w:jc w:val="center"/>
              <w:rPr>
                <w:rFonts w:ascii="Times New Roman" w:eastAsia="Times New Roman" w:hAnsi="Times New Roman" w:cs="Times New Roman"/>
                <w:lang w:eastAsia="en-US"/>
              </w:rPr>
            </w:pPr>
            <w:r w:rsidRPr="007D696B">
              <w:rPr>
                <w:rFonts w:ascii="Times New Roman" w:eastAsia="Times New Roman" w:hAnsi="Times New Roman" w:cs="Times New Roman"/>
                <w:lang w:eastAsia="en-US"/>
              </w:rPr>
              <w:t>7</w:t>
            </w:r>
          </w:p>
        </w:tc>
        <w:tc>
          <w:tcPr>
            <w:tcW w:w="447" w:type="pct"/>
            <w:shd w:val="clear" w:color="auto" w:fill="auto"/>
          </w:tcPr>
          <w:p w:rsidR="00A92FC8" w:rsidRPr="004973BA" w:rsidRDefault="00A92FC8" w:rsidP="008A5137">
            <w:pPr>
              <w:spacing w:after="0" w:line="240" w:lineRule="auto"/>
              <w:jc w:val="center"/>
              <w:rPr>
                <w:rFonts w:ascii="Times New Roman" w:eastAsia="Times New Roman" w:hAnsi="Times New Roman" w:cs="Times New Roman"/>
                <w:lang w:eastAsia="en-US"/>
              </w:rPr>
            </w:pPr>
            <w:r w:rsidRPr="004973BA">
              <w:rPr>
                <w:rFonts w:ascii="Times New Roman" w:eastAsia="Times New Roman" w:hAnsi="Times New Roman" w:cs="Times New Roman"/>
                <w:lang w:eastAsia="en-US"/>
              </w:rPr>
              <w:t xml:space="preserve"> </w:t>
            </w:r>
          </w:p>
        </w:tc>
        <w:tc>
          <w:tcPr>
            <w:tcW w:w="523" w:type="pct"/>
          </w:tcPr>
          <w:p w:rsidR="00A92FC8" w:rsidRPr="004973BA" w:rsidRDefault="00A92FC8" w:rsidP="004973BA">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w:t>
            </w:r>
            <w:r w:rsidRPr="004973BA">
              <w:rPr>
                <w:rFonts w:ascii="Times New Roman" w:eastAsia="Times New Roman" w:hAnsi="Times New Roman" w:cs="Times New Roman"/>
                <w:lang w:eastAsia="en-US"/>
              </w:rPr>
              <w:t xml:space="preserve"> </w:t>
            </w:r>
          </w:p>
        </w:tc>
      </w:tr>
      <w:tr w:rsidR="007D696B" w:rsidRPr="00F34C8A" w:rsidTr="005729B5">
        <w:trPr>
          <w:cantSplit/>
          <w:trHeight w:val="123"/>
        </w:trPr>
        <w:tc>
          <w:tcPr>
            <w:tcW w:w="2016" w:type="pct"/>
            <w:shd w:val="clear" w:color="auto" w:fill="auto"/>
          </w:tcPr>
          <w:p w:rsidR="007D696B" w:rsidRPr="004973BA" w:rsidRDefault="00A92FC8" w:rsidP="00A92FC8">
            <w:pPr>
              <w:autoSpaceDE w:val="0"/>
              <w:spacing w:after="0" w:line="240" w:lineRule="auto"/>
              <w:jc w:val="both"/>
              <w:rPr>
                <w:rFonts w:ascii="Times New Roman" w:eastAsia="TimesNewRomanPSMT" w:hAnsi="Times New Roman" w:cs="Times New Roman"/>
                <w:color w:val="000000"/>
                <w:lang w:eastAsia="en-US"/>
              </w:rPr>
            </w:pPr>
            <w:r>
              <w:rPr>
                <w:rFonts w:ascii="Times New Roman" w:eastAsia="TimesNewRomanPSMT" w:hAnsi="Times New Roman" w:cs="Times New Roman"/>
                <w:color w:val="000000"/>
                <w:lang w:eastAsia="en-US"/>
              </w:rPr>
              <w:t>с ученой степенью</w:t>
            </w:r>
          </w:p>
        </w:tc>
        <w:tc>
          <w:tcPr>
            <w:tcW w:w="36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2018</w:t>
            </w:r>
          </w:p>
        </w:tc>
        <w:tc>
          <w:tcPr>
            <w:tcW w:w="311" w:type="pct"/>
            <w:shd w:val="clear" w:color="auto" w:fill="auto"/>
          </w:tcPr>
          <w:p w:rsidR="007D696B" w:rsidRPr="004973BA" w:rsidRDefault="007D696B" w:rsidP="004973BA">
            <w:pPr>
              <w:autoSpaceDE w:val="0"/>
              <w:spacing w:after="0" w:line="240" w:lineRule="auto"/>
              <w:jc w:val="center"/>
              <w:rPr>
                <w:rFonts w:ascii="Times New Roman" w:eastAsia="TimesNewRomanPSMT" w:hAnsi="Times New Roman" w:cs="Times New Roman"/>
                <w:lang w:eastAsia="en-US"/>
              </w:rPr>
            </w:pPr>
            <w:r w:rsidRPr="004973BA">
              <w:rPr>
                <w:rFonts w:ascii="Times New Roman" w:eastAsia="TimesNewRomanPSMT" w:hAnsi="Times New Roman" w:cs="Times New Roman"/>
                <w:lang w:eastAsia="en-US"/>
              </w:rPr>
              <w:t>чел.</w:t>
            </w:r>
          </w:p>
        </w:tc>
        <w:tc>
          <w:tcPr>
            <w:tcW w:w="447" w:type="pct"/>
            <w:shd w:val="clear" w:color="auto" w:fill="auto"/>
          </w:tcPr>
          <w:p w:rsidR="007D696B" w:rsidRPr="00402BDD" w:rsidRDefault="007D696B" w:rsidP="004973BA">
            <w:pPr>
              <w:spacing w:after="0" w:line="240" w:lineRule="auto"/>
              <w:jc w:val="center"/>
              <w:rPr>
                <w:rFonts w:ascii="Times New Roman" w:eastAsia="Times New Roman" w:hAnsi="Times New Roman" w:cs="Times New Roman"/>
                <w:lang w:eastAsia="en-US"/>
              </w:rPr>
            </w:pPr>
            <w:r w:rsidRPr="00402BDD">
              <w:rPr>
                <w:rFonts w:ascii="Times New Roman" w:eastAsia="Times New Roman" w:hAnsi="Times New Roman" w:cs="Times New Roman"/>
                <w:lang w:eastAsia="en-US"/>
              </w:rPr>
              <w:t>1</w:t>
            </w:r>
          </w:p>
        </w:tc>
        <w:tc>
          <w:tcPr>
            <w:tcW w:w="447" w:type="pct"/>
            <w:shd w:val="clear" w:color="auto" w:fill="auto"/>
          </w:tcPr>
          <w:p w:rsidR="007D696B" w:rsidRPr="00402BDD" w:rsidRDefault="007D696B" w:rsidP="007D696B">
            <w:pPr>
              <w:spacing w:after="0" w:line="240" w:lineRule="auto"/>
              <w:jc w:val="center"/>
              <w:rPr>
                <w:rFonts w:ascii="Times New Roman" w:eastAsia="Times New Roman" w:hAnsi="Times New Roman" w:cs="Times New Roman"/>
                <w:lang w:eastAsia="en-US"/>
              </w:rPr>
            </w:pPr>
            <w:r w:rsidRPr="00402BDD">
              <w:rPr>
                <w:rFonts w:ascii="Times New Roman" w:eastAsia="Times New Roman" w:hAnsi="Times New Roman" w:cs="Times New Roman"/>
                <w:lang w:eastAsia="en-US"/>
              </w:rPr>
              <w:t xml:space="preserve"> </w:t>
            </w:r>
          </w:p>
        </w:tc>
        <w:tc>
          <w:tcPr>
            <w:tcW w:w="448" w:type="pct"/>
            <w:shd w:val="clear" w:color="auto" w:fill="auto"/>
          </w:tcPr>
          <w:p w:rsidR="007D696B" w:rsidRPr="00402BDD" w:rsidRDefault="007D696B" w:rsidP="007D696B">
            <w:pPr>
              <w:spacing w:after="0" w:line="240" w:lineRule="auto"/>
              <w:jc w:val="center"/>
              <w:rPr>
                <w:rFonts w:ascii="Times New Roman" w:eastAsia="Times New Roman" w:hAnsi="Times New Roman" w:cs="Times New Roman"/>
                <w:lang w:eastAsia="en-US"/>
              </w:rPr>
            </w:pPr>
          </w:p>
        </w:tc>
        <w:tc>
          <w:tcPr>
            <w:tcW w:w="447" w:type="pct"/>
            <w:shd w:val="clear" w:color="auto" w:fill="auto"/>
          </w:tcPr>
          <w:p w:rsidR="007D696B" w:rsidRPr="00402BDD" w:rsidRDefault="007D696B" w:rsidP="008A5137">
            <w:pPr>
              <w:spacing w:after="0" w:line="240" w:lineRule="auto"/>
              <w:jc w:val="center"/>
              <w:rPr>
                <w:rFonts w:ascii="Times New Roman" w:eastAsia="Times New Roman" w:hAnsi="Times New Roman" w:cs="Times New Roman"/>
                <w:lang w:eastAsia="en-US"/>
              </w:rPr>
            </w:pPr>
            <w:r w:rsidRPr="00402BDD">
              <w:rPr>
                <w:rFonts w:ascii="Times New Roman" w:eastAsia="Times New Roman" w:hAnsi="Times New Roman" w:cs="Times New Roman"/>
                <w:lang w:eastAsia="en-US"/>
              </w:rPr>
              <w:t>1</w:t>
            </w:r>
          </w:p>
        </w:tc>
        <w:tc>
          <w:tcPr>
            <w:tcW w:w="523" w:type="pct"/>
          </w:tcPr>
          <w:p w:rsidR="007D696B" w:rsidRPr="00402BDD" w:rsidRDefault="00A92FC8" w:rsidP="004973BA">
            <w:pPr>
              <w:spacing w:after="0" w:line="240" w:lineRule="auto"/>
              <w:jc w:val="center"/>
              <w:rPr>
                <w:rFonts w:ascii="Times New Roman" w:eastAsia="Times New Roman" w:hAnsi="Times New Roman" w:cs="Times New Roman"/>
                <w:lang w:eastAsia="en-US"/>
              </w:rPr>
            </w:pPr>
            <w:r w:rsidRPr="00402BDD">
              <w:rPr>
                <w:rFonts w:ascii="Times New Roman" w:eastAsia="Times New Roman" w:hAnsi="Times New Roman" w:cs="Times New Roman"/>
                <w:lang w:eastAsia="en-US"/>
              </w:rPr>
              <w:t>1</w:t>
            </w:r>
          </w:p>
        </w:tc>
      </w:tr>
      <w:tr w:rsidR="007D696B" w:rsidRPr="00F34C8A" w:rsidTr="005729B5">
        <w:trPr>
          <w:cantSplit/>
          <w:trHeight w:val="420"/>
        </w:trPr>
        <w:tc>
          <w:tcPr>
            <w:tcW w:w="2016" w:type="pct"/>
            <w:shd w:val="clear" w:color="auto" w:fill="auto"/>
            <w:vAlign w:val="center"/>
          </w:tcPr>
          <w:p w:rsidR="001A2EB3" w:rsidRPr="004973BA" w:rsidRDefault="001A2EB3" w:rsidP="00F002F4">
            <w:pPr>
              <w:autoSpaceDE w:val="0"/>
              <w:spacing w:after="0" w:line="240" w:lineRule="auto"/>
              <w:jc w:val="both"/>
              <w:rPr>
                <w:rFonts w:ascii="Times New Roman" w:eastAsia="TimesNewRomanPSMT" w:hAnsi="Times New Roman" w:cs="Times New Roman"/>
                <w:b/>
                <w:color w:val="000000"/>
                <w:lang w:eastAsia="en-US"/>
              </w:rPr>
            </w:pPr>
            <w:r w:rsidRPr="004973BA">
              <w:rPr>
                <w:rFonts w:ascii="Times New Roman" w:eastAsia="TimesNewRomanPSMT" w:hAnsi="Times New Roman" w:cs="Times New Roman"/>
                <w:b/>
                <w:color w:val="000000"/>
                <w:lang w:eastAsia="en-US"/>
              </w:rPr>
              <w:t>Муниципальные служащие:</w:t>
            </w:r>
          </w:p>
        </w:tc>
        <w:tc>
          <w:tcPr>
            <w:tcW w:w="361" w:type="pct"/>
            <w:shd w:val="clear" w:color="auto" w:fill="auto"/>
            <w:vAlign w:val="center"/>
          </w:tcPr>
          <w:p w:rsidR="001A2EB3" w:rsidRPr="00F34C8A" w:rsidRDefault="001A2EB3" w:rsidP="00F002F4">
            <w:pPr>
              <w:autoSpaceDE w:val="0"/>
              <w:spacing w:after="0" w:line="240" w:lineRule="auto"/>
              <w:jc w:val="center"/>
              <w:rPr>
                <w:rFonts w:ascii="Times New Roman" w:eastAsia="TimesNewRomanPSMT" w:hAnsi="Times New Roman" w:cs="Times New Roman"/>
                <w:color w:val="000000"/>
                <w:lang w:eastAsia="en-US"/>
              </w:rPr>
            </w:pPr>
            <w:r w:rsidRPr="00F34C8A">
              <w:rPr>
                <w:rFonts w:ascii="Times New Roman" w:eastAsia="TimesNewRomanPSMT" w:hAnsi="Times New Roman" w:cs="Times New Roman"/>
                <w:color w:val="000000"/>
                <w:lang w:eastAsia="en-US"/>
              </w:rPr>
              <w:t>2018</w:t>
            </w:r>
          </w:p>
        </w:tc>
        <w:tc>
          <w:tcPr>
            <w:tcW w:w="311" w:type="pct"/>
            <w:shd w:val="clear" w:color="auto" w:fill="auto"/>
            <w:vAlign w:val="center"/>
          </w:tcPr>
          <w:p w:rsidR="001A2EB3" w:rsidRPr="00F34C8A" w:rsidRDefault="001A2EB3" w:rsidP="001A2EB3">
            <w:pPr>
              <w:autoSpaceDE w:val="0"/>
              <w:spacing w:after="0" w:line="240" w:lineRule="auto"/>
              <w:jc w:val="center"/>
              <w:rPr>
                <w:rFonts w:ascii="Times New Roman" w:eastAsia="TimesNewRomanPSMT" w:hAnsi="Times New Roman" w:cs="Times New Roman"/>
                <w:lang w:eastAsia="en-US"/>
              </w:rPr>
            </w:pPr>
            <w:r>
              <w:rPr>
                <w:rFonts w:ascii="Times New Roman" w:eastAsia="TimesNewRomanPSMT" w:hAnsi="Times New Roman" w:cs="Times New Roman"/>
                <w:lang w:eastAsia="en-US"/>
              </w:rPr>
              <w:t>чел.</w:t>
            </w:r>
          </w:p>
        </w:tc>
        <w:tc>
          <w:tcPr>
            <w:tcW w:w="447" w:type="pct"/>
            <w:shd w:val="clear" w:color="auto" w:fill="auto"/>
            <w:vAlign w:val="center"/>
          </w:tcPr>
          <w:p w:rsidR="001A2EB3" w:rsidRPr="00F34C8A" w:rsidRDefault="001A2EB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3432</w:t>
            </w:r>
          </w:p>
        </w:tc>
        <w:tc>
          <w:tcPr>
            <w:tcW w:w="447" w:type="pct"/>
            <w:shd w:val="clear" w:color="auto" w:fill="auto"/>
            <w:vAlign w:val="center"/>
          </w:tcPr>
          <w:p w:rsidR="001A2EB3" w:rsidRPr="00F34C8A" w:rsidRDefault="001A2EB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341</w:t>
            </w:r>
          </w:p>
        </w:tc>
        <w:tc>
          <w:tcPr>
            <w:tcW w:w="448" w:type="pct"/>
            <w:shd w:val="clear" w:color="auto" w:fill="auto"/>
            <w:vAlign w:val="center"/>
          </w:tcPr>
          <w:p w:rsidR="001A2EB3" w:rsidRPr="00F34C8A" w:rsidRDefault="001A2EB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1670</w:t>
            </w:r>
          </w:p>
        </w:tc>
        <w:tc>
          <w:tcPr>
            <w:tcW w:w="447" w:type="pct"/>
            <w:shd w:val="clear" w:color="auto" w:fill="auto"/>
            <w:vAlign w:val="center"/>
          </w:tcPr>
          <w:p w:rsidR="001A2EB3" w:rsidRPr="00F34C8A" w:rsidRDefault="001A2EB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4113</w:t>
            </w:r>
          </w:p>
        </w:tc>
        <w:tc>
          <w:tcPr>
            <w:tcW w:w="523" w:type="pct"/>
            <w:vAlign w:val="center"/>
          </w:tcPr>
          <w:p w:rsidR="001A2EB3" w:rsidRPr="00F34C8A" w:rsidRDefault="001A2EB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1943</w:t>
            </w:r>
          </w:p>
        </w:tc>
      </w:tr>
      <w:tr w:rsidR="007D696B" w:rsidRPr="00F34C8A" w:rsidTr="005729B5">
        <w:trPr>
          <w:cantSplit/>
          <w:trHeight w:val="271"/>
        </w:trPr>
        <w:tc>
          <w:tcPr>
            <w:tcW w:w="2016" w:type="pct"/>
            <w:shd w:val="clear" w:color="auto" w:fill="auto"/>
            <w:vAlign w:val="center"/>
          </w:tcPr>
          <w:p w:rsidR="001A2EB3" w:rsidRPr="000D1295" w:rsidRDefault="001A2EB3" w:rsidP="00F002F4">
            <w:pPr>
              <w:autoSpaceDE w:val="0"/>
              <w:spacing w:after="0" w:line="240" w:lineRule="auto"/>
              <w:jc w:val="both"/>
              <w:rPr>
                <w:rFonts w:ascii="Times New Roman" w:eastAsia="TimesNewRomanPSMT" w:hAnsi="Times New Roman" w:cs="Times New Roman"/>
                <w:color w:val="000000"/>
                <w:lang w:eastAsia="en-US"/>
              </w:rPr>
            </w:pPr>
            <w:r>
              <w:rPr>
                <w:rFonts w:ascii="Times New Roman" w:eastAsia="TimesNewRomanPSMT" w:hAnsi="Times New Roman" w:cs="Times New Roman"/>
                <w:color w:val="000000"/>
                <w:lang w:eastAsia="en-US"/>
              </w:rPr>
              <w:t>мужчины</w:t>
            </w:r>
          </w:p>
        </w:tc>
        <w:tc>
          <w:tcPr>
            <w:tcW w:w="361" w:type="pct"/>
            <w:shd w:val="clear" w:color="auto" w:fill="auto"/>
            <w:vAlign w:val="center"/>
          </w:tcPr>
          <w:p w:rsidR="001A2EB3" w:rsidRPr="00F34C8A" w:rsidRDefault="001A2EB3" w:rsidP="00F002F4">
            <w:pPr>
              <w:autoSpaceDE w:val="0"/>
              <w:spacing w:after="0" w:line="240" w:lineRule="auto"/>
              <w:jc w:val="center"/>
              <w:rPr>
                <w:rFonts w:ascii="Times New Roman" w:eastAsia="TimesNewRomanPSMT" w:hAnsi="Times New Roman" w:cs="Times New Roman"/>
                <w:color w:val="000000"/>
                <w:lang w:eastAsia="en-US"/>
              </w:rPr>
            </w:pPr>
            <w:r w:rsidRPr="00F34C8A">
              <w:rPr>
                <w:rFonts w:ascii="Times New Roman" w:eastAsia="TimesNewRomanPSMT" w:hAnsi="Times New Roman" w:cs="Times New Roman"/>
                <w:color w:val="000000"/>
                <w:lang w:eastAsia="en-US"/>
              </w:rPr>
              <w:t>2018</w:t>
            </w:r>
          </w:p>
        </w:tc>
        <w:tc>
          <w:tcPr>
            <w:tcW w:w="311" w:type="pct"/>
            <w:shd w:val="clear" w:color="auto" w:fill="auto"/>
            <w:vAlign w:val="center"/>
          </w:tcPr>
          <w:p w:rsidR="001A2EB3" w:rsidRPr="00F34C8A" w:rsidRDefault="001A2EB3" w:rsidP="001A2EB3">
            <w:pPr>
              <w:autoSpaceDE w:val="0"/>
              <w:spacing w:after="0" w:line="240" w:lineRule="auto"/>
              <w:jc w:val="center"/>
              <w:rPr>
                <w:rFonts w:ascii="Times New Roman" w:eastAsia="TimesNewRomanPSMT" w:hAnsi="Times New Roman" w:cs="Times New Roman"/>
                <w:lang w:eastAsia="en-US"/>
              </w:rPr>
            </w:pPr>
            <w:r>
              <w:rPr>
                <w:rFonts w:ascii="Times New Roman" w:eastAsia="TimesNewRomanPSMT" w:hAnsi="Times New Roman" w:cs="Times New Roman"/>
                <w:lang w:eastAsia="en-US"/>
              </w:rPr>
              <w:t>чел</w:t>
            </w:r>
            <w:r w:rsidRPr="00F34C8A">
              <w:rPr>
                <w:rFonts w:ascii="Times New Roman" w:eastAsia="TimesNewRomanPSMT" w:hAnsi="Times New Roman" w:cs="Times New Roman"/>
                <w:lang w:eastAsia="en-US"/>
              </w:rPr>
              <w:t>.</w:t>
            </w:r>
          </w:p>
        </w:tc>
        <w:tc>
          <w:tcPr>
            <w:tcW w:w="447" w:type="pct"/>
            <w:shd w:val="clear" w:color="auto" w:fill="auto"/>
            <w:vAlign w:val="center"/>
          </w:tcPr>
          <w:p w:rsidR="001A2EB3" w:rsidRPr="00F34C8A" w:rsidRDefault="001A2EB3" w:rsidP="00F002F4">
            <w:pPr>
              <w:autoSpaceDE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601</w:t>
            </w:r>
          </w:p>
        </w:tc>
        <w:tc>
          <w:tcPr>
            <w:tcW w:w="447" w:type="pct"/>
            <w:shd w:val="clear" w:color="auto" w:fill="auto"/>
            <w:vAlign w:val="center"/>
          </w:tcPr>
          <w:p w:rsidR="001A2EB3" w:rsidRPr="00F34C8A" w:rsidRDefault="001A2EB3" w:rsidP="00F002F4">
            <w:pPr>
              <w:autoSpaceDE w:val="0"/>
              <w:spacing w:after="0" w:line="240" w:lineRule="auto"/>
              <w:jc w:val="center"/>
              <w:rPr>
                <w:rFonts w:ascii="Times New Roman" w:eastAsia="TimesNewRomanPSMT" w:hAnsi="Times New Roman" w:cs="Times New Roman"/>
                <w:lang w:eastAsia="en-US"/>
              </w:rPr>
            </w:pPr>
            <w:r>
              <w:rPr>
                <w:rFonts w:ascii="Times New Roman" w:eastAsia="TimesNewRomanPSMT" w:hAnsi="Times New Roman" w:cs="Times New Roman"/>
                <w:lang w:eastAsia="en-US"/>
              </w:rPr>
              <w:t>87</w:t>
            </w:r>
          </w:p>
        </w:tc>
        <w:tc>
          <w:tcPr>
            <w:tcW w:w="448" w:type="pct"/>
            <w:shd w:val="clear" w:color="auto" w:fill="auto"/>
            <w:vAlign w:val="center"/>
          </w:tcPr>
          <w:p w:rsidR="001A2EB3" w:rsidRPr="00F34C8A" w:rsidRDefault="001A2EB3" w:rsidP="00F002F4">
            <w:pPr>
              <w:autoSpaceDE w:val="0"/>
              <w:spacing w:after="0" w:line="240" w:lineRule="auto"/>
              <w:jc w:val="center"/>
              <w:rPr>
                <w:rFonts w:ascii="Times New Roman" w:eastAsia="TimesNewRomanPSMT" w:hAnsi="Times New Roman" w:cs="Times New Roman"/>
                <w:lang w:eastAsia="en-US"/>
              </w:rPr>
            </w:pPr>
            <w:r>
              <w:rPr>
                <w:rFonts w:ascii="Times New Roman" w:eastAsia="TimesNewRomanPSMT" w:hAnsi="Times New Roman" w:cs="Times New Roman"/>
                <w:lang w:eastAsia="en-US"/>
              </w:rPr>
              <w:t>188</w:t>
            </w:r>
          </w:p>
        </w:tc>
        <w:tc>
          <w:tcPr>
            <w:tcW w:w="447" w:type="pct"/>
            <w:shd w:val="clear" w:color="auto" w:fill="auto"/>
            <w:vAlign w:val="center"/>
          </w:tcPr>
          <w:p w:rsidR="001A2EB3" w:rsidRPr="00F34C8A" w:rsidRDefault="001A2EB3" w:rsidP="00F002F4">
            <w:pPr>
              <w:autoSpaceDE w:val="0"/>
              <w:spacing w:after="0" w:line="240" w:lineRule="auto"/>
              <w:jc w:val="center"/>
              <w:rPr>
                <w:rFonts w:ascii="Times New Roman" w:eastAsia="TimesNewRomanPSMT" w:hAnsi="Times New Roman" w:cs="Times New Roman"/>
                <w:lang w:eastAsia="en-US"/>
              </w:rPr>
            </w:pPr>
            <w:r>
              <w:rPr>
                <w:rFonts w:ascii="Times New Roman" w:eastAsia="TimesNewRomanPSMT" w:hAnsi="Times New Roman" w:cs="Times New Roman"/>
                <w:lang w:eastAsia="en-US"/>
              </w:rPr>
              <w:t>756</w:t>
            </w:r>
          </w:p>
        </w:tc>
        <w:tc>
          <w:tcPr>
            <w:tcW w:w="523" w:type="pct"/>
            <w:vAlign w:val="center"/>
          </w:tcPr>
          <w:p w:rsidR="001A2EB3" w:rsidRPr="00F34C8A" w:rsidRDefault="001A2EB3" w:rsidP="00F002F4">
            <w:pPr>
              <w:autoSpaceDE w:val="0"/>
              <w:spacing w:after="0" w:line="240" w:lineRule="auto"/>
              <w:jc w:val="center"/>
              <w:rPr>
                <w:rFonts w:ascii="Times New Roman" w:eastAsia="TimesNewRomanPSMT" w:hAnsi="Times New Roman" w:cs="Times New Roman"/>
                <w:lang w:eastAsia="en-US"/>
              </w:rPr>
            </w:pPr>
            <w:r>
              <w:rPr>
                <w:rFonts w:ascii="Times New Roman" w:eastAsia="TimesNewRomanPSMT" w:hAnsi="Times New Roman" w:cs="Times New Roman"/>
                <w:lang w:eastAsia="en-US"/>
              </w:rPr>
              <w:t>381</w:t>
            </w:r>
          </w:p>
        </w:tc>
      </w:tr>
      <w:tr w:rsidR="007D696B" w:rsidRPr="00F34C8A" w:rsidTr="005729B5">
        <w:trPr>
          <w:cantSplit/>
          <w:trHeight w:val="275"/>
        </w:trPr>
        <w:tc>
          <w:tcPr>
            <w:tcW w:w="2016" w:type="pct"/>
            <w:shd w:val="clear" w:color="auto" w:fill="auto"/>
            <w:vAlign w:val="center"/>
          </w:tcPr>
          <w:p w:rsidR="001A2EB3" w:rsidRPr="000D1295" w:rsidRDefault="001A2EB3" w:rsidP="001A2EB3">
            <w:pPr>
              <w:autoSpaceDE w:val="0"/>
              <w:spacing w:after="0" w:line="240" w:lineRule="auto"/>
              <w:jc w:val="both"/>
              <w:rPr>
                <w:rFonts w:ascii="Times New Roman" w:eastAsia="TimesNewRomanPSMT" w:hAnsi="Times New Roman" w:cs="Times New Roman"/>
                <w:color w:val="000000"/>
                <w:lang w:eastAsia="en-US"/>
              </w:rPr>
            </w:pPr>
            <w:r>
              <w:rPr>
                <w:rFonts w:ascii="Times New Roman" w:eastAsia="TimesNewRomanPSMT" w:hAnsi="Times New Roman" w:cs="Times New Roman"/>
                <w:color w:val="000000"/>
                <w:lang w:eastAsia="en-US"/>
              </w:rPr>
              <w:t>женщины</w:t>
            </w:r>
          </w:p>
        </w:tc>
        <w:tc>
          <w:tcPr>
            <w:tcW w:w="361" w:type="pct"/>
            <w:shd w:val="clear" w:color="auto" w:fill="auto"/>
            <w:vAlign w:val="center"/>
          </w:tcPr>
          <w:p w:rsidR="001A2EB3" w:rsidRPr="00F34C8A" w:rsidRDefault="001A2EB3" w:rsidP="00F002F4">
            <w:pPr>
              <w:autoSpaceDE w:val="0"/>
              <w:spacing w:after="0" w:line="240" w:lineRule="auto"/>
              <w:jc w:val="center"/>
              <w:rPr>
                <w:rFonts w:ascii="Times New Roman" w:eastAsia="TimesNewRomanPSMT" w:hAnsi="Times New Roman" w:cs="Times New Roman"/>
                <w:color w:val="000000"/>
                <w:lang w:eastAsia="en-US"/>
              </w:rPr>
            </w:pPr>
            <w:r w:rsidRPr="00F34C8A">
              <w:rPr>
                <w:rFonts w:ascii="Times New Roman" w:eastAsia="TimesNewRomanPSMT" w:hAnsi="Times New Roman" w:cs="Times New Roman"/>
                <w:color w:val="000000"/>
                <w:lang w:eastAsia="en-US"/>
              </w:rPr>
              <w:t>2018</w:t>
            </w:r>
          </w:p>
        </w:tc>
        <w:tc>
          <w:tcPr>
            <w:tcW w:w="311" w:type="pct"/>
            <w:shd w:val="clear" w:color="auto" w:fill="auto"/>
            <w:vAlign w:val="center"/>
          </w:tcPr>
          <w:p w:rsidR="001A2EB3" w:rsidRPr="00F34C8A" w:rsidRDefault="001A2EB3" w:rsidP="001A2EB3">
            <w:pPr>
              <w:autoSpaceDE w:val="0"/>
              <w:spacing w:after="0" w:line="240" w:lineRule="auto"/>
              <w:jc w:val="center"/>
              <w:rPr>
                <w:rFonts w:ascii="Times New Roman" w:eastAsia="TimesNewRomanPSMT" w:hAnsi="Times New Roman" w:cs="Times New Roman"/>
                <w:lang w:eastAsia="en-US"/>
              </w:rPr>
            </w:pPr>
            <w:r>
              <w:rPr>
                <w:rFonts w:ascii="Times New Roman" w:eastAsia="TimesNewRomanPSMT" w:hAnsi="Times New Roman" w:cs="Times New Roman"/>
                <w:lang w:eastAsia="en-US"/>
              </w:rPr>
              <w:t>чел</w:t>
            </w:r>
            <w:r w:rsidRPr="00F34C8A">
              <w:rPr>
                <w:rFonts w:ascii="Times New Roman" w:eastAsia="TimesNewRomanPSMT" w:hAnsi="Times New Roman" w:cs="Times New Roman"/>
                <w:lang w:eastAsia="en-US"/>
              </w:rPr>
              <w:t>.</w:t>
            </w:r>
          </w:p>
        </w:tc>
        <w:tc>
          <w:tcPr>
            <w:tcW w:w="447" w:type="pct"/>
            <w:shd w:val="clear" w:color="auto" w:fill="auto"/>
            <w:vAlign w:val="center"/>
          </w:tcPr>
          <w:p w:rsidR="001A2EB3" w:rsidRPr="00F34C8A" w:rsidRDefault="001A2EB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2831</w:t>
            </w:r>
          </w:p>
        </w:tc>
        <w:tc>
          <w:tcPr>
            <w:tcW w:w="447" w:type="pct"/>
            <w:shd w:val="clear" w:color="auto" w:fill="auto"/>
            <w:vAlign w:val="center"/>
          </w:tcPr>
          <w:p w:rsidR="001A2EB3" w:rsidRPr="00F34C8A" w:rsidRDefault="001A2EB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254</w:t>
            </w:r>
          </w:p>
        </w:tc>
        <w:tc>
          <w:tcPr>
            <w:tcW w:w="448" w:type="pct"/>
            <w:shd w:val="clear" w:color="auto" w:fill="auto"/>
            <w:vAlign w:val="center"/>
          </w:tcPr>
          <w:p w:rsidR="001A2EB3" w:rsidRPr="00F34C8A" w:rsidRDefault="001A2EB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1482</w:t>
            </w:r>
          </w:p>
        </w:tc>
        <w:tc>
          <w:tcPr>
            <w:tcW w:w="447" w:type="pct"/>
            <w:shd w:val="clear" w:color="auto" w:fill="auto"/>
            <w:vAlign w:val="center"/>
          </w:tcPr>
          <w:p w:rsidR="001A2EB3" w:rsidRPr="00F34C8A" w:rsidRDefault="001A2EB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3357</w:t>
            </w:r>
          </w:p>
        </w:tc>
        <w:tc>
          <w:tcPr>
            <w:tcW w:w="523" w:type="pct"/>
            <w:vAlign w:val="center"/>
          </w:tcPr>
          <w:p w:rsidR="001A2EB3" w:rsidRPr="00F34C8A" w:rsidRDefault="001A2EB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1562</w:t>
            </w:r>
          </w:p>
        </w:tc>
      </w:tr>
      <w:tr w:rsidR="007D696B" w:rsidRPr="00F34C8A" w:rsidTr="005729B5">
        <w:trPr>
          <w:cantSplit/>
          <w:trHeight w:val="265"/>
        </w:trPr>
        <w:tc>
          <w:tcPr>
            <w:tcW w:w="2016" w:type="pct"/>
            <w:shd w:val="clear" w:color="auto" w:fill="auto"/>
            <w:vAlign w:val="center"/>
          </w:tcPr>
          <w:p w:rsidR="001A2EB3" w:rsidRPr="000D1295" w:rsidRDefault="001A2EB3" w:rsidP="00F002F4">
            <w:pPr>
              <w:autoSpaceDE w:val="0"/>
              <w:spacing w:after="0" w:line="240" w:lineRule="auto"/>
              <w:ind w:left="34"/>
              <w:jc w:val="both"/>
              <w:rPr>
                <w:rFonts w:ascii="Times New Roman" w:eastAsia="TimesNewRomanPSMT" w:hAnsi="Times New Roman" w:cs="Times New Roman"/>
                <w:color w:val="000000"/>
                <w:lang w:eastAsia="en-US"/>
              </w:rPr>
            </w:pPr>
            <w:r>
              <w:rPr>
                <w:rFonts w:ascii="Times New Roman" w:eastAsia="TimesNewRomanPSMT" w:hAnsi="Times New Roman" w:cs="Times New Roman"/>
                <w:color w:val="000000"/>
                <w:lang w:eastAsia="en-US"/>
              </w:rPr>
              <w:t>от 18 до 35 лет</w:t>
            </w:r>
          </w:p>
        </w:tc>
        <w:tc>
          <w:tcPr>
            <w:tcW w:w="361" w:type="pct"/>
            <w:shd w:val="clear" w:color="auto" w:fill="auto"/>
            <w:vAlign w:val="center"/>
          </w:tcPr>
          <w:p w:rsidR="001A2EB3" w:rsidRPr="00F34C8A" w:rsidRDefault="001A2EB3" w:rsidP="00F002F4">
            <w:pPr>
              <w:autoSpaceDE w:val="0"/>
              <w:spacing w:after="0" w:line="240" w:lineRule="auto"/>
              <w:jc w:val="center"/>
              <w:rPr>
                <w:rFonts w:ascii="Times New Roman" w:eastAsia="TimesNewRomanPSMT" w:hAnsi="Times New Roman" w:cs="Times New Roman"/>
                <w:color w:val="000000"/>
                <w:lang w:eastAsia="en-US"/>
              </w:rPr>
            </w:pPr>
            <w:r w:rsidRPr="00F34C8A">
              <w:rPr>
                <w:rFonts w:ascii="Times New Roman" w:eastAsia="TimesNewRomanPSMT" w:hAnsi="Times New Roman" w:cs="Times New Roman"/>
                <w:color w:val="000000"/>
                <w:lang w:eastAsia="en-US"/>
              </w:rPr>
              <w:t>2018</w:t>
            </w:r>
          </w:p>
        </w:tc>
        <w:tc>
          <w:tcPr>
            <w:tcW w:w="311" w:type="pct"/>
            <w:shd w:val="clear" w:color="auto" w:fill="auto"/>
            <w:vAlign w:val="center"/>
          </w:tcPr>
          <w:p w:rsidR="001A2EB3" w:rsidRPr="004973BA" w:rsidRDefault="001A2EB3"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чел.</w:t>
            </w:r>
          </w:p>
        </w:tc>
        <w:tc>
          <w:tcPr>
            <w:tcW w:w="447" w:type="pct"/>
            <w:shd w:val="clear" w:color="auto" w:fill="auto"/>
            <w:vAlign w:val="center"/>
          </w:tcPr>
          <w:p w:rsidR="001A2EB3" w:rsidRPr="004973BA" w:rsidRDefault="00D54273"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897</w:t>
            </w:r>
          </w:p>
        </w:tc>
        <w:tc>
          <w:tcPr>
            <w:tcW w:w="447" w:type="pct"/>
            <w:shd w:val="clear" w:color="auto" w:fill="auto"/>
            <w:vAlign w:val="center"/>
          </w:tcPr>
          <w:p w:rsidR="001A2EB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128</w:t>
            </w:r>
          </w:p>
        </w:tc>
        <w:tc>
          <w:tcPr>
            <w:tcW w:w="448" w:type="pct"/>
            <w:shd w:val="clear" w:color="auto" w:fill="auto"/>
            <w:vAlign w:val="center"/>
          </w:tcPr>
          <w:p w:rsidR="001A2EB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352</w:t>
            </w:r>
          </w:p>
        </w:tc>
        <w:tc>
          <w:tcPr>
            <w:tcW w:w="447" w:type="pct"/>
            <w:shd w:val="clear" w:color="auto" w:fill="auto"/>
            <w:vAlign w:val="center"/>
          </w:tcPr>
          <w:p w:rsidR="001A2EB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1012</w:t>
            </w:r>
          </w:p>
        </w:tc>
        <w:tc>
          <w:tcPr>
            <w:tcW w:w="523" w:type="pct"/>
            <w:vAlign w:val="center"/>
          </w:tcPr>
          <w:p w:rsidR="001A2EB3"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506</w:t>
            </w:r>
          </w:p>
        </w:tc>
      </w:tr>
      <w:tr w:rsidR="007D696B" w:rsidRPr="00F34C8A" w:rsidTr="005729B5">
        <w:trPr>
          <w:cantSplit/>
          <w:trHeight w:val="127"/>
        </w:trPr>
        <w:tc>
          <w:tcPr>
            <w:tcW w:w="2016" w:type="pct"/>
            <w:shd w:val="clear" w:color="auto" w:fill="auto"/>
            <w:vAlign w:val="center"/>
          </w:tcPr>
          <w:p w:rsidR="001A2EB3" w:rsidRPr="000D1295" w:rsidRDefault="001A2EB3" w:rsidP="001A2EB3">
            <w:pPr>
              <w:autoSpaceDE w:val="0"/>
              <w:spacing w:after="0" w:line="240" w:lineRule="auto"/>
              <w:ind w:left="34"/>
              <w:jc w:val="both"/>
              <w:rPr>
                <w:rFonts w:ascii="Times New Roman" w:eastAsia="TimesNewRomanPSMT" w:hAnsi="Times New Roman" w:cs="Times New Roman"/>
                <w:color w:val="000000"/>
                <w:lang w:eastAsia="en-US"/>
              </w:rPr>
            </w:pPr>
            <w:r>
              <w:rPr>
                <w:rFonts w:ascii="Times New Roman" w:eastAsia="TimesNewRomanPSMT" w:hAnsi="Times New Roman" w:cs="Times New Roman"/>
                <w:color w:val="000000"/>
                <w:lang w:eastAsia="en-US"/>
              </w:rPr>
              <w:t>от 36 до 65 лет</w:t>
            </w:r>
          </w:p>
        </w:tc>
        <w:tc>
          <w:tcPr>
            <w:tcW w:w="361" w:type="pct"/>
            <w:shd w:val="clear" w:color="auto" w:fill="auto"/>
            <w:vAlign w:val="center"/>
          </w:tcPr>
          <w:p w:rsidR="001A2EB3" w:rsidRPr="00F34C8A" w:rsidRDefault="001A2EB3" w:rsidP="00F002F4">
            <w:pPr>
              <w:autoSpaceDE w:val="0"/>
              <w:spacing w:after="0" w:line="240" w:lineRule="auto"/>
              <w:jc w:val="center"/>
              <w:rPr>
                <w:rFonts w:ascii="Times New Roman" w:eastAsia="TimesNewRomanPSMT" w:hAnsi="Times New Roman" w:cs="Times New Roman"/>
                <w:color w:val="000000"/>
                <w:lang w:eastAsia="en-US"/>
              </w:rPr>
            </w:pPr>
            <w:r w:rsidRPr="00F34C8A">
              <w:rPr>
                <w:rFonts w:ascii="Times New Roman" w:eastAsia="TimesNewRomanPSMT" w:hAnsi="Times New Roman" w:cs="Times New Roman"/>
                <w:color w:val="000000"/>
                <w:lang w:eastAsia="en-US"/>
              </w:rPr>
              <w:t>2018</w:t>
            </w:r>
          </w:p>
        </w:tc>
        <w:tc>
          <w:tcPr>
            <w:tcW w:w="311" w:type="pct"/>
            <w:shd w:val="clear" w:color="auto" w:fill="auto"/>
          </w:tcPr>
          <w:p w:rsidR="001A2EB3" w:rsidRPr="004973BA" w:rsidRDefault="001A2EB3"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чел.</w:t>
            </w:r>
          </w:p>
        </w:tc>
        <w:tc>
          <w:tcPr>
            <w:tcW w:w="447" w:type="pct"/>
            <w:shd w:val="clear" w:color="auto" w:fill="auto"/>
            <w:vAlign w:val="center"/>
          </w:tcPr>
          <w:p w:rsidR="001A2EB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2491</w:t>
            </w:r>
          </w:p>
        </w:tc>
        <w:tc>
          <w:tcPr>
            <w:tcW w:w="447" w:type="pct"/>
            <w:shd w:val="clear" w:color="auto" w:fill="auto"/>
            <w:vAlign w:val="center"/>
          </w:tcPr>
          <w:p w:rsidR="001A2EB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208</w:t>
            </w:r>
          </w:p>
        </w:tc>
        <w:tc>
          <w:tcPr>
            <w:tcW w:w="448" w:type="pct"/>
            <w:shd w:val="clear" w:color="auto" w:fill="auto"/>
            <w:vAlign w:val="center"/>
          </w:tcPr>
          <w:p w:rsidR="001A2EB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1277</w:t>
            </w:r>
          </w:p>
        </w:tc>
        <w:tc>
          <w:tcPr>
            <w:tcW w:w="447" w:type="pct"/>
            <w:shd w:val="clear" w:color="auto" w:fill="auto"/>
            <w:vAlign w:val="center"/>
          </w:tcPr>
          <w:p w:rsidR="001A2EB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3077</w:t>
            </w:r>
          </w:p>
        </w:tc>
        <w:tc>
          <w:tcPr>
            <w:tcW w:w="523" w:type="pct"/>
            <w:vAlign w:val="center"/>
          </w:tcPr>
          <w:p w:rsidR="001A2EB3"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1427</w:t>
            </w:r>
          </w:p>
        </w:tc>
      </w:tr>
      <w:tr w:rsidR="007D696B" w:rsidRPr="00F34C8A" w:rsidTr="005729B5">
        <w:trPr>
          <w:cantSplit/>
          <w:trHeight w:val="301"/>
        </w:trPr>
        <w:tc>
          <w:tcPr>
            <w:tcW w:w="2016" w:type="pct"/>
            <w:shd w:val="clear" w:color="auto" w:fill="auto"/>
            <w:vAlign w:val="center"/>
          </w:tcPr>
          <w:p w:rsidR="00D54273" w:rsidRPr="000D1295" w:rsidRDefault="00D54273" w:rsidP="00F002F4">
            <w:pPr>
              <w:autoSpaceDE w:val="0"/>
              <w:spacing w:after="0" w:line="240" w:lineRule="auto"/>
              <w:ind w:left="34"/>
              <w:jc w:val="both"/>
              <w:rPr>
                <w:rFonts w:ascii="Times New Roman" w:eastAsia="TimesNewRomanPSMT" w:hAnsi="Times New Roman" w:cs="Times New Roman"/>
                <w:color w:val="000000"/>
                <w:lang w:eastAsia="en-US"/>
              </w:rPr>
            </w:pPr>
            <w:r>
              <w:rPr>
                <w:rFonts w:ascii="Times New Roman" w:eastAsia="TimesNewRomanPSMT" w:hAnsi="Times New Roman" w:cs="Times New Roman"/>
                <w:color w:val="000000"/>
                <w:lang w:eastAsia="en-US"/>
              </w:rPr>
              <w:t>старше 65 лет</w:t>
            </w:r>
          </w:p>
        </w:tc>
        <w:tc>
          <w:tcPr>
            <w:tcW w:w="361" w:type="pct"/>
            <w:shd w:val="clear" w:color="auto" w:fill="auto"/>
            <w:vAlign w:val="center"/>
          </w:tcPr>
          <w:p w:rsidR="00D54273" w:rsidRPr="00F34C8A" w:rsidRDefault="00D54273" w:rsidP="00F002F4">
            <w:pPr>
              <w:autoSpaceDE w:val="0"/>
              <w:spacing w:after="0" w:line="240" w:lineRule="auto"/>
              <w:jc w:val="center"/>
              <w:rPr>
                <w:rFonts w:ascii="Times New Roman" w:eastAsia="TimesNewRomanPSMT" w:hAnsi="Times New Roman" w:cs="Times New Roman"/>
                <w:color w:val="000000"/>
                <w:lang w:eastAsia="en-US"/>
              </w:rPr>
            </w:pPr>
            <w:r>
              <w:rPr>
                <w:rFonts w:ascii="Times New Roman" w:eastAsia="TimesNewRomanPSMT" w:hAnsi="Times New Roman" w:cs="Times New Roman"/>
                <w:color w:val="000000"/>
                <w:lang w:eastAsia="en-US"/>
              </w:rPr>
              <w:t>2018</w:t>
            </w:r>
          </w:p>
        </w:tc>
        <w:tc>
          <w:tcPr>
            <w:tcW w:w="311" w:type="pct"/>
            <w:shd w:val="clear" w:color="auto" w:fill="auto"/>
          </w:tcPr>
          <w:p w:rsidR="00D54273" w:rsidRPr="004973BA" w:rsidRDefault="00D54273"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чел.</w:t>
            </w:r>
          </w:p>
        </w:tc>
        <w:tc>
          <w:tcPr>
            <w:tcW w:w="447"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44</w:t>
            </w:r>
          </w:p>
        </w:tc>
        <w:tc>
          <w:tcPr>
            <w:tcW w:w="447"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448"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41</w:t>
            </w:r>
          </w:p>
        </w:tc>
        <w:tc>
          <w:tcPr>
            <w:tcW w:w="447" w:type="pct"/>
            <w:shd w:val="clear" w:color="auto" w:fill="auto"/>
            <w:vAlign w:val="center"/>
          </w:tcPr>
          <w:p w:rsidR="00D54273"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24</w:t>
            </w:r>
          </w:p>
        </w:tc>
        <w:tc>
          <w:tcPr>
            <w:tcW w:w="523" w:type="pct"/>
            <w:vAlign w:val="center"/>
          </w:tcPr>
          <w:p w:rsidR="00D54273"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r>
      <w:tr w:rsidR="007D696B" w:rsidRPr="00F34C8A" w:rsidTr="005729B5">
        <w:trPr>
          <w:cantSplit/>
          <w:trHeight w:val="263"/>
        </w:trPr>
        <w:tc>
          <w:tcPr>
            <w:tcW w:w="2016" w:type="pct"/>
            <w:shd w:val="clear" w:color="auto" w:fill="auto"/>
            <w:vAlign w:val="center"/>
          </w:tcPr>
          <w:p w:rsidR="00D54273" w:rsidRDefault="00D54273" w:rsidP="001A2EB3">
            <w:pPr>
              <w:autoSpaceDE w:val="0"/>
              <w:spacing w:after="0" w:line="240" w:lineRule="auto"/>
              <w:ind w:left="34"/>
              <w:jc w:val="both"/>
              <w:rPr>
                <w:rFonts w:ascii="Times New Roman" w:eastAsia="TimesNewRomanPSMT" w:hAnsi="Times New Roman" w:cs="Times New Roman"/>
                <w:color w:val="000000"/>
                <w:lang w:eastAsia="en-US"/>
              </w:rPr>
            </w:pPr>
            <w:r>
              <w:rPr>
                <w:rFonts w:ascii="Times New Roman" w:eastAsia="TimesNewRomanPSMT" w:hAnsi="Times New Roman" w:cs="Times New Roman"/>
                <w:color w:val="000000"/>
                <w:lang w:eastAsia="en-US"/>
              </w:rPr>
              <w:t>с высшим образованием</w:t>
            </w:r>
          </w:p>
        </w:tc>
        <w:tc>
          <w:tcPr>
            <w:tcW w:w="361" w:type="pct"/>
            <w:shd w:val="clear" w:color="auto" w:fill="auto"/>
            <w:vAlign w:val="center"/>
          </w:tcPr>
          <w:p w:rsidR="00D54273" w:rsidRPr="00F34C8A" w:rsidRDefault="00D54273" w:rsidP="00F002F4">
            <w:pPr>
              <w:autoSpaceDE w:val="0"/>
              <w:spacing w:after="0" w:line="240" w:lineRule="auto"/>
              <w:jc w:val="center"/>
              <w:rPr>
                <w:rFonts w:ascii="Times New Roman" w:eastAsia="TimesNewRomanPSMT" w:hAnsi="Times New Roman" w:cs="Times New Roman"/>
                <w:color w:val="000000"/>
                <w:lang w:eastAsia="en-US"/>
              </w:rPr>
            </w:pPr>
            <w:r>
              <w:rPr>
                <w:rFonts w:ascii="Times New Roman" w:eastAsia="TimesNewRomanPSMT" w:hAnsi="Times New Roman" w:cs="Times New Roman"/>
                <w:color w:val="000000"/>
                <w:lang w:eastAsia="en-US"/>
              </w:rPr>
              <w:t>2018</w:t>
            </w:r>
          </w:p>
        </w:tc>
        <w:tc>
          <w:tcPr>
            <w:tcW w:w="311" w:type="pct"/>
            <w:shd w:val="clear" w:color="auto" w:fill="auto"/>
          </w:tcPr>
          <w:p w:rsidR="00D54273" w:rsidRPr="004973BA" w:rsidRDefault="00D54273"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чел.</w:t>
            </w:r>
          </w:p>
        </w:tc>
        <w:tc>
          <w:tcPr>
            <w:tcW w:w="447"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2706</w:t>
            </w:r>
          </w:p>
        </w:tc>
        <w:tc>
          <w:tcPr>
            <w:tcW w:w="447"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234</w:t>
            </w:r>
          </w:p>
        </w:tc>
        <w:tc>
          <w:tcPr>
            <w:tcW w:w="448"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765</w:t>
            </w:r>
          </w:p>
        </w:tc>
        <w:tc>
          <w:tcPr>
            <w:tcW w:w="447"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3810</w:t>
            </w:r>
          </w:p>
        </w:tc>
        <w:tc>
          <w:tcPr>
            <w:tcW w:w="523" w:type="pct"/>
            <w:vAlign w:val="center"/>
          </w:tcPr>
          <w:p w:rsidR="00D54273"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1937</w:t>
            </w:r>
          </w:p>
        </w:tc>
      </w:tr>
      <w:tr w:rsidR="007D696B" w:rsidRPr="00F34C8A" w:rsidTr="005729B5">
        <w:trPr>
          <w:cantSplit/>
          <w:trHeight w:val="281"/>
        </w:trPr>
        <w:tc>
          <w:tcPr>
            <w:tcW w:w="2016" w:type="pct"/>
            <w:shd w:val="clear" w:color="auto" w:fill="auto"/>
            <w:vAlign w:val="center"/>
          </w:tcPr>
          <w:p w:rsidR="00D54273" w:rsidRDefault="00D54273" w:rsidP="00F002F4">
            <w:pPr>
              <w:autoSpaceDE w:val="0"/>
              <w:spacing w:after="0" w:line="240" w:lineRule="auto"/>
              <w:ind w:left="34"/>
              <w:jc w:val="both"/>
              <w:rPr>
                <w:rFonts w:ascii="Times New Roman" w:eastAsia="TimesNewRomanPSMT" w:hAnsi="Times New Roman" w:cs="Times New Roman"/>
                <w:color w:val="000000"/>
                <w:lang w:eastAsia="en-US"/>
              </w:rPr>
            </w:pPr>
            <w:r>
              <w:rPr>
                <w:rFonts w:ascii="Times New Roman" w:eastAsia="TimesNewRomanPSMT" w:hAnsi="Times New Roman" w:cs="Times New Roman"/>
                <w:color w:val="000000"/>
                <w:lang w:eastAsia="en-US"/>
              </w:rPr>
              <w:t>с ученой степенью</w:t>
            </w:r>
          </w:p>
        </w:tc>
        <w:tc>
          <w:tcPr>
            <w:tcW w:w="361" w:type="pct"/>
            <w:shd w:val="clear" w:color="auto" w:fill="auto"/>
            <w:vAlign w:val="center"/>
          </w:tcPr>
          <w:p w:rsidR="00D54273" w:rsidRPr="00F34C8A" w:rsidRDefault="00D54273" w:rsidP="00F002F4">
            <w:pPr>
              <w:autoSpaceDE w:val="0"/>
              <w:spacing w:after="0" w:line="240" w:lineRule="auto"/>
              <w:jc w:val="center"/>
              <w:rPr>
                <w:rFonts w:ascii="Times New Roman" w:eastAsia="TimesNewRomanPSMT" w:hAnsi="Times New Roman" w:cs="Times New Roman"/>
                <w:color w:val="000000"/>
                <w:lang w:eastAsia="en-US"/>
              </w:rPr>
            </w:pPr>
            <w:r>
              <w:rPr>
                <w:rFonts w:ascii="Times New Roman" w:eastAsia="TimesNewRomanPSMT" w:hAnsi="Times New Roman" w:cs="Times New Roman"/>
                <w:color w:val="000000"/>
                <w:lang w:eastAsia="en-US"/>
              </w:rPr>
              <w:t>2018</w:t>
            </w:r>
          </w:p>
        </w:tc>
        <w:tc>
          <w:tcPr>
            <w:tcW w:w="311" w:type="pct"/>
            <w:shd w:val="clear" w:color="auto" w:fill="auto"/>
          </w:tcPr>
          <w:p w:rsidR="00D54273" w:rsidRPr="004973BA" w:rsidRDefault="00D54273" w:rsidP="004973BA">
            <w:pPr>
              <w:autoSpaceDE w:val="0"/>
              <w:spacing w:after="0" w:line="240" w:lineRule="auto"/>
              <w:jc w:val="center"/>
              <w:rPr>
                <w:rFonts w:ascii="Times New Roman" w:eastAsia="TimesNewRomanPSMT" w:hAnsi="Times New Roman" w:cs="Times New Roman"/>
                <w:color w:val="000000"/>
                <w:lang w:eastAsia="en-US"/>
              </w:rPr>
            </w:pPr>
            <w:r w:rsidRPr="004973BA">
              <w:rPr>
                <w:rFonts w:ascii="Times New Roman" w:eastAsia="TimesNewRomanPSMT" w:hAnsi="Times New Roman" w:cs="Times New Roman"/>
                <w:color w:val="000000"/>
                <w:lang w:eastAsia="en-US"/>
              </w:rPr>
              <w:t>чел.</w:t>
            </w:r>
          </w:p>
        </w:tc>
        <w:tc>
          <w:tcPr>
            <w:tcW w:w="447"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w:t>
            </w:r>
          </w:p>
        </w:tc>
        <w:tc>
          <w:tcPr>
            <w:tcW w:w="447"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w:t>
            </w:r>
          </w:p>
        </w:tc>
        <w:tc>
          <w:tcPr>
            <w:tcW w:w="448"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w:t>
            </w:r>
          </w:p>
        </w:tc>
        <w:tc>
          <w:tcPr>
            <w:tcW w:w="447"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30</w:t>
            </w:r>
          </w:p>
        </w:tc>
        <w:tc>
          <w:tcPr>
            <w:tcW w:w="523" w:type="pct"/>
            <w:vAlign w:val="center"/>
          </w:tcPr>
          <w:p w:rsidR="00D54273"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24</w:t>
            </w:r>
          </w:p>
        </w:tc>
      </w:tr>
      <w:tr w:rsidR="007D696B" w:rsidRPr="00F34C8A" w:rsidTr="005729B5">
        <w:trPr>
          <w:cantSplit/>
          <w:trHeight w:val="696"/>
        </w:trPr>
        <w:tc>
          <w:tcPr>
            <w:tcW w:w="2016" w:type="pct"/>
            <w:shd w:val="clear" w:color="auto" w:fill="auto"/>
            <w:vAlign w:val="center"/>
          </w:tcPr>
          <w:p w:rsidR="00D54273" w:rsidRDefault="00D54273" w:rsidP="00D54273">
            <w:pPr>
              <w:autoSpaceDE w:val="0"/>
              <w:spacing w:after="0" w:line="240" w:lineRule="auto"/>
              <w:ind w:left="34"/>
              <w:jc w:val="both"/>
              <w:rPr>
                <w:rFonts w:ascii="Times New Roman" w:eastAsia="TimesNewRomanPSMT" w:hAnsi="Times New Roman" w:cs="Times New Roman"/>
                <w:color w:val="000000"/>
                <w:lang w:eastAsia="en-US"/>
              </w:rPr>
            </w:pPr>
            <w:r>
              <w:rPr>
                <w:rFonts w:ascii="Times New Roman" w:eastAsia="TimesNewRomanPSMT" w:hAnsi="Times New Roman" w:cs="Times New Roman"/>
                <w:color w:val="000000"/>
                <w:lang w:eastAsia="en-US"/>
              </w:rPr>
              <w:t>у</w:t>
            </w:r>
            <w:r w:rsidRPr="00D54273">
              <w:rPr>
                <w:rFonts w:ascii="Times New Roman" w:eastAsia="TimesNewRomanPSMT" w:hAnsi="Times New Roman" w:cs="Times New Roman"/>
                <w:color w:val="000000"/>
                <w:lang w:eastAsia="en-US"/>
              </w:rPr>
              <w:t xml:space="preserve">комплектованность </w:t>
            </w:r>
            <w:r>
              <w:rPr>
                <w:rFonts w:ascii="Times New Roman" w:eastAsia="TimesNewRomanPSMT" w:hAnsi="Times New Roman" w:cs="Times New Roman"/>
                <w:color w:val="000000"/>
                <w:lang w:eastAsia="en-US"/>
              </w:rPr>
              <w:t xml:space="preserve">муниципальными служащими </w:t>
            </w:r>
            <w:r w:rsidR="007D696B">
              <w:rPr>
                <w:rFonts w:ascii="Times New Roman" w:eastAsia="TimesNewRomanPSMT" w:hAnsi="Times New Roman" w:cs="Times New Roman"/>
                <w:color w:val="000000"/>
                <w:lang w:eastAsia="en-US"/>
              </w:rPr>
              <w:br/>
            </w:r>
            <w:r>
              <w:rPr>
                <w:rFonts w:ascii="Times New Roman" w:eastAsia="TimesNewRomanPSMT" w:hAnsi="Times New Roman" w:cs="Times New Roman"/>
                <w:color w:val="000000"/>
                <w:lang w:eastAsia="en-US"/>
              </w:rPr>
              <w:t xml:space="preserve">с высшим образованием  </w:t>
            </w:r>
          </w:p>
        </w:tc>
        <w:tc>
          <w:tcPr>
            <w:tcW w:w="361" w:type="pct"/>
            <w:shd w:val="clear" w:color="auto" w:fill="auto"/>
            <w:vAlign w:val="center"/>
          </w:tcPr>
          <w:p w:rsidR="00D54273" w:rsidRPr="00F34C8A" w:rsidRDefault="00D54273" w:rsidP="00F002F4">
            <w:pPr>
              <w:autoSpaceDE w:val="0"/>
              <w:spacing w:after="0" w:line="240" w:lineRule="auto"/>
              <w:jc w:val="center"/>
              <w:rPr>
                <w:rFonts w:ascii="Times New Roman" w:eastAsia="TimesNewRomanPSMT" w:hAnsi="Times New Roman" w:cs="Times New Roman"/>
                <w:color w:val="000000"/>
                <w:lang w:eastAsia="en-US"/>
              </w:rPr>
            </w:pPr>
            <w:r>
              <w:rPr>
                <w:rFonts w:ascii="Times New Roman" w:eastAsia="TimesNewRomanPSMT" w:hAnsi="Times New Roman" w:cs="Times New Roman"/>
                <w:color w:val="000000"/>
                <w:lang w:eastAsia="en-US"/>
              </w:rPr>
              <w:t>2018</w:t>
            </w:r>
          </w:p>
        </w:tc>
        <w:tc>
          <w:tcPr>
            <w:tcW w:w="311" w:type="pct"/>
            <w:shd w:val="clear" w:color="auto" w:fill="auto"/>
            <w:vAlign w:val="center"/>
          </w:tcPr>
          <w:p w:rsidR="00D54273" w:rsidRPr="00745F1D" w:rsidRDefault="00D54273" w:rsidP="00D54273">
            <w:pPr>
              <w:jc w:val="center"/>
              <w:rPr>
                <w:rFonts w:ascii="Times New Roman" w:eastAsia="TimesNewRomanPSMT" w:hAnsi="Times New Roman" w:cs="Times New Roman"/>
                <w:lang w:eastAsia="en-US"/>
              </w:rPr>
            </w:pPr>
            <w:r>
              <w:rPr>
                <w:rFonts w:ascii="Times New Roman" w:eastAsia="TimesNewRomanPSMT" w:hAnsi="Times New Roman" w:cs="Times New Roman"/>
                <w:lang w:eastAsia="en-US"/>
              </w:rPr>
              <w:t>%</w:t>
            </w:r>
          </w:p>
        </w:tc>
        <w:tc>
          <w:tcPr>
            <w:tcW w:w="447"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92</w:t>
            </w:r>
          </w:p>
        </w:tc>
        <w:tc>
          <w:tcPr>
            <w:tcW w:w="447"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84</w:t>
            </w:r>
          </w:p>
        </w:tc>
        <w:tc>
          <w:tcPr>
            <w:tcW w:w="448"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54</w:t>
            </w:r>
          </w:p>
        </w:tc>
        <w:tc>
          <w:tcPr>
            <w:tcW w:w="447" w:type="pct"/>
            <w:shd w:val="clear" w:color="auto" w:fill="auto"/>
            <w:vAlign w:val="center"/>
          </w:tcPr>
          <w:p w:rsidR="00D54273" w:rsidRPr="00F34C8A"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98</w:t>
            </w:r>
          </w:p>
        </w:tc>
        <w:tc>
          <w:tcPr>
            <w:tcW w:w="523" w:type="pct"/>
            <w:vAlign w:val="center"/>
          </w:tcPr>
          <w:p w:rsidR="00D54273" w:rsidRDefault="00D54273" w:rsidP="00F002F4">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100</w:t>
            </w:r>
          </w:p>
        </w:tc>
      </w:tr>
    </w:tbl>
    <w:p w:rsidR="0057100D" w:rsidRDefault="0057100D" w:rsidP="00B6458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B6458B" w:rsidRDefault="009F30DE" w:rsidP="00B6458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Из таблицы видно, что укомплектованность </w:t>
      </w:r>
      <w:r w:rsidR="007D696B">
        <w:rPr>
          <w:rFonts w:ascii="Times New Roman" w:eastAsiaTheme="minorHAnsi" w:hAnsi="Times New Roman" w:cs="Times New Roman"/>
          <w:sz w:val="28"/>
          <w:szCs w:val="28"/>
          <w:lang w:eastAsia="en-US"/>
        </w:rPr>
        <w:t xml:space="preserve">специалистов </w:t>
      </w:r>
      <w:r>
        <w:rPr>
          <w:rFonts w:ascii="Times New Roman" w:eastAsiaTheme="minorHAnsi" w:hAnsi="Times New Roman" w:cs="Times New Roman"/>
          <w:sz w:val="28"/>
          <w:szCs w:val="28"/>
          <w:lang w:eastAsia="en-US"/>
        </w:rPr>
        <w:t>с высшим образованием в</w:t>
      </w:r>
      <w:r w:rsidR="00B6458B" w:rsidRPr="002915DD">
        <w:rPr>
          <w:rFonts w:ascii="Times New Roman" w:eastAsiaTheme="minorHAnsi" w:hAnsi="Times New Roman" w:cs="Times New Roman"/>
          <w:sz w:val="28"/>
          <w:szCs w:val="28"/>
          <w:lang w:eastAsia="en-US"/>
        </w:rPr>
        <w:t xml:space="preserve"> городских округ</w:t>
      </w:r>
      <w:r>
        <w:rPr>
          <w:rFonts w:ascii="Times New Roman" w:eastAsiaTheme="minorHAnsi" w:hAnsi="Times New Roman" w:cs="Times New Roman"/>
          <w:sz w:val="28"/>
          <w:szCs w:val="28"/>
          <w:lang w:eastAsia="en-US"/>
        </w:rPr>
        <w:t>ах</w:t>
      </w:r>
      <w:r w:rsidR="00B6458B" w:rsidRPr="002915DD">
        <w:rPr>
          <w:rFonts w:ascii="Times New Roman" w:eastAsiaTheme="minorHAnsi" w:hAnsi="Times New Roman" w:cs="Times New Roman"/>
          <w:sz w:val="28"/>
          <w:szCs w:val="28"/>
          <w:lang w:eastAsia="en-US"/>
        </w:rPr>
        <w:t xml:space="preserve"> и муниципальных район</w:t>
      </w:r>
      <w:r>
        <w:rPr>
          <w:rFonts w:ascii="Times New Roman" w:eastAsiaTheme="minorHAnsi" w:hAnsi="Times New Roman" w:cs="Times New Roman"/>
          <w:sz w:val="28"/>
          <w:szCs w:val="28"/>
          <w:lang w:eastAsia="en-US"/>
        </w:rPr>
        <w:t>ах</w:t>
      </w:r>
      <w:r w:rsidR="00B6458B" w:rsidRPr="002915DD">
        <w:rPr>
          <w:rFonts w:ascii="Times New Roman" w:eastAsiaTheme="minorHAnsi" w:hAnsi="Times New Roman" w:cs="Times New Roman"/>
          <w:sz w:val="28"/>
          <w:szCs w:val="28"/>
          <w:lang w:eastAsia="en-US"/>
        </w:rPr>
        <w:t xml:space="preserve"> выше</w:t>
      </w:r>
      <w:r w:rsidR="00B6458B">
        <w:rPr>
          <w:rFonts w:ascii="Times New Roman" w:eastAsiaTheme="minorHAnsi" w:hAnsi="Times New Roman" w:cs="Times New Roman"/>
          <w:sz w:val="28"/>
          <w:szCs w:val="28"/>
          <w:lang w:eastAsia="en-US"/>
        </w:rPr>
        <w:t>,</w:t>
      </w:r>
      <w:r w:rsidR="00B6458B" w:rsidRPr="002915DD">
        <w:rPr>
          <w:rFonts w:ascii="Times New Roman" w:eastAsiaTheme="minorHAnsi" w:hAnsi="Times New Roman" w:cs="Times New Roman"/>
          <w:sz w:val="28"/>
          <w:szCs w:val="28"/>
          <w:lang w:eastAsia="en-US"/>
        </w:rPr>
        <w:t xml:space="preserve"> чем </w:t>
      </w:r>
      <w:r w:rsidR="007D696B">
        <w:rPr>
          <w:rFonts w:ascii="Times New Roman" w:eastAsiaTheme="minorHAnsi" w:hAnsi="Times New Roman" w:cs="Times New Roman"/>
          <w:sz w:val="28"/>
          <w:szCs w:val="28"/>
          <w:lang w:eastAsia="en-US"/>
        </w:rPr>
        <w:br/>
      </w:r>
      <w:r w:rsidR="00B6458B" w:rsidRPr="002915DD">
        <w:rPr>
          <w:rFonts w:ascii="Times New Roman" w:eastAsiaTheme="minorHAnsi" w:hAnsi="Times New Roman" w:cs="Times New Roman"/>
          <w:sz w:val="28"/>
          <w:szCs w:val="28"/>
          <w:lang w:eastAsia="en-US"/>
        </w:rPr>
        <w:t xml:space="preserve">в поселениях в связи </w:t>
      </w:r>
      <w:r w:rsidR="00B6458B">
        <w:rPr>
          <w:rFonts w:ascii="Times New Roman" w:eastAsiaTheme="minorHAnsi" w:hAnsi="Times New Roman" w:cs="Times New Roman"/>
          <w:sz w:val="28"/>
          <w:szCs w:val="28"/>
          <w:lang w:eastAsia="en-US"/>
        </w:rPr>
        <w:t xml:space="preserve">с </w:t>
      </w:r>
      <w:r w:rsidR="00B6458B" w:rsidRPr="002915DD">
        <w:rPr>
          <w:rFonts w:ascii="Times New Roman" w:eastAsiaTheme="minorHAnsi" w:hAnsi="Times New Roman" w:cs="Times New Roman"/>
          <w:sz w:val="28"/>
          <w:szCs w:val="28"/>
          <w:lang w:eastAsia="en-US"/>
        </w:rPr>
        <w:t xml:space="preserve">традиционной концентрацией людей с высшим образованием в городских </w:t>
      </w:r>
      <w:r w:rsidR="00B6458B">
        <w:rPr>
          <w:rFonts w:ascii="Times New Roman" w:eastAsiaTheme="minorHAnsi" w:hAnsi="Times New Roman" w:cs="Times New Roman"/>
          <w:sz w:val="28"/>
          <w:szCs w:val="28"/>
          <w:lang w:eastAsia="en-US"/>
        </w:rPr>
        <w:t>округах</w:t>
      </w:r>
      <w:r w:rsidR="00B6458B" w:rsidRPr="002915DD">
        <w:rPr>
          <w:rFonts w:ascii="Times New Roman" w:eastAsiaTheme="minorHAnsi" w:hAnsi="Times New Roman" w:cs="Times New Roman"/>
          <w:sz w:val="28"/>
          <w:szCs w:val="28"/>
          <w:lang w:eastAsia="en-US"/>
        </w:rPr>
        <w:t xml:space="preserve"> и крупных административных центрах.</w:t>
      </w:r>
      <w:r w:rsidR="00B6458B">
        <w:rPr>
          <w:rFonts w:ascii="Times New Roman" w:eastAsiaTheme="minorHAnsi" w:hAnsi="Times New Roman" w:cs="Times New Roman"/>
          <w:sz w:val="28"/>
          <w:szCs w:val="28"/>
          <w:lang w:eastAsia="en-US"/>
        </w:rPr>
        <w:t xml:space="preserve"> </w:t>
      </w:r>
    </w:p>
    <w:p w:rsidR="00D5289B" w:rsidRPr="00D5289B" w:rsidRDefault="00D5289B" w:rsidP="00D5289B">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например, </w:t>
      </w:r>
      <w:r w:rsidR="00B6458B">
        <w:rPr>
          <w:rFonts w:ascii="Times New Roman" w:eastAsia="Times New Roman" w:hAnsi="Times New Roman" w:cs="Times New Roman"/>
          <w:sz w:val="28"/>
          <w:szCs w:val="28"/>
        </w:rPr>
        <w:t>органы</w:t>
      </w:r>
      <w:r w:rsidRPr="00D5289B">
        <w:rPr>
          <w:rFonts w:ascii="Times New Roman" w:eastAsia="Times New Roman" w:hAnsi="Times New Roman" w:cs="Times New Roman"/>
          <w:sz w:val="28"/>
          <w:szCs w:val="28"/>
        </w:rPr>
        <w:t xml:space="preserve"> администрации города Красноярска укомплектованы профессиональными кадрами</w:t>
      </w:r>
      <w:r>
        <w:rPr>
          <w:rFonts w:ascii="Times New Roman" w:eastAsia="Times New Roman" w:hAnsi="Times New Roman" w:cs="Times New Roman"/>
          <w:sz w:val="28"/>
          <w:szCs w:val="28"/>
        </w:rPr>
        <w:t xml:space="preserve"> в полном объеме</w:t>
      </w:r>
      <w:r w:rsidRPr="00D5289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F30DE">
        <w:rPr>
          <w:rFonts w:ascii="Times New Roman" w:eastAsia="Times New Roman" w:hAnsi="Times New Roman" w:cs="Times New Roman"/>
          <w:sz w:val="28"/>
          <w:szCs w:val="28"/>
        </w:rPr>
        <w:br/>
      </w:r>
      <w:r w:rsidRPr="00D5289B">
        <w:rPr>
          <w:rFonts w:ascii="Times New Roman" w:eastAsia="Times New Roman" w:hAnsi="Times New Roman" w:cs="Times New Roman"/>
          <w:sz w:val="28"/>
          <w:szCs w:val="28"/>
        </w:rPr>
        <w:t>Все муниципальные служащие соответствуют квалификационным требованиям, предъявляемым законодательством к образованию, стажу, знаниям и умениям для замещения должностей муниципальной службы</w:t>
      </w:r>
      <w:r w:rsidR="00B6458B">
        <w:rPr>
          <w:rFonts w:ascii="Times New Roman" w:eastAsia="Times New Roman" w:hAnsi="Times New Roman" w:cs="Times New Roman"/>
          <w:sz w:val="28"/>
          <w:szCs w:val="28"/>
        </w:rPr>
        <w:t xml:space="preserve"> (</w:t>
      </w:r>
      <w:r w:rsidRPr="00D5289B">
        <w:rPr>
          <w:rFonts w:ascii="Times New Roman" w:eastAsia="Times New Roman" w:hAnsi="Times New Roman" w:cs="Times New Roman"/>
          <w:sz w:val="28"/>
          <w:szCs w:val="28"/>
        </w:rPr>
        <w:t xml:space="preserve">100% муниципальных служащих имеют высшее образование, 96% из них – соответствующее квалификационным требованиям, предъявляемым </w:t>
      </w:r>
      <w:r w:rsidR="009F30DE">
        <w:rPr>
          <w:rFonts w:ascii="Times New Roman" w:eastAsia="Times New Roman" w:hAnsi="Times New Roman" w:cs="Times New Roman"/>
          <w:sz w:val="28"/>
          <w:szCs w:val="28"/>
        </w:rPr>
        <w:br/>
      </w:r>
      <w:r w:rsidRPr="00D5289B">
        <w:rPr>
          <w:rFonts w:ascii="Times New Roman" w:eastAsia="Times New Roman" w:hAnsi="Times New Roman" w:cs="Times New Roman"/>
          <w:sz w:val="28"/>
          <w:szCs w:val="28"/>
        </w:rPr>
        <w:t xml:space="preserve">к специальности, направлению подготовки образования, необходимого </w:t>
      </w:r>
      <w:r w:rsidR="00B6458B">
        <w:rPr>
          <w:rFonts w:ascii="Times New Roman" w:eastAsia="Times New Roman" w:hAnsi="Times New Roman" w:cs="Times New Roman"/>
          <w:sz w:val="28"/>
          <w:szCs w:val="28"/>
        </w:rPr>
        <w:t xml:space="preserve">для </w:t>
      </w:r>
      <w:r w:rsidR="00B6458B">
        <w:rPr>
          <w:rFonts w:ascii="Times New Roman" w:eastAsia="Times New Roman" w:hAnsi="Times New Roman" w:cs="Times New Roman"/>
          <w:sz w:val="28"/>
          <w:szCs w:val="28"/>
        </w:rPr>
        <w:lastRenderedPageBreak/>
        <w:t xml:space="preserve">исполнения трудовых функций, </w:t>
      </w:r>
      <w:r w:rsidRPr="00D5289B">
        <w:rPr>
          <w:rFonts w:ascii="Times New Roman" w:eastAsia="Times New Roman" w:hAnsi="Times New Roman" w:cs="Times New Roman"/>
          <w:sz w:val="28"/>
          <w:szCs w:val="28"/>
        </w:rPr>
        <w:t xml:space="preserve">32% муниципальных служащих имеют два </w:t>
      </w:r>
      <w:r w:rsidR="009F30DE">
        <w:rPr>
          <w:rFonts w:ascii="Times New Roman" w:eastAsia="Times New Roman" w:hAnsi="Times New Roman" w:cs="Times New Roman"/>
          <w:sz w:val="28"/>
          <w:szCs w:val="28"/>
        </w:rPr>
        <w:br/>
      </w:r>
      <w:r w:rsidRPr="00D5289B">
        <w:rPr>
          <w:rFonts w:ascii="Times New Roman" w:eastAsia="Times New Roman" w:hAnsi="Times New Roman" w:cs="Times New Roman"/>
          <w:sz w:val="28"/>
          <w:szCs w:val="28"/>
        </w:rPr>
        <w:t>и более высших образования, 7% – имеют ученые степени</w:t>
      </w:r>
      <w:r w:rsidR="00B6458B">
        <w:rPr>
          <w:rFonts w:ascii="Times New Roman" w:eastAsia="Times New Roman" w:hAnsi="Times New Roman" w:cs="Times New Roman"/>
          <w:sz w:val="28"/>
          <w:szCs w:val="28"/>
        </w:rPr>
        <w:t>)</w:t>
      </w:r>
      <w:r w:rsidRPr="00D5289B">
        <w:rPr>
          <w:rFonts w:ascii="Times New Roman" w:eastAsia="Times New Roman" w:hAnsi="Times New Roman" w:cs="Times New Roman"/>
          <w:sz w:val="28"/>
          <w:szCs w:val="28"/>
        </w:rPr>
        <w:t>.</w:t>
      </w:r>
    </w:p>
    <w:p w:rsidR="00584DA9" w:rsidRPr="009709D3" w:rsidRDefault="00B6458B" w:rsidP="00B6458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При этом на поселенческом </w:t>
      </w:r>
      <w:r w:rsidR="002F7CA4" w:rsidRPr="00B6458B">
        <w:rPr>
          <w:rFonts w:ascii="Times New Roman" w:eastAsiaTheme="minorHAnsi" w:hAnsi="Times New Roman" w:cs="Times New Roman"/>
          <w:sz w:val="28"/>
          <w:szCs w:val="28"/>
          <w:lang w:eastAsia="en-US"/>
        </w:rPr>
        <w:t>уровне</w:t>
      </w:r>
      <w:r>
        <w:rPr>
          <w:rFonts w:ascii="Times New Roman" w:eastAsiaTheme="minorHAnsi" w:hAnsi="Times New Roman" w:cs="Times New Roman"/>
          <w:sz w:val="28"/>
          <w:szCs w:val="28"/>
          <w:lang w:eastAsia="en-US"/>
        </w:rPr>
        <w:t xml:space="preserve"> местного самоуправления</w:t>
      </w:r>
      <w:r w:rsidR="002F7CA4" w:rsidRPr="00B6458B">
        <w:rPr>
          <w:rFonts w:ascii="Times New Roman" w:eastAsiaTheme="minorHAnsi" w:hAnsi="Times New Roman" w:cs="Times New Roman"/>
          <w:sz w:val="28"/>
          <w:szCs w:val="28"/>
          <w:lang w:eastAsia="en-US"/>
        </w:rPr>
        <w:t xml:space="preserve">, </w:t>
      </w:r>
      <w:r w:rsidR="00584DA9" w:rsidRPr="00B6458B">
        <w:rPr>
          <w:rFonts w:ascii="Times New Roman" w:eastAsiaTheme="minorHAnsi" w:hAnsi="Times New Roman" w:cs="Times New Roman"/>
          <w:sz w:val="28"/>
          <w:szCs w:val="28"/>
          <w:lang w:eastAsia="en-US"/>
        </w:rPr>
        <w:t xml:space="preserve">особенно </w:t>
      </w:r>
      <w:r w:rsidR="002F7CA4" w:rsidRPr="00B6458B">
        <w:rPr>
          <w:rFonts w:ascii="Times New Roman" w:eastAsiaTheme="minorHAnsi" w:hAnsi="Times New Roman" w:cs="Times New Roman"/>
          <w:sz w:val="28"/>
          <w:szCs w:val="28"/>
          <w:lang w:eastAsia="en-US"/>
        </w:rPr>
        <w:t xml:space="preserve">в сельских поселениях, трудно подобрать </w:t>
      </w:r>
      <w:r w:rsidR="00584DA9" w:rsidRPr="00B6458B">
        <w:rPr>
          <w:rFonts w:ascii="Times New Roman" w:eastAsiaTheme="minorHAnsi" w:hAnsi="Times New Roman" w:cs="Times New Roman"/>
          <w:sz w:val="28"/>
          <w:szCs w:val="28"/>
          <w:lang w:eastAsia="en-US"/>
        </w:rPr>
        <w:t>профессионал</w:t>
      </w:r>
      <w:r w:rsidR="002F7CA4" w:rsidRPr="00B6458B">
        <w:rPr>
          <w:rFonts w:ascii="Times New Roman" w:eastAsiaTheme="minorHAnsi" w:hAnsi="Times New Roman" w:cs="Times New Roman"/>
          <w:sz w:val="28"/>
          <w:szCs w:val="28"/>
          <w:lang w:eastAsia="en-US"/>
        </w:rPr>
        <w:t>ьные кадры</w:t>
      </w:r>
      <w:r w:rsidR="009709D3" w:rsidRPr="00B6458B">
        <w:rPr>
          <w:rFonts w:ascii="Times New Roman" w:eastAsiaTheme="minorHAnsi" w:hAnsi="Times New Roman" w:cs="Times New Roman"/>
          <w:sz w:val="28"/>
          <w:szCs w:val="28"/>
          <w:lang w:eastAsia="en-US"/>
        </w:rPr>
        <w:t>. Причиной данной проблемы является не только то, что сегодня</w:t>
      </w:r>
      <w:r w:rsidR="002F7CA4" w:rsidRPr="00B6458B">
        <w:rPr>
          <w:rFonts w:ascii="Times New Roman" w:eastAsiaTheme="minorHAnsi" w:hAnsi="Times New Roman" w:cs="Times New Roman"/>
          <w:sz w:val="28"/>
          <w:szCs w:val="28"/>
          <w:lang w:eastAsia="en-US"/>
        </w:rPr>
        <w:t xml:space="preserve"> уровень </w:t>
      </w:r>
      <w:r w:rsidR="00584DA9" w:rsidRPr="00B6458B">
        <w:rPr>
          <w:rFonts w:ascii="Times New Roman" w:eastAsiaTheme="minorHAnsi" w:hAnsi="Times New Roman" w:cs="Times New Roman"/>
          <w:sz w:val="28"/>
          <w:szCs w:val="28"/>
          <w:lang w:eastAsia="en-US"/>
        </w:rPr>
        <w:t xml:space="preserve"> заработн</w:t>
      </w:r>
      <w:r w:rsidR="002F7CA4" w:rsidRPr="00B6458B">
        <w:rPr>
          <w:rFonts w:ascii="Times New Roman" w:eastAsiaTheme="minorHAnsi" w:hAnsi="Times New Roman" w:cs="Times New Roman"/>
          <w:sz w:val="28"/>
          <w:szCs w:val="28"/>
          <w:lang w:eastAsia="en-US"/>
        </w:rPr>
        <w:t>ой</w:t>
      </w:r>
      <w:r w:rsidR="00584DA9" w:rsidRPr="00B6458B">
        <w:rPr>
          <w:rFonts w:ascii="Times New Roman" w:eastAsiaTheme="minorHAnsi" w:hAnsi="Times New Roman" w:cs="Times New Roman"/>
          <w:sz w:val="28"/>
          <w:szCs w:val="28"/>
          <w:lang w:eastAsia="en-US"/>
        </w:rPr>
        <w:t xml:space="preserve"> плат</w:t>
      </w:r>
      <w:r w:rsidR="002F7CA4" w:rsidRPr="00B6458B">
        <w:rPr>
          <w:rFonts w:ascii="Times New Roman" w:eastAsiaTheme="minorHAnsi" w:hAnsi="Times New Roman" w:cs="Times New Roman"/>
          <w:sz w:val="28"/>
          <w:szCs w:val="28"/>
          <w:lang w:eastAsia="en-US"/>
        </w:rPr>
        <w:t>ы</w:t>
      </w:r>
      <w:r w:rsidR="00584DA9" w:rsidRPr="00B6458B">
        <w:rPr>
          <w:rFonts w:ascii="Times New Roman" w:eastAsiaTheme="minorHAnsi" w:hAnsi="Times New Roman" w:cs="Times New Roman"/>
          <w:sz w:val="28"/>
          <w:szCs w:val="28"/>
          <w:lang w:eastAsia="en-US"/>
        </w:rPr>
        <w:t xml:space="preserve"> муниципального служащего не соответствует его ответственности</w:t>
      </w:r>
      <w:r w:rsidR="009709D3" w:rsidRPr="00B6458B">
        <w:rPr>
          <w:rFonts w:ascii="Times New Roman" w:eastAsiaTheme="minorHAnsi" w:hAnsi="Times New Roman" w:cs="Times New Roman"/>
          <w:sz w:val="28"/>
          <w:szCs w:val="28"/>
          <w:lang w:eastAsia="en-US"/>
        </w:rPr>
        <w:t xml:space="preserve">, </w:t>
      </w:r>
      <w:r w:rsidR="007D696B">
        <w:rPr>
          <w:rFonts w:ascii="Times New Roman" w:eastAsiaTheme="minorHAnsi" w:hAnsi="Times New Roman" w:cs="Times New Roman"/>
          <w:sz w:val="28"/>
          <w:szCs w:val="28"/>
          <w:lang w:eastAsia="en-US"/>
        </w:rPr>
        <w:br/>
      </w:r>
      <w:r w:rsidR="009709D3" w:rsidRPr="00B6458B">
        <w:rPr>
          <w:rFonts w:ascii="Times New Roman" w:eastAsiaTheme="minorHAnsi" w:hAnsi="Times New Roman" w:cs="Times New Roman"/>
          <w:sz w:val="28"/>
          <w:szCs w:val="28"/>
          <w:lang w:eastAsia="en-US"/>
        </w:rPr>
        <w:t xml:space="preserve">но и то, что </w:t>
      </w:r>
      <w:r w:rsidR="00584DA9" w:rsidRPr="00B6458B">
        <w:rPr>
          <w:rFonts w:ascii="Times New Roman" w:eastAsiaTheme="minorHAnsi" w:hAnsi="Times New Roman" w:cs="Times New Roman"/>
          <w:sz w:val="28"/>
          <w:szCs w:val="28"/>
          <w:lang w:eastAsia="en-US"/>
        </w:rPr>
        <w:t xml:space="preserve">муниципальная служба </w:t>
      </w:r>
      <w:r w:rsidR="009709D3" w:rsidRPr="00B6458B">
        <w:rPr>
          <w:rFonts w:ascii="Times New Roman" w:eastAsiaTheme="minorHAnsi" w:hAnsi="Times New Roman" w:cs="Times New Roman"/>
          <w:sz w:val="28"/>
          <w:szCs w:val="28"/>
          <w:lang w:eastAsia="en-US"/>
        </w:rPr>
        <w:t>сегодня</w:t>
      </w:r>
      <w:r w:rsidR="00584DA9" w:rsidRPr="00B6458B">
        <w:rPr>
          <w:rFonts w:ascii="Times New Roman" w:eastAsiaTheme="minorHAnsi" w:hAnsi="Times New Roman" w:cs="Times New Roman"/>
          <w:sz w:val="28"/>
          <w:szCs w:val="28"/>
          <w:lang w:eastAsia="en-US"/>
        </w:rPr>
        <w:t xml:space="preserve"> потеряла свою привлекательность, </w:t>
      </w:r>
      <w:r w:rsidR="009709D3" w:rsidRPr="00B6458B">
        <w:rPr>
          <w:rFonts w:ascii="Times New Roman" w:eastAsiaTheme="minorHAnsi" w:hAnsi="Times New Roman" w:cs="Times New Roman"/>
          <w:sz w:val="28"/>
          <w:szCs w:val="28"/>
          <w:lang w:eastAsia="en-US"/>
        </w:rPr>
        <w:t xml:space="preserve">престижность. </w:t>
      </w:r>
    </w:p>
    <w:p w:rsidR="00D03B35" w:rsidRDefault="00CD12FA" w:rsidP="00D03B35">
      <w:pPr>
        <w:spacing w:after="0" w:line="240" w:lineRule="auto"/>
        <w:ind w:firstLine="709"/>
        <w:jc w:val="both"/>
        <w:rPr>
          <w:rFonts w:ascii="Times New Roman" w:hAnsi="Times New Roman" w:cs="Times New Roman"/>
          <w:sz w:val="28"/>
          <w:szCs w:val="28"/>
          <w:shd w:val="clear" w:color="auto" w:fill="FFFFFF"/>
        </w:rPr>
      </w:pPr>
      <w:r w:rsidRPr="00B6458B">
        <w:rPr>
          <w:rFonts w:ascii="Times New Roman" w:hAnsi="Times New Roman" w:cs="Times New Roman"/>
          <w:sz w:val="28"/>
          <w:szCs w:val="28"/>
          <w:shd w:val="clear" w:color="auto" w:fill="FFFFFF"/>
        </w:rPr>
        <w:t>Д</w:t>
      </w:r>
      <w:r w:rsidR="00D03B35" w:rsidRPr="00B6458B">
        <w:rPr>
          <w:rFonts w:ascii="Times New Roman" w:hAnsi="Times New Roman" w:cs="Times New Roman"/>
          <w:sz w:val="28"/>
          <w:szCs w:val="28"/>
          <w:shd w:val="clear" w:color="auto" w:fill="FFFFFF"/>
        </w:rPr>
        <w:t xml:space="preserve">ля повышения </w:t>
      </w:r>
      <w:r w:rsidR="00EE4071" w:rsidRPr="00B6458B">
        <w:rPr>
          <w:rFonts w:ascii="Times New Roman" w:hAnsi="Times New Roman" w:cs="Times New Roman"/>
          <w:sz w:val="28"/>
          <w:szCs w:val="28"/>
          <w:shd w:val="clear" w:color="auto" w:fill="FFFFFF"/>
        </w:rPr>
        <w:t>интереса к</w:t>
      </w:r>
      <w:r w:rsidR="00D03B35" w:rsidRPr="00B6458B">
        <w:rPr>
          <w:rFonts w:ascii="Times New Roman" w:hAnsi="Times New Roman" w:cs="Times New Roman"/>
          <w:sz w:val="28"/>
          <w:szCs w:val="28"/>
          <w:shd w:val="clear" w:color="auto" w:fill="FFFFFF"/>
        </w:rPr>
        <w:t xml:space="preserve"> работ</w:t>
      </w:r>
      <w:r w:rsidR="00EE4071" w:rsidRPr="00B6458B">
        <w:rPr>
          <w:rFonts w:ascii="Times New Roman" w:hAnsi="Times New Roman" w:cs="Times New Roman"/>
          <w:sz w:val="28"/>
          <w:szCs w:val="28"/>
          <w:shd w:val="clear" w:color="auto" w:fill="FFFFFF"/>
        </w:rPr>
        <w:t>е</w:t>
      </w:r>
      <w:r w:rsidR="00D03B35" w:rsidRPr="00B6458B">
        <w:rPr>
          <w:rFonts w:ascii="Times New Roman" w:hAnsi="Times New Roman" w:cs="Times New Roman"/>
          <w:sz w:val="28"/>
          <w:szCs w:val="28"/>
          <w:shd w:val="clear" w:color="auto" w:fill="FFFFFF"/>
        </w:rPr>
        <w:t xml:space="preserve"> в органах местного самоуправления, привлечения молодых специалистов помимо материальных стимулов, считаем необходимым, усилить работу над созданием положительного имиджа муниципального служащего.</w:t>
      </w:r>
      <w:r w:rsidR="00D03B35" w:rsidRPr="001B7C19">
        <w:rPr>
          <w:rFonts w:ascii="Times New Roman" w:hAnsi="Times New Roman" w:cs="Times New Roman"/>
          <w:sz w:val="28"/>
          <w:szCs w:val="28"/>
          <w:shd w:val="clear" w:color="auto" w:fill="FFFFFF"/>
        </w:rPr>
        <w:t xml:space="preserve"> </w:t>
      </w:r>
    </w:p>
    <w:p w:rsidR="00CD12FA" w:rsidRPr="00CD12FA" w:rsidRDefault="00CD12FA" w:rsidP="00CD12F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D12FA">
        <w:rPr>
          <w:rFonts w:ascii="Times New Roman" w:eastAsia="Times New Roman" w:hAnsi="Times New Roman" w:cs="Times New Roman"/>
          <w:color w:val="000000"/>
          <w:sz w:val="28"/>
          <w:szCs w:val="28"/>
        </w:rPr>
        <w:t xml:space="preserve">Для муниципальной службы имидж имеет важное функциональное </w:t>
      </w:r>
      <w:r>
        <w:rPr>
          <w:rFonts w:ascii="Times New Roman" w:eastAsia="Times New Roman" w:hAnsi="Times New Roman" w:cs="Times New Roman"/>
          <w:color w:val="000000"/>
          <w:sz w:val="28"/>
          <w:szCs w:val="28"/>
        </w:rPr>
        <w:br/>
      </w:r>
      <w:r w:rsidRPr="00CD12FA">
        <w:rPr>
          <w:rFonts w:ascii="Times New Roman" w:eastAsia="Times New Roman" w:hAnsi="Times New Roman" w:cs="Times New Roman"/>
          <w:color w:val="000000"/>
          <w:sz w:val="28"/>
          <w:szCs w:val="28"/>
        </w:rPr>
        <w:t>и статусное значение, оказывая большое влияние на формирование доверия граждан не только к муниципальному служащему, как субъекту деятельности, но и к органу местного самоуправления в целом.</w:t>
      </w:r>
    </w:p>
    <w:p w:rsidR="00D03B35" w:rsidRPr="00C554DF" w:rsidRDefault="00D03B35" w:rsidP="00D03B35">
      <w:pPr>
        <w:tabs>
          <w:tab w:val="left" w:pos="993"/>
        </w:tabs>
        <w:spacing w:after="0" w:line="240" w:lineRule="auto"/>
        <w:ind w:firstLine="709"/>
        <w:jc w:val="both"/>
        <w:rPr>
          <w:rFonts w:ascii="Times New Roman" w:eastAsia="Times New Roman" w:hAnsi="Times New Roman" w:cs="Times New Roman"/>
          <w:sz w:val="28"/>
          <w:szCs w:val="28"/>
        </w:rPr>
      </w:pPr>
      <w:r w:rsidRPr="00C554DF">
        <w:rPr>
          <w:rFonts w:ascii="Times New Roman" w:eastAsia="Times New Roman" w:hAnsi="Times New Roman" w:cs="Times New Roman"/>
          <w:sz w:val="28"/>
          <w:szCs w:val="28"/>
        </w:rPr>
        <w:t xml:space="preserve">В целях совершенствования муниципальной службы, формирования </w:t>
      </w:r>
      <w:r>
        <w:rPr>
          <w:rFonts w:ascii="Times New Roman" w:eastAsia="Times New Roman" w:hAnsi="Times New Roman" w:cs="Times New Roman"/>
          <w:sz w:val="28"/>
          <w:szCs w:val="28"/>
        </w:rPr>
        <w:br/>
      </w:r>
      <w:r w:rsidRPr="00C554DF">
        <w:rPr>
          <w:rFonts w:ascii="Times New Roman" w:eastAsia="Times New Roman" w:hAnsi="Times New Roman" w:cs="Times New Roman"/>
          <w:sz w:val="28"/>
          <w:szCs w:val="28"/>
        </w:rPr>
        <w:t xml:space="preserve">и развития профессиональной культуры муниципальных служащих </w:t>
      </w:r>
      <w:r>
        <w:rPr>
          <w:rFonts w:ascii="Times New Roman" w:eastAsia="Times New Roman" w:hAnsi="Times New Roman" w:cs="Times New Roman"/>
          <w:sz w:val="28"/>
          <w:szCs w:val="28"/>
        </w:rPr>
        <w:t>считаем целесообразным реализовывать на территориях края следующие проекты</w:t>
      </w:r>
      <w:r w:rsidRPr="00C554DF">
        <w:rPr>
          <w:rFonts w:ascii="Times New Roman" w:eastAsia="Times New Roman" w:hAnsi="Times New Roman" w:cs="Times New Roman"/>
          <w:sz w:val="28"/>
          <w:szCs w:val="28"/>
        </w:rPr>
        <w:t>:</w:t>
      </w:r>
    </w:p>
    <w:p w:rsidR="00D03B35" w:rsidRPr="00C554DF" w:rsidRDefault="00D03B35" w:rsidP="00D03B35">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554DF">
        <w:rPr>
          <w:rFonts w:ascii="Times New Roman" w:eastAsia="Times New Roman" w:hAnsi="Times New Roman" w:cs="Times New Roman"/>
          <w:sz w:val="28"/>
          <w:szCs w:val="28"/>
        </w:rPr>
        <w:tab/>
        <w:t>«</w:t>
      </w:r>
      <w:r>
        <w:rPr>
          <w:rFonts w:ascii="Times New Roman" w:eastAsia="Times New Roman" w:hAnsi="Times New Roman" w:cs="Times New Roman"/>
          <w:sz w:val="28"/>
          <w:szCs w:val="28"/>
        </w:rPr>
        <w:t>О</w:t>
      </w:r>
      <w:r w:rsidRPr="00C554DF">
        <w:rPr>
          <w:rFonts w:ascii="Times New Roman" w:eastAsia="Times New Roman" w:hAnsi="Times New Roman" w:cs="Times New Roman"/>
          <w:sz w:val="28"/>
          <w:szCs w:val="28"/>
        </w:rPr>
        <w:t xml:space="preserve">фициальное фото» (размещение на официальном сайте унифицированных фотографий </w:t>
      </w:r>
      <w:r>
        <w:rPr>
          <w:rFonts w:ascii="Times New Roman" w:eastAsia="Times New Roman" w:hAnsi="Times New Roman" w:cs="Times New Roman"/>
          <w:sz w:val="28"/>
          <w:szCs w:val="28"/>
        </w:rPr>
        <w:t xml:space="preserve">глав муниципальных образований, </w:t>
      </w:r>
      <w:r w:rsidRPr="00C554DF">
        <w:rPr>
          <w:rFonts w:ascii="Times New Roman" w:eastAsia="Times New Roman" w:hAnsi="Times New Roman" w:cs="Times New Roman"/>
          <w:sz w:val="28"/>
          <w:szCs w:val="28"/>
        </w:rPr>
        <w:t>муниципальных служащих на фоне герба и флага города).</w:t>
      </w:r>
    </w:p>
    <w:p w:rsidR="00D03B35" w:rsidRPr="00C554DF" w:rsidRDefault="00D03B35" w:rsidP="00D03B35">
      <w:pPr>
        <w:tabs>
          <w:tab w:val="left" w:pos="1134"/>
        </w:tabs>
        <w:spacing w:after="0" w:line="240" w:lineRule="auto"/>
        <w:ind w:firstLine="709"/>
        <w:jc w:val="both"/>
        <w:rPr>
          <w:rFonts w:ascii="Times New Roman" w:eastAsia="Times New Roman" w:hAnsi="Times New Roman" w:cs="Times New Roman"/>
          <w:sz w:val="28"/>
          <w:szCs w:val="28"/>
        </w:rPr>
      </w:pPr>
      <w:r w:rsidRPr="00C554DF">
        <w:rPr>
          <w:rFonts w:ascii="Times New Roman" w:eastAsia="Times New Roman" w:hAnsi="Times New Roman" w:cs="Times New Roman"/>
          <w:sz w:val="28"/>
          <w:szCs w:val="28"/>
        </w:rPr>
        <w:t>Портретные фотографии руководящего состава на фоне символа города</w:t>
      </w:r>
      <w:r>
        <w:rPr>
          <w:rFonts w:ascii="Times New Roman" w:eastAsia="Times New Roman" w:hAnsi="Times New Roman" w:cs="Times New Roman"/>
          <w:sz w:val="28"/>
          <w:szCs w:val="28"/>
        </w:rPr>
        <w:t>, района или села</w:t>
      </w:r>
      <w:r w:rsidRPr="00C554DF">
        <w:rPr>
          <w:rFonts w:ascii="Times New Roman" w:eastAsia="Times New Roman" w:hAnsi="Times New Roman" w:cs="Times New Roman"/>
          <w:sz w:val="28"/>
          <w:szCs w:val="28"/>
        </w:rPr>
        <w:t xml:space="preserve"> подчеркнут статус органа местного самоуправления, </w:t>
      </w:r>
      <w:r>
        <w:rPr>
          <w:rFonts w:ascii="Times New Roman" w:eastAsia="Times New Roman" w:hAnsi="Times New Roman" w:cs="Times New Roman"/>
          <w:sz w:val="28"/>
          <w:szCs w:val="28"/>
        </w:rPr>
        <w:br/>
      </w:r>
      <w:r w:rsidRPr="00C554DF">
        <w:rPr>
          <w:rFonts w:ascii="Times New Roman" w:eastAsia="Times New Roman" w:hAnsi="Times New Roman" w:cs="Times New Roman"/>
          <w:sz w:val="28"/>
          <w:szCs w:val="28"/>
        </w:rPr>
        <w:t>и вызовут положительный ассоциативный ряд: «власть, команда, ответственность, надежность»;</w:t>
      </w:r>
    </w:p>
    <w:p w:rsidR="00D03B35" w:rsidRPr="00C554DF" w:rsidRDefault="00D03B35" w:rsidP="00D03B35">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554DF">
        <w:rPr>
          <w:rFonts w:ascii="Times New Roman" w:eastAsia="Times New Roman" w:hAnsi="Times New Roman" w:cs="Times New Roman"/>
          <w:sz w:val="28"/>
          <w:szCs w:val="28"/>
        </w:rPr>
        <w:tab/>
        <w:t>«</w:t>
      </w:r>
      <w:r>
        <w:rPr>
          <w:rFonts w:ascii="Times New Roman" w:eastAsia="Times New Roman" w:hAnsi="Times New Roman" w:cs="Times New Roman"/>
          <w:sz w:val="28"/>
          <w:szCs w:val="28"/>
        </w:rPr>
        <w:t>Д</w:t>
      </w:r>
      <w:r w:rsidRPr="00C554DF">
        <w:rPr>
          <w:rFonts w:ascii="Times New Roman" w:eastAsia="Times New Roman" w:hAnsi="Times New Roman" w:cs="Times New Roman"/>
          <w:sz w:val="28"/>
          <w:szCs w:val="28"/>
        </w:rPr>
        <w:t>оска почёта» (занесение фотографий лучших муниципальных служащих на доску почёта);</w:t>
      </w:r>
    </w:p>
    <w:p w:rsidR="00584DA9" w:rsidRDefault="00D03B35" w:rsidP="00584DA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554DF">
        <w:rPr>
          <w:rFonts w:ascii="Times New Roman" w:eastAsia="Times New Roman" w:hAnsi="Times New Roman" w:cs="Times New Roman"/>
          <w:sz w:val="28"/>
          <w:szCs w:val="28"/>
        </w:rPr>
        <w:tab/>
      </w:r>
      <w:r w:rsidR="00584DA9" w:rsidRPr="00C554DF">
        <w:rPr>
          <w:rFonts w:ascii="Times New Roman" w:eastAsia="Times New Roman" w:hAnsi="Times New Roman" w:cs="Times New Roman"/>
          <w:sz w:val="28"/>
          <w:szCs w:val="28"/>
        </w:rPr>
        <w:t>«</w:t>
      </w:r>
      <w:r w:rsidR="00584DA9">
        <w:rPr>
          <w:rFonts w:ascii="Times New Roman" w:eastAsia="Times New Roman" w:hAnsi="Times New Roman" w:cs="Times New Roman"/>
          <w:sz w:val="28"/>
          <w:szCs w:val="28"/>
        </w:rPr>
        <w:t>Н</w:t>
      </w:r>
      <w:r w:rsidR="00584DA9" w:rsidRPr="00C554DF">
        <w:rPr>
          <w:rFonts w:ascii="Times New Roman" w:eastAsia="Times New Roman" w:hAnsi="Times New Roman" w:cs="Times New Roman"/>
          <w:sz w:val="28"/>
          <w:szCs w:val="28"/>
        </w:rPr>
        <w:t>агрудный знак муниципального служащего» (для постоянного ношения на лацкане пиджака, это подчеркнет правовое положение муниципального служащего, его публичную ответственность)</w:t>
      </w:r>
      <w:r w:rsidR="00584DA9">
        <w:rPr>
          <w:rFonts w:ascii="Times New Roman" w:eastAsia="Times New Roman" w:hAnsi="Times New Roman" w:cs="Times New Roman"/>
          <w:sz w:val="28"/>
          <w:szCs w:val="28"/>
        </w:rPr>
        <w:t>.</w:t>
      </w:r>
    </w:p>
    <w:p w:rsidR="00584DA9" w:rsidRPr="00CD12FA" w:rsidRDefault="00584DA9" w:rsidP="00584DA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12FA">
        <w:rPr>
          <w:rFonts w:ascii="Times New Roman" w:eastAsia="Times New Roman" w:hAnsi="Times New Roman" w:cs="Times New Roman"/>
          <w:sz w:val="28"/>
          <w:szCs w:val="28"/>
        </w:rPr>
        <w:t xml:space="preserve">Одним из важных элементов мотивации муниципальных служащих </w:t>
      </w:r>
      <w:r>
        <w:rPr>
          <w:rFonts w:ascii="Times New Roman" w:eastAsia="Times New Roman" w:hAnsi="Times New Roman" w:cs="Times New Roman"/>
          <w:sz w:val="28"/>
          <w:szCs w:val="28"/>
        </w:rPr>
        <w:br/>
      </w:r>
      <w:r w:rsidRPr="00CD12FA">
        <w:rPr>
          <w:rFonts w:ascii="Times New Roman" w:eastAsia="Times New Roman" w:hAnsi="Times New Roman" w:cs="Times New Roman"/>
          <w:sz w:val="28"/>
          <w:szCs w:val="28"/>
        </w:rPr>
        <w:t>в Российской Федерации является</w:t>
      </w:r>
      <w:r w:rsidRPr="00CD12FA">
        <w:rPr>
          <w:rFonts w:ascii="Times New Roman" w:eastAsia="Times New Roman" w:hAnsi="Times New Roman" w:cs="Times New Roman"/>
          <w:b/>
          <w:sz w:val="28"/>
          <w:szCs w:val="28"/>
        </w:rPr>
        <w:t xml:space="preserve"> </w:t>
      </w:r>
      <w:r w:rsidRPr="00CD12FA">
        <w:rPr>
          <w:rFonts w:ascii="Times New Roman" w:eastAsia="Times New Roman" w:hAnsi="Times New Roman" w:cs="Times New Roman"/>
          <w:sz w:val="28"/>
          <w:szCs w:val="28"/>
        </w:rPr>
        <w:t xml:space="preserve">присвоение и популяризация классных чинов муниципальной службы. Присвоение логично подтверждать вручением соответствующего </w:t>
      </w:r>
      <w:r>
        <w:rPr>
          <w:rFonts w:ascii="Times New Roman" w:eastAsia="Times New Roman" w:hAnsi="Times New Roman" w:cs="Times New Roman"/>
          <w:sz w:val="28"/>
          <w:szCs w:val="28"/>
        </w:rPr>
        <w:t>н</w:t>
      </w:r>
      <w:r w:rsidRPr="00CD12FA">
        <w:rPr>
          <w:rFonts w:ascii="Times New Roman" w:eastAsia="Times New Roman" w:hAnsi="Times New Roman" w:cs="Times New Roman"/>
          <w:sz w:val="28"/>
          <w:szCs w:val="28"/>
        </w:rPr>
        <w:t>агрудного знака и удостоверения установленного образца.</w:t>
      </w:r>
    </w:p>
    <w:p w:rsidR="00584DA9" w:rsidRPr="00CD12FA" w:rsidRDefault="00584DA9" w:rsidP="00584DA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12FA">
        <w:rPr>
          <w:rFonts w:ascii="Times New Roman" w:eastAsia="Times New Roman" w:hAnsi="Times New Roman" w:cs="Times New Roman"/>
          <w:sz w:val="28"/>
          <w:szCs w:val="28"/>
        </w:rPr>
        <w:t xml:space="preserve"> Популяризировать классные чины муниципальной службы возможно путем указания их на табличках служебных кабинетов, в служебных удостоверениях, на визитных карточках, в биографической справке, размещенной на официальном сайте муниципального образования, </w:t>
      </w:r>
      <w:r>
        <w:rPr>
          <w:rFonts w:ascii="Times New Roman" w:eastAsia="Times New Roman" w:hAnsi="Times New Roman" w:cs="Times New Roman"/>
          <w:sz w:val="28"/>
          <w:szCs w:val="28"/>
        </w:rPr>
        <w:br/>
      </w:r>
      <w:r w:rsidRPr="00CD12FA">
        <w:rPr>
          <w:rFonts w:ascii="Times New Roman" w:eastAsia="Times New Roman" w:hAnsi="Times New Roman" w:cs="Times New Roman"/>
          <w:sz w:val="28"/>
          <w:szCs w:val="28"/>
        </w:rPr>
        <w:t>в служебных письмах и др.</w:t>
      </w:r>
    </w:p>
    <w:p w:rsidR="00D03B35" w:rsidRPr="00C554DF" w:rsidRDefault="00D03B35" w:rsidP="00D03B35">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w:t>
      </w:r>
      <w:r w:rsidRPr="00C554DF">
        <w:rPr>
          <w:rFonts w:ascii="Times New Roman" w:eastAsia="Times New Roman" w:hAnsi="Times New Roman" w:cs="Times New Roman"/>
          <w:sz w:val="28"/>
          <w:szCs w:val="28"/>
        </w:rPr>
        <w:t xml:space="preserve"> области внедрения внешней атрибутики:</w:t>
      </w:r>
    </w:p>
    <w:p w:rsidR="00D03B35" w:rsidRPr="00C554DF" w:rsidRDefault="00D03B35" w:rsidP="00D03B35">
      <w:pPr>
        <w:tabs>
          <w:tab w:val="left" w:pos="1134"/>
        </w:tabs>
        <w:spacing w:after="0" w:line="240" w:lineRule="auto"/>
        <w:ind w:firstLine="709"/>
        <w:jc w:val="both"/>
        <w:rPr>
          <w:rFonts w:ascii="Times New Roman" w:eastAsia="Times New Roman" w:hAnsi="Times New Roman" w:cs="Times New Roman"/>
          <w:sz w:val="28"/>
          <w:szCs w:val="28"/>
        </w:rPr>
      </w:pPr>
      <w:r w:rsidRPr="00C554DF">
        <w:rPr>
          <w:rFonts w:ascii="Times New Roman" w:eastAsia="Times New Roman" w:hAnsi="Times New Roman" w:cs="Times New Roman"/>
          <w:sz w:val="28"/>
          <w:szCs w:val="28"/>
        </w:rPr>
        <w:t>–</w:t>
      </w:r>
      <w:r w:rsidRPr="00C554DF">
        <w:rPr>
          <w:rFonts w:ascii="Times New Roman" w:eastAsia="Times New Roman" w:hAnsi="Times New Roman" w:cs="Times New Roman"/>
          <w:sz w:val="28"/>
          <w:szCs w:val="28"/>
        </w:rPr>
        <w:tab/>
        <w:t>«элементы форменной одежды» (для муниципальных служащих, осуществляющих непосредственное взаимодействие с гражданами);</w:t>
      </w:r>
    </w:p>
    <w:p w:rsidR="00D03B35" w:rsidRDefault="00D03B35" w:rsidP="00D03B35">
      <w:pPr>
        <w:tabs>
          <w:tab w:val="left" w:pos="1134"/>
        </w:tabs>
        <w:spacing w:after="0" w:line="240" w:lineRule="auto"/>
        <w:ind w:firstLine="709"/>
        <w:jc w:val="both"/>
        <w:rPr>
          <w:rFonts w:ascii="Times New Roman" w:eastAsia="Times New Roman" w:hAnsi="Times New Roman" w:cs="Times New Roman"/>
          <w:sz w:val="28"/>
          <w:szCs w:val="28"/>
        </w:rPr>
      </w:pPr>
      <w:r w:rsidRPr="00C554DF">
        <w:rPr>
          <w:rFonts w:ascii="Times New Roman" w:eastAsia="Times New Roman" w:hAnsi="Times New Roman" w:cs="Times New Roman"/>
          <w:sz w:val="28"/>
          <w:szCs w:val="28"/>
        </w:rPr>
        <w:lastRenderedPageBreak/>
        <w:t>–</w:t>
      </w:r>
      <w:r w:rsidRPr="00C554DF">
        <w:rPr>
          <w:rFonts w:ascii="Times New Roman" w:eastAsia="Times New Roman" w:hAnsi="Times New Roman" w:cs="Times New Roman"/>
          <w:sz w:val="28"/>
          <w:szCs w:val="28"/>
        </w:rPr>
        <w:tab/>
        <w:t>«бейдж служебный» (с фотографией, указанием Ф.И.О., классного чина, должности и органа) для служащих, осуществляющих непосредственный контакт с гражданами</w:t>
      </w:r>
      <w:r>
        <w:rPr>
          <w:rFonts w:ascii="Times New Roman" w:eastAsia="Times New Roman" w:hAnsi="Times New Roman" w:cs="Times New Roman"/>
          <w:sz w:val="28"/>
          <w:szCs w:val="28"/>
        </w:rPr>
        <w:t>.</w:t>
      </w:r>
    </w:p>
    <w:p w:rsidR="00584DA9" w:rsidRDefault="00EE4071" w:rsidP="00584DA9">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D12FA">
        <w:rPr>
          <w:rFonts w:ascii="Times New Roman" w:hAnsi="Times New Roman" w:cs="Times New Roman"/>
          <w:sz w:val="28"/>
          <w:szCs w:val="28"/>
        </w:rPr>
        <w:t xml:space="preserve">В целях мотивации муниципальных служащих и необходимости </w:t>
      </w:r>
      <w:r>
        <w:rPr>
          <w:rFonts w:ascii="Times New Roman" w:hAnsi="Times New Roman" w:cs="Times New Roman"/>
          <w:sz w:val="28"/>
          <w:szCs w:val="28"/>
        </w:rPr>
        <w:br/>
      </w:r>
      <w:r w:rsidRPr="00CD12FA">
        <w:rPr>
          <w:rFonts w:ascii="Times New Roman" w:hAnsi="Times New Roman" w:cs="Times New Roman"/>
          <w:sz w:val="28"/>
          <w:szCs w:val="28"/>
        </w:rPr>
        <w:t xml:space="preserve">их поощрения за длительную безупречную службу представляется целесообразным учредить в Российской Федерации медаль «За безупречную муниципальную службу в Российской Федерации» </w:t>
      </w:r>
      <w:r w:rsidR="00584DA9">
        <w:rPr>
          <w:rFonts w:ascii="Times New Roman" w:hAnsi="Times New Roman" w:cs="Times New Roman"/>
          <w:sz w:val="28"/>
          <w:szCs w:val="28"/>
        </w:rPr>
        <w:t>трех</w:t>
      </w:r>
      <w:r w:rsidRPr="00CD12FA">
        <w:rPr>
          <w:rFonts w:ascii="Times New Roman" w:hAnsi="Times New Roman" w:cs="Times New Roman"/>
          <w:sz w:val="28"/>
          <w:szCs w:val="28"/>
        </w:rPr>
        <w:t xml:space="preserve"> степеней: за 10, 15 </w:t>
      </w:r>
      <w:r w:rsidR="00584DA9">
        <w:rPr>
          <w:rFonts w:ascii="Times New Roman" w:hAnsi="Times New Roman" w:cs="Times New Roman"/>
          <w:sz w:val="28"/>
          <w:szCs w:val="28"/>
        </w:rPr>
        <w:br/>
      </w:r>
      <w:r w:rsidRPr="00CD12FA">
        <w:rPr>
          <w:rFonts w:ascii="Times New Roman" w:hAnsi="Times New Roman" w:cs="Times New Roman"/>
          <w:sz w:val="28"/>
          <w:szCs w:val="28"/>
        </w:rPr>
        <w:t xml:space="preserve">и 20 лет муниципальной службы (по аналогии с ведомственными наградами федеральных органов государственной власти). </w:t>
      </w:r>
      <w:r w:rsidR="00584DA9">
        <w:rPr>
          <w:rFonts w:ascii="Times New Roman" w:hAnsi="Times New Roman" w:cs="Times New Roman"/>
          <w:sz w:val="28"/>
          <w:szCs w:val="28"/>
        </w:rPr>
        <w:t xml:space="preserve">Введение </w:t>
      </w:r>
      <w:r w:rsidR="00584DA9" w:rsidRPr="007E0387">
        <w:rPr>
          <w:rFonts w:ascii="Times New Roman" w:hAnsi="Times New Roman" w:cs="Times New Roman"/>
          <w:sz w:val="28"/>
          <w:szCs w:val="28"/>
          <w:lang w:val="en-US"/>
        </w:rPr>
        <w:t>I</w:t>
      </w:r>
      <w:r w:rsidR="00584DA9">
        <w:rPr>
          <w:rFonts w:ascii="Times New Roman" w:hAnsi="Times New Roman" w:cs="Times New Roman"/>
          <w:sz w:val="28"/>
          <w:szCs w:val="28"/>
          <w:lang w:val="en-US"/>
        </w:rPr>
        <w:t>II</w:t>
      </w:r>
      <w:r w:rsidR="00584DA9" w:rsidRPr="00584DA9">
        <w:rPr>
          <w:rFonts w:ascii="Times New Roman" w:hAnsi="Times New Roman" w:cs="Times New Roman"/>
          <w:sz w:val="28"/>
          <w:szCs w:val="28"/>
        </w:rPr>
        <w:t xml:space="preserve"> </w:t>
      </w:r>
      <w:r w:rsidR="00584DA9" w:rsidRPr="007E0387">
        <w:rPr>
          <w:rFonts w:ascii="Times New Roman" w:hAnsi="Times New Roman" w:cs="Times New Roman"/>
          <w:sz w:val="28"/>
          <w:szCs w:val="28"/>
        </w:rPr>
        <w:t>степен</w:t>
      </w:r>
      <w:r w:rsidR="00584DA9">
        <w:rPr>
          <w:rFonts w:ascii="Times New Roman" w:hAnsi="Times New Roman" w:cs="Times New Roman"/>
          <w:sz w:val="28"/>
          <w:szCs w:val="28"/>
        </w:rPr>
        <w:t>и</w:t>
      </w:r>
      <w:r w:rsidR="00584DA9" w:rsidRPr="007E0387">
        <w:rPr>
          <w:rFonts w:ascii="Times New Roman" w:hAnsi="Times New Roman" w:cs="Times New Roman"/>
          <w:sz w:val="28"/>
          <w:szCs w:val="28"/>
        </w:rPr>
        <w:t xml:space="preserve"> (за </w:t>
      </w:r>
      <w:r w:rsidR="00584DA9" w:rsidRPr="00584DA9">
        <w:rPr>
          <w:rFonts w:ascii="Times New Roman" w:hAnsi="Times New Roman" w:cs="Times New Roman"/>
          <w:sz w:val="28"/>
          <w:szCs w:val="28"/>
        </w:rPr>
        <w:t>10</w:t>
      </w:r>
      <w:r w:rsidR="00584DA9" w:rsidRPr="007E0387">
        <w:rPr>
          <w:rFonts w:ascii="Times New Roman" w:hAnsi="Times New Roman" w:cs="Times New Roman"/>
          <w:sz w:val="28"/>
          <w:szCs w:val="28"/>
        </w:rPr>
        <w:t xml:space="preserve"> лет выслуги) необходим</w:t>
      </w:r>
      <w:r w:rsidR="00584DA9">
        <w:rPr>
          <w:rFonts w:ascii="Times New Roman" w:hAnsi="Times New Roman" w:cs="Times New Roman"/>
          <w:sz w:val="28"/>
          <w:szCs w:val="28"/>
        </w:rPr>
        <w:t>о</w:t>
      </w:r>
      <w:r w:rsidR="00584DA9" w:rsidRPr="007E0387">
        <w:rPr>
          <w:rFonts w:ascii="Times New Roman" w:hAnsi="Times New Roman" w:cs="Times New Roman"/>
          <w:sz w:val="28"/>
          <w:szCs w:val="28"/>
        </w:rPr>
        <w:t xml:space="preserve"> </w:t>
      </w:r>
      <w:r w:rsidR="00584DA9">
        <w:rPr>
          <w:rFonts w:ascii="Times New Roman" w:hAnsi="Times New Roman" w:cs="Times New Roman"/>
          <w:sz w:val="28"/>
          <w:szCs w:val="28"/>
        </w:rPr>
        <w:t>для</w:t>
      </w:r>
      <w:r w:rsidR="00584DA9" w:rsidRPr="007E0387">
        <w:rPr>
          <w:rFonts w:ascii="Times New Roman" w:hAnsi="Times New Roman" w:cs="Times New Roman"/>
          <w:sz w:val="28"/>
          <w:szCs w:val="28"/>
        </w:rPr>
        <w:t xml:space="preserve"> стабилизации кадрового состава</w:t>
      </w:r>
      <w:r w:rsidR="00584DA9">
        <w:rPr>
          <w:rFonts w:ascii="Times New Roman" w:hAnsi="Times New Roman" w:cs="Times New Roman"/>
          <w:sz w:val="28"/>
          <w:szCs w:val="28"/>
        </w:rPr>
        <w:t xml:space="preserve"> и</w:t>
      </w:r>
      <w:r w:rsidR="00584DA9" w:rsidRPr="007E0387">
        <w:rPr>
          <w:rFonts w:ascii="Times New Roman" w:hAnsi="Times New Roman" w:cs="Times New Roman"/>
          <w:sz w:val="28"/>
          <w:szCs w:val="28"/>
        </w:rPr>
        <w:t xml:space="preserve"> сохран</w:t>
      </w:r>
      <w:r w:rsidR="00584DA9">
        <w:rPr>
          <w:rFonts w:ascii="Times New Roman" w:hAnsi="Times New Roman" w:cs="Times New Roman"/>
          <w:sz w:val="28"/>
          <w:szCs w:val="28"/>
        </w:rPr>
        <w:t>ения преемственности на службе</w:t>
      </w:r>
      <w:r w:rsidR="00584DA9" w:rsidRPr="007E0387">
        <w:rPr>
          <w:rFonts w:ascii="Times New Roman" w:hAnsi="Times New Roman" w:cs="Times New Roman"/>
          <w:sz w:val="28"/>
          <w:szCs w:val="28"/>
        </w:rPr>
        <w:t>.</w:t>
      </w:r>
    </w:p>
    <w:p w:rsidR="00F674E2" w:rsidRDefault="00F674E2" w:rsidP="00584DA9">
      <w:pPr>
        <w:pStyle w:val="ConsNormal"/>
        <w:ind w:firstLine="709"/>
        <w:jc w:val="both"/>
        <w:rPr>
          <w:rFonts w:ascii="Times New Roman" w:hAnsi="Times New Roman" w:cs="Times New Roman"/>
          <w:sz w:val="28"/>
          <w:szCs w:val="28"/>
        </w:rPr>
      </w:pPr>
    </w:p>
    <w:p w:rsidR="00243B21" w:rsidRDefault="00243B21" w:rsidP="00B02A20">
      <w:pPr>
        <w:pStyle w:val="2"/>
        <w:spacing w:before="0" w:after="0"/>
        <w:rPr>
          <w:rFonts w:ascii="Times New Roman" w:hAnsi="Times New Roman" w:cs="Times New Roman"/>
          <w:i w:val="0"/>
          <w:shd w:val="clear" w:color="auto" w:fill="FFFFFF"/>
        </w:rPr>
      </w:pPr>
      <w:bookmarkStart w:id="148" w:name="_Toc5008900"/>
      <w:bookmarkStart w:id="149" w:name="_Toc6491446"/>
      <w:r w:rsidRPr="00243B21">
        <w:rPr>
          <w:rFonts w:ascii="Times New Roman" w:hAnsi="Times New Roman" w:cs="Times New Roman"/>
          <w:i w:val="0"/>
          <w:shd w:val="clear" w:color="auto" w:fill="FFFFFF"/>
        </w:rPr>
        <w:t xml:space="preserve">7.4. Виды социальных гарантий, предоставляемых в </w:t>
      </w:r>
      <w:r w:rsidR="007B0075">
        <w:rPr>
          <w:rFonts w:ascii="Times New Roman" w:hAnsi="Times New Roman" w:cs="Times New Roman"/>
          <w:i w:val="0"/>
          <w:shd w:val="clear" w:color="auto" w:fill="FFFFFF"/>
        </w:rPr>
        <w:t>Красноярском крае</w:t>
      </w:r>
      <w:r w:rsidRPr="00243B21">
        <w:rPr>
          <w:rFonts w:ascii="Times New Roman" w:hAnsi="Times New Roman" w:cs="Times New Roman"/>
          <w:i w:val="0"/>
          <w:shd w:val="clear" w:color="auto" w:fill="FFFFFF"/>
        </w:rPr>
        <w:t xml:space="preserve"> выборным должностным лицам органов местного самоуправления </w:t>
      </w:r>
      <w:r w:rsidR="007B0075">
        <w:rPr>
          <w:rFonts w:ascii="Times New Roman" w:hAnsi="Times New Roman" w:cs="Times New Roman"/>
          <w:i w:val="0"/>
          <w:shd w:val="clear" w:color="auto" w:fill="FFFFFF"/>
        </w:rPr>
        <w:br/>
      </w:r>
      <w:r w:rsidRPr="00243B21">
        <w:rPr>
          <w:rFonts w:ascii="Times New Roman" w:hAnsi="Times New Roman" w:cs="Times New Roman"/>
          <w:i w:val="0"/>
          <w:shd w:val="clear" w:color="auto" w:fill="FFFFFF"/>
        </w:rPr>
        <w:t>и муниципальным служащим</w:t>
      </w:r>
      <w:bookmarkEnd w:id="148"/>
      <w:bookmarkEnd w:id="149"/>
    </w:p>
    <w:p w:rsidR="00F674E2" w:rsidRPr="00B02A20" w:rsidRDefault="00F674E2" w:rsidP="00B02A20">
      <w:pPr>
        <w:spacing w:after="0" w:line="240" w:lineRule="auto"/>
        <w:rPr>
          <w:rFonts w:ascii="Times New Roman" w:hAnsi="Times New Roman" w:cs="Times New Roman"/>
          <w:sz w:val="28"/>
          <w:szCs w:val="28"/>
        </w:rPr>
      </w:pPr>
    </w:p>
    <w:p w:rsidR="002915DD" w:rsidRPr="002915DD" w:rsidRDefault="002915DD" w:rsidP="0057100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15DD">
        <w:rPr>
          <w:rFonts w:ascii="Times New Roman" w:eastAsia="Times New Roman" w:hAnsi="Times New Roman" w:cs="Times New Roman"/>
          <w:sz w:val="28"/>
          <w:szCs w:val="28"/>
        </w:rPr>
        <w:t xml:space="preserve">В соответствии с </w:t>
      </w:r>
      <w:hyperlink r:id="rId27" w:history="1">
        <w:r w:rsidRPr="002915DD">
          <w:rPr>
            <w:rFonts w:ascii="Times New Roman" w:eastAsia="Times New Roman" w:hAnsi="Times New Roman" w:cs="Times New Roman"/>
            <w:sz w:val="28"/>
            <w:szCs w:val="28"/>
          </w:rPr>
          <w:t>пунктом «н» статьи 72</w:t>
        </w:r>
      </w:hyperlink>
      <w:r w:rsidRPr="002915DD">
        <w:rPr>
          <w:rFonts w:ascii="Times New Roman" w:eastAsia="Times New Roman" w:hAnsi="Times New Roman" w:cs="Times New Roman"/>
          <w:sz w:val="28"/>
          <w:szCs w:val="28"/>
        </w:rPr>
        <w:t xml:space="preserve"> Конституции Российской Федерации вопросы установления общих принципов организации местного самоуправления находятся в совместном ведении Российской Федерации </w:t>
      </w:r>
      <w:r w:rsidRPr="002915DD">
        <w:rPr>
          <w:rFonts w:ascii="Times New Roman" w:eastAsia="Times New Roman" w:hAnsi="Times New Roman" w:cs="Times New Roman"/>
          <w:sz w:val="28"/>
          <w:szCs w:val="28"/>
        </w:rPr>
        <w:br/>
        <w:t>и субъектов Российской Федерации.</w:t>
      </w:r>
    </w:p>
    <w:p w:rsidR="002915DD" w:rsidRPr="002915DD" w:rsidRDefault="002915DD" w:rsidP="0057100D">
      <w:pPr>
        <w:spacing w:after="0" w:line="240" w:lineRule="auto"/>
        <w:ind w:firstLine="709"/>
        <w:jc w:val="both"/>
        <w:rPr>
          <w:rFonts w:ascii="Times New Roman" w:eastAsia="Times New Roman" w:hAnsi="Times New Roman" w:cs="Times New Roman"/>
          <w:bCs/>
          <w:sz w:val="28"/>
          <w:szCs w:val="28"/>
        </w:rPr>
      </w:pPr>
      <w:r w:rsidRPr="002915DD">
        <w:rPr>
          <w:rFonts w:ascii="Times New Roman" w:eastAsia="Times New Roman" w:hAnsi="Times New Roman" w:cs="Times New Roman"/>
          <w:bCs/>
          <w:sz w:val="28"/>
          <w:szCs w:val="28"/>
        </w:rPr>
        <w:t xml:space="preserve">Статьей 172 Трудового кодекса Российской Федерации предусмотрено, </w:t>
      </w:r>
      <w:r w:rsidR="0057100D">
        <w:rPr>
          <w:rFonts w:ascii="Times New Roman" w:eastAsia="Times New Roman" w:hAnsi="Times New Roman" w:cs="Times New Roman"/>
          <w:bCs/>
          <w:sz w:val="28"/>
          <w:szCs w:val="28"/>
        </w:rPr>
        <w:br/>
      </w:r>
      <w:r w:rsidRPr="002915DD">
        <w:rPr>
          <w:rFonts w:ascii="Times New Roman" w:eastAsia="Times New Roman" w:hAnsi="Times New Roman" w:cs="Times New Roman"/>
          <w:bCs/>
          <w:sz w:val="28"/>
          <w:szCs w:val="28"/>
        </w:rPr>
        <w:t xml:space="preserve">что гарантии работникам, освобожденным от работы вследствие избрания </w:t>
      </w:r>
      <w:r w:rsidRPr="002915DD">
        <w:rPr>
          <w:rFonts w:ascii="Times New Roman" w:eastAsia="Times New Roman" w:hAnsi="Times New Roman" w:cs="Times New Roman"/>
          <w:bCs/>
          <w:sz w:val="28"/>
          <w:szCs w:val="28"/>
        </w:rPr>
        <w:br/>
        <w:t>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 то есть к указанным лицам нормы трудового законодательства не применяются.</w:t>
      </w:r>
    </w:p>
    <w:p w:rsidR="002915DD" w:rsidRPr="002915DD" w:rsidRDefault="002915DD" w:rsidP="0057100D">
      <w:pPr>
        <w:spacing w:after="0" w:line="240" w:lineRule="auto"/>
        <w:jc w:val="both"/>
        <w:rPr>
          <w:rFonts w:ascii="Times New Roman" w:eastAsia="Times New Roman" w:hAnsi="Times New Roman" w:cs="Times New Roman"/>
          <w:sz w:val="28"/>
          <w:szCs w:val="28"/>
        </w:rPr>
      </w:pPr>
      <w:bookmarkStart w:id="150" w:name="_Toc5008901"/>
      <w:bookmarkStart w:id="151" w:name="_Toc5973622"/>
      <w:bookmarkStart w:id="152" w:name="_Toc5974560"/>
      <w:bookmarkStart w:id="153" w:name="_Toc5976993"/>
      <w:bookmarkStart w:id="154" w:name="_Toc6491447"/>
      <w:r w:rsidRPr="002915DD">
        <w:rPr>
          <w:rFonts w:ascii="Times New Roman" w:eastAsia="Times New Roman" w:hAnsi="Times New Roman" w:cs="Times New Roman"/>
          <w:sz w:val="28"/>
          <w:szCs w:val="28"/>
        </w:rPr>
        <w:t>В статье 40 Федерального закона № 131-ФЗ устанавливаются общие подходы к определению статуса депутата, члена выборного органа местного самоуправления, выборного органа должностного лица местного самоуправления.</w:t>
      </w:r>
      <w:bookmarkEnd w:id="150"/>
      <w:bookmarkEnd w:id="151"/>
      <w:bookmarkEnd w:id="152"/>
      <w:bookmarkEnd w:id="153"/>
      <w:bookmarkEnd w:id="154"/>
    </w:p>
    <w:p w:rsidR="002915DD" w:rsidRPr="002915DD" w:rsidRDefault="002915DD" w:rsidP="002915D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15DD">
        <w:rPr>
          <w:rFonts w:ascii="Times New Roman" w:eastAsia="Times New Roman" w:hAnsi="Times New Roman" w:cs="Times New Roman"/>
          <w:sz w:val="28"/>
          <w:szCs w:val="28"/>
        </w:rPr>
        <w:t xml:space="preserve">В соответствии с </w:t>
      </w:r>
      <w:hyperlink r:id="rId28" w:history="1">
        <w:r w:rsidRPr="002915DD">
          <w:rPr>
            <w:rFonts w:ascii="Times New Roman" w:eastAsia="Times New Roman" w:hAnsi="Times New Roman" w:cs="Times New Roman"/>
            <w:sz w:val="28"/>
            <w:szCs w:val="28"/>
          </w:rPr>
          <w:t>частью 5.1 статьи 40</w:t>
        </w:r>
      </w:hyperlink>
      <w:r w:rsidRPr="002915DD">
        <w:rPr>
          <w:rFonts w:ascii="Times New Roman" w:eastAsia="Times New Roman" w:hAnsi="Times New Roman" w:cs="Times New Roman"/>
          <w:sz w:val="28"/>
          <w:szCs w:val="28"/>
        </w:rPr>
        <w:t xml:space="preserve"> Федерального закона № 131-ФЗ гарантии осуществления полномочий депутата, члена выборного органа местного самоуправления, выборного органа должностного лица местного самоуправления устанавливаются уставами муниципальных образований </w:t>
      </w:r>
      <w:r w:rsidRPr="002915DD">
        <w:rPr>
          <w:rFonts w:ascii="Times New Roman" w:eastAsia="Times New Roman" w:hAnsi="Times New Roman" w:cs="Times New Roman"/>
          <w:sz w:val="28"/>
          <w:szCs w:val="28"/>
        </w:rPr>
        <w:br/>
        <w:t>в соответствии с федеральными законами и законами субъектов Российской Федерации.</w:t>
      </w:r>
    </w:p>
    <w:p w:rsidR="002915DD" w:rsidRPr="002915DD" w:rsidRDefault="002915DD" w:rsidP="002915D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15DD">
        <w:rPr>
          <w:rFonts w:ascii="Times New Roman" w:eastAsia="Times New Roman" w:hAnsi="Times New Roman" w:cs="Times New Roman"/>
          <w:sz w:val="28"/>
          <w:szCs w:val="28"/>
        </w:rPr>
        <w:t xml:space="preserve">Законом Красноярского края от 26 июня 2008 года № 6-1832 </w:t>
      </w:r>
      <w:r w:rsidRPr="002915DD">
        <w:rPr>
          <w:rFonts w:ascii="Times New Roman" w:eastAsia="Times New Roman" w:hAnsi="Times New Roman" w:cs="Times New Roman"/>
          <w:sz w:val="28"/>
          <w:szCs w:val="28"/>
        </w:rPr>
        <w:b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 6-1832) в развитие положений Федерального закона № 131-ФЗ установлены виды гарантий осуществления полномочий лиц, замещающих муниципальные должности. </w:t>
      </w:r>
    </w:p>
    <w:p w:rsidR="002915DD" w:rsidRPr="002915DD" w:rsidRDefault="002915DD" w:rsidP="002915D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15DD">
        <w:rPr>
          <w:rFonts w:ascii="Times New Roman" w:eastAsia="Times New Roman" w:hAnsi="Times New Roman" w:cs="Times New Roman"/>
          <w:sz w:val="28"/>
          <w:szCs w:val="28"/>
        </w:rPr>
        <w:lastRenderedPageBreak/>
        <w:t xml:space="preserve">В статье 2 Закона № 6-1832 определено, что уставом муниципального образования лицам, замещающим муниципальные должности, </w:t>
      </w:r>
      <w:r w:rsidRPr="002915DD">
        <w:rPr>
          <w:rFonts w:ascii="Times New Roman" w:eastAsia="Times New Roman" w:hAnsi="Times New Roman" w:cs="Times New Roman"/>
          <w:sz w:val="28"/>
          <w:szCs w:val="28"/>
        </w:rPr>
        <w:br/>
        <w:t xml:space="preserve">как на постоянной, так и на непостоянной основе, могут гарантироваться: </w:t>
      </w:r>
    </w:p>
    <w:p w:rsidR="002915DD" w:rsidRPr="002915DD" w:rsidRDefault="002915DD" w:rsidP="002915DD">
      <w:pPr>
        <w:numPr>
          <w:ilvl w:val="0"/>
          <w:numId w:val="21"/>
        </w:numPr>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915DD" w:rsidRPr="002915DD" w:rsidRDefault="002915DD" w:rsidP="002915DD">
      <w:pPr>
        <w:numPr>
          <w:ilvl w:val="0"/>
          <w:numId w:val="21"/>
        </w:numPr>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t>получение в установленном порядке информации и материалов, необходимых для исполнения полномочий;</w:t>
      </w:r>
    </w:p>
    <w:p w:rsidR="002915DD" w:rsidRPr="002915DD" w:rsidRDefault="002915DD" w:rsidP="002915DD">
      <w:pPr>
        <w:numPr>
          <w:ilvl w:val="0"/>
          <w:numId w:val="21"/>
        </w:numPr>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t>компенсация расходов, связанных с осуществлением полномочий;</w:t>
      </w:r>
    </w:p>
    <w:p w:rsidR="002915DD" w:rsidRPr="002915DD" w:rsidRDefault="002915DD" w:rsidP="002915DD">
      <w:pPr>
        <w:numPr>
          <w:ilvl w:val="0"/>
          <w:numId w:val="21"/>
        </w:numPr>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t xml:space="preserve">дополнительное профессиональное образование с сохранением </w:t>
      </w:r>
      <w:r w:rsidR="0057100D">
        <w:rPr>
          <w:rFonts w:ascii="Times New Roman" w:eastAsiaTheme="minorHAnsi" w:hAnsi="Times New Roman" w:cs="Times New Roman"/>
          <w:sz w:val="28"/>
          <w:szCs w:val="28"/>
          <w:lang w:eastAsia="en-US"/>
        </w:rPr>
        <w:br/>
      </w:r>
      <w:r w:rsidRPr="002915DD">
        <w:rPr>
          <w:rFonts w:ascii="Times New Roman" w:eastAsiaTheme="minorHAnsi" w:hAnsi="Times New Roman" w:cs="Times New Roman"/>
          <w:sz w:val="28"/>
          <w:szCs w:val="28"/>
          <w:lang w:eastAsia="en-US"/>
        </w:rPr>
        <w:t>на этот период замещаемой должности.</w:t>
      </w:r>
    </w:p>
    <w:p w:rsidR="002915DD" w:rsidRPr="002915DD" w:rsidRDefault="002915DD" w:rsidP="002915DD">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t xml:space="preserve">Помимо указанных гарантий лицам, замещающим муниципальные должности на постоянной основе, </w:t>
      </w:r>
      <w:r w:rsidRPr="002915DD">
        <w:rPr>
          <w:rFonts w:ascii="Times New Roman" w:eastAsia="Times New Roman" w:hAnsi="Times New Roman" w:cs="Times New Roman"/>
          <w:sz w:val="28"/>
          <w:szCs w:val="28"/>
        </w:rPr>
        <w:t>могут гарантироваться:</w:t>
      </w:r>
    </w:p>
    <w:p w:rsidR="002915DD" w:rsidRPr="002915DD" w:rsidRDefault="002915DD" w:rsidP="002915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t>1) право на своевременное и в полном объеме получение денежного вознаграждения;</w:t>
      </w:r>
    </w:p>
    <w:p w:rsidR="002915DD" w:rsidRPr="002915DD" w:rsidRDefault="002915DD" w:rsidP="002915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t xml:space="preserve">2) возмещение расходов, связанных со служебной командировкой, </w:t>
      </w:r>
      <w:r w:rsidRPr="002915DD">
        <w:rPr>
          <w:rFonts w:ascii="Times New Roman" w:eastAsiaTheme="minorHAnsi" w:hAnsi="Times New Roman" w:cs="Times New Roman"/>
          <w:sz w:val="28"/>
          <w:szCs w:val="28"/>
          <w:lang w:eastAsia="en-US"/>
        </w:rPr>
        <w:br/>
        <w:t>а также с дополнительным профессиональным образованием;</w:t>
      </w:r>
    </w:p>
    <w:p w:rsidR="002915DD" w:rsidRPr="002915DD" w:rsidRDefault="002915DD" w:rsidP="002915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t>3)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2915DD" w:rsidRPr="002915DD" w:rsidRDefault="002915DD" w:rsidP="002915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t>4)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2915DD" w:rsidRPr="002915DD" w:rsidRDefault="002915DD" w:rsidP="002915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t>5) пенсионное обеспечение за выслугу лет;</w:t>
      </w:r>
    </w:p>
    <w:p w:rsidR="002915DD" w:rsidRPr="002915DD" w:rsidRDefault="002915DD" w:rsidP="002915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t xml:space="preserve">6) сохранение денежного вознаграждения и денежного поощрения </w:t>
      </w:r>
      <w:r w:rsidRPr="002915DD">
        <w:rPr>
          <w:rFonts w:ascii="Times New Roman" w:eastAsiaTheme="minorHAnsi" w:hAnsi="Times New Roman" w:cs="Times New Roman"/>
          <w:sz w:val="28"/>
          <w:szCs w:val="28"/>
          <w:lang w:eastAsia="en-US"/>
        </w:rPr>
        <w:br/>
        <w:t>на период прохождения дополнительного профессионального образования.</w:t>
      </w:r>
    </w:p>
    <w:p w:rsidR="002915DD" w:rsidRPr="002915DD" w:rsidRDefault="002915DD" w:rsidP="002915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915DD">
        <w:rPr>
          <w:rFonts w:ascii="Times New Roman" w:eastAsiaTheme="minorHAnsi" w:hAnsi="Times New Roman" w:cs="Times New Roman"/>
          <w:sz w:val="28"/>
          <w:szCs w:val="28"/>
          <w:lang w:eastAsia="en-US"/>
        </w:rPr>
        <w:t>Гарантии осуществления полномочий лицами, замещающими муниципальные должности, установленные уставом муниципального образования в соответствии с федеральными законами и указанным законом, финансируются за счет средств местного бюджета.</w:t>
      </w:r>
    </w:p>
    <w:p w:rsidR="002915DD" w:rsidRPr="002915DD" w:rsidRDefault="002915DD" w:rsidP="002915D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15DD">
        <w:rPr>
          <w:rFonts w:ascii="Times New Roman" w:eastAsia="Times New Roman" w:hAnsi="Times New Roman" w:cs="Times New Roman"/>
          <w:sz w:val="28"/>
          <w:szCs w:val="28"/>
        </w:rPr>
        <w:t>В этой связи органам местного самоуправления предоставлено право самостоятельно определять объем гарантий осуществления полномочий лиц, замещающих муниципальные должности в зависимости от финансовых возможностей муниципального образования.</w:t>
      </w:r>
    </w:p>
    <w:p w:rsidR="002915DD" w:rsidRPr="002915DD" w:rsidRDefault="002915DD" w:rsidP="002915D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15DD">
        <w:rPr>
          <w:rFonts w:ascii="Times New Roman" w:eastAsia="Calibri" w:hAnsi="Times New Roman" w:cs="Times New Roman"/>
          <w:sz w:val="28"/>
          <w:szCs w:val="28"/>
          <w:lang w:eastAsia="en-US"/>
        </w:rPr>
        <w:t xml:space="preserve">Наиболее обсуждаемым вопросом в области предоставления гарантий </w:t>
      </w:r>
      <w:r w:rsidRPr="002915DD">
        <w:rPr>
          <w:rFonts w:ascii="Times New Roman" w:eastAsiaTheme="minorHAnsi" w:hAnsi="Times New Roman" w:cs="Times New Roman"/>
          <w:sz w:val="28"/>
          <w:szCs w:val="28"/>
          <w:lang w:eastAsia="en-US"/>
        </w:rPr>
        <w:t>лицами, замещающими муниципальные должности на постоянной основе, является вопрос пенсионного обеспечения.</w:t>
      </w:r>
    </w:p>
    <w:p w:rsidR="002915DD" w:rsidRPr="002915DD" w:rsidRDefault="002915DD" w:rsidP="002915D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15DD">
        <w:rPr>
          <w:rFonts w:ascii="Times New Roman" w:eastAsia="Times New Roman" w:hAnsi="Times New Roman" w:cs="Times New Roman"/>
          <w:sz w:val="28"/>
          <w:szCs w:val="28"/>
        </w:rPr>
        <w:t xml:space="preserve">Так, Законом № 6-1832 предусмотрена возможность предоставления </w:t>
      </w:r>
      <w:r w:rsidRPr="002915DD">
        <w:rPr>
          <w:rFonts w:ascii="Times New Roman" w:eastAsia="Times New Roman" w:hAnsi="Times New Roman" w:cs="Times New Roman"/>
          <w:sz w:val="28"/>
          <w:szCs w:val="28"/>
        </w:rPr>
        <w:br/>
        <w:t>в соответствии с уставом муниципального образования дополнительного пенсионного обеспечения за выслугу лет.</w:t>
      </w:r>
    </w:p>
    <w:p w:rsidR="002915DD" w:rsidRPr="002915DD" w:rsidRDefault="002915DD" w:rsidP="002915D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15DD">
        <w:rPr>
          <w:rFonts w:ascii="Times New Roman" w:eastAsia="Times New Roman" w:hAnsi="Times New Roman" w:cs="Times New Roman"/>
          <w:sz w:val="28"/>
          <w:szCs w:val="28"/>
        </w:rPr>
        <w:t xml:space="preserve">Условием получения такой пенсии является замещение муниципальных должностей на постоянной основе не менее 6 лет </w:t>
      </w:r>
      <w:r w:rsidRPr="002915DD">
        <w:rPr>
          <w:rFonts w:ascii="Times New Roman" w:eastAsia="Times New Roman" w:hAnsi="Times New Roman" w:cs="Times New Roman"/>
          <w:sz w:val="28"/>
          <w:szCs w:val="28"/>
        </w:rPr>
        <w:br/>
      </w:r>
      <w:r w:rsidRPr="002915DD">
        <w:rPr>
          <w:rFonts w:ascii="Times New Roman" w:eastAsia="Times New Roman" w:hAnsi="Times New Roman" w:cs="Times New Roman"/>
          <w:sz w:val="28"/>
          <w:szCs w:val="28"/>
        </w:rPr>
        <w:lastRenderedPageBreak/>
        <w:t xml:space="preserve">или в случае отсутствия достаточного срока, наличие по совокупности необходимого стажа муниципальной службы, дающего право на назначение пенсии за выслугу лет муниципальному служащему. </w:t>
      </w:r>
    </w:p>
    <w:p w:rsidR="002915DD" w:rsidRPr="002915DD" w:rsidRDefault="002915DD" w:rsidP="002915DD">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915DD">
        <w:rPr>
          <w:rFonts w:ascii="Times New Roman" w:eastAsia="Calibri" w:hAnsi="Times New Roman" w:cs="Times New Roman"/>
          <w:bCs/>
          <w:sz w:val="28"/>
          <w:szCs w:val="28"/>
        </w:rPr>
        <w:t>Размер пенсии за выслугу лет в соответствии с уставом может исчисляться исходя из денежного вознаграждения по соответствующей должности на момент назначения пенсии.</w:t>
      </w:r>
    </w:p>
    <w:p w:rsidR="002915DD" w:rsidRPr="002915DD" w:rsidRDefault="002915DD" w:rsidP="002915DD">
      <w:pPr>
        <w:spacing w:after="0" w:line="240" w:lineRule="auto"/>
        <w:ind w:firstLine="709"/>
        <w:jc w:val="both"/>
        <w:rPr>
          <w:rFonts w:ascii="Times New Roman" w:eastAsia="Times New Roman" w:hAnsi="Times New Roman" w:cs="Times New Roman"/>
          <w:sz w:val="28"/>
          <w:szCs w:val="28"/>
        </w:rPr>
      </w:pPr>
      <w:r w:rsidRPr="002915DD">
        <w:rPr>
          <w:rFonts w:ascii="Times New Roman" w:eastAsia="Times New Roman" w:hAnsi="Times New Roman" w:cs="Times New Roman"/>
          <w:sz w:val="28"/>
          <w:szCs w:val="28"/>
        </w:rPr>
        <w:t xml:space="preserve">При этом пунктом 5 статьи 8 Закона № 6-1832 предусмотрено, </w:t>
      </w:r>
      <w:r w:rsidRPr="002915DD">
        <w:rPr>
          <w:rFonts w:ascii="Times New Roman" w:eastAsia="Times New Roman" w:hAnsi="Times New Roman" w:cs="Times New Roman"/>
          <w:sz w:val="28"/>
          <w:szCs w:val="28"/>
        </w:rPr>
        <w:br/>
        <w:t xml:space="preserve">что размер пенсии за выслугу лет подлежит перерасчету при изменении размера страховой пенсии, с учетом которой установлена пенсия за выслугу лет, а также при увеличении месячного денежного вознаграждения </w:t>
      </w:r>
      <w:r w:rsidRPr="002915DD">
        <w:rPr>
          <w:rFonts w:ascii="Times New Roman" w:eastAsia="Times New Roman" w:hAnsi="Times New Roman" w:cs="Times New Roman"/>
          <w:sz w:val="28"/>
          <w:szCs w:val="28"/>
        </w:rPr>
        <w:br/>
        <w:t>по муниципальной должности, занимаемой на день прекращения полномочий.</w:t>
      </w:r>
    </w:p>
    <w:p w:rsidR="002915DD" w:rsidRPr="002915DD" w:rsidRDefault="002915DD" w:rsidP="002915DD">
      <w:pPr>
        <w:spacing w:after="0" w:line="240" w:lineRule="auto"/>
        <w:ind w:firstLine="709"/>
        <w:jc w:val="both"/>
        <w:rPr>
          <w:rFonts w:ascii="Times New Roman" w:eastAsia="Times New Roman" w:hAnsi="Times New Roman" w:cs="Times New Roman"/>
          <w:sz w:val="28"/>
          <w:szCs w:val="28"/>
        </w:rPr>
      </w:pPr>
      <w:r w:rsidRPr="002915DD">
        <w:rPr>
          <w:rFonts w:ascii="Times New Roman" w:eastAsia="Times New Roman" w:hAnsi="Times New Roman" w:cs="Times New Roman"/>
          <w:sz w:val="28"/>
          <w:szCs w:val="28"/>
        </w:rPr>
        <w:t xml:space="preserve">Перерасчет может быть осуществлен как в сторону повышения при увеличении в установленном порядке размера месячного денежного вознаграждения (денежного содержания) по соответствующей должности, </w:t>
      </w:r>
      <w:r w:rsidR="00B21826">
        <w:rPr>
          <w:rFonts w:ascii="Times New Roman" w:eastAsia="Times New Roman" w:hAnsi="Times New Roman" w:cs="Times New Roman"/>
          <w:sz w:val="28"/>
          <w:szCs w:val="28"/>
        </w:rPr>
        <w:br/>
      </w:r>
      <w:r w:rsidRPr="002915DD">
        <w:rPr>
          <w:rFonts w:ascii="Times New Roman" w:eastAsia="Times New Roman" w:hAnsi="Times New Roman" w:cs="Times New Roman"/>
          <w:sz w:val="28"/>
          <w:szCs w:val="28"/>
        </w:rPr>
        <w:t>так и в сторону уменьшения при увеличении размера назначенной страховой пенсии.</w:t>
      </w:r>
    </w:p>
    <w:p w:rsidR="002915DD" w:rsidRPr="002915DD" w:rsidRDefault="002915DD" w:rsidP="002915D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15DD">
        <w:rPr>
          <w:rFonts w:ascii="Times New Roman" w:eastAsia="Times New Roman" w:hAnsi="Times New Roman" w:cs="Times New Roman"/>
          <w:sz w:val="28"/>
          <w:szCs w:val="28"/>
        </w:rPr>
        <w:t xml:space="preserve">Право на получение пенсии за выслугу лет является дополнительной социальной гарантией, однако примерно 40 процентов лиц, замещающих муниципальные должности, которым пенсия за выслугу лет была назначена, до 2018 года не получали ее, поскольку общий размер страховой пенсии </w:t>
      </w:r>
      <w:r w:rsidRPr="002915DD">
        <w:rPr>
          <w:rFonts w:ascii="Times New Roman" w:eastAsia="Times New Roman" w:hAnsi="Times New Roman" w:cs="Times New Roman"/>
          <w:sz w:val="28"/>
          <w:szCs w:val="28"/>
        </w:rPr>
        <w:br/>
        <w:t>и пенсии за выслугу лет у них меньше размера страховой пенсии.</w:t>
      </w:r>
    </w:p>
    <w:p w:rsidR="002915DD" w:rsidRDefault="002915DD" w:rsidP="002915D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15DD">
        <w:rPr>
          <w:rFonts w:ascii="Times New Roman" w:eastAsiaTheme="minorHAnsi" w:hAnsi="Times New Roman" w:cs="Times New Roman"/>
          <w:sz w:val="28"/>
          <w:szCs w:val="28"/>
          <w:lang w:eastAsia="en-US"/>
        </w:rPr>
        <w:t>В июне 2017 года Законодательным Собранием Красноярского края принят закон края, изменяющий порядок пенсионного обеспечения лиц, замещавших муниципальные должности на постоянной основе. Данным з</w:t>
      </w:r>
      <w:r w:rsidRPr="002915DD">
        <w:rPr>
          <w:rFonts w:ascii="Times New Roman" w:eastAsia="Times New Roman" w:hAnsi="Times New Roman" w:cs="Times New Roman"/>
          <w:sz w:val="28"/>
          <w:szCs w:val="28"/>
        </w:rPr>
        <w:t xml:space="preserve">аконом были установлены условия пенсионного обеспечения аналогичные </w:t>
      </w:r>
      <w:r w:rsidRPr="002915DD">
        <w:rPr>
          <w:rFonts w:ascii="Times New Roman" w:eastAsia="Times New Roman" w:hAnsi="Times New Roman" w:cs="Times New Roman"/>
          <w:sz w:val="28"/>
          <w:szCs w:val="28"/>
        </w:rPr>
        <w:br/>
        <w:t>с установленными для муниципальными служащих, также была предусмотрена возможность установления уставом муниципального образования минимального размера пенсии за выслугу лет лицам, замещающим муниципальные должности на постоянной основе.</w:t>
      </w:r>
    </w:p>
    <w:p w:rsidR="00B02A20" w:rsidRDefault="00B02A20" w:rsidP="002915D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43B21" w:rsidRDefault="00243B21" w:rsidP="00B02A20">
      <w:pPr>
        <w:pStyle w:val="2"/>
        <w:spacing w:before="0" w:after="0"/>
        <w:rPr>
          <w:rFonts w:ascii="Times New Roman" w:hAnsi="Times New Roman" w:cs="Times New Roman"/>
          <w:i w:val="0"/>
          <w:shd w:val="clear" w:color="auto" w:fill="FFFFFF"/>
        </w:rPr>
      </w:pPr>
      <w:bookmarkStart w:id="155" w:name="_Toc5008902"/>
      <w:bookmarkStart w:id="156" w:name="_Toc6491448"/>
      <w:r w:rsidRPr="00243B21">
        <w:rPr>
          <w:rFonts w:ascii="Times New Roman" w:hAnsi="Times New Roman" w:cs="Times New Roman"/>
          <w:i w:val="0"/>
          <w:shd w:val="clear" w:color="auto" w:fill="FFFFFF"/>
        </w:rPr>
        <w:t xml:space="preserve">7.5. Программы подготовки, переподготовки и повышения квалификации кадров органов местного самоуправления, реализуемые </w:t>
      </w:r>
      <w:r w:rsidR="007B0075">
        <w:rPr>
          <w:rFonts w:ascii="Times New Roman" w:hAnsi="Times New Roman" w:cs="Times New Roman"/>
          <w:i w:val="0"/>
          <w:shd w:val="clear" w:color="auto" w:fill="FFFFFF"/>
        </w:rPr>
        <w:br/>
      </w:r>
      <w:r w:rsidRPr="00243B21">
        <w:rPr>
          <w:rFonts w:ascii="Times New Roman" w:hAnsi="Times New Roman" w:cs="Times New Roman"/>
          <w:i w:val="0"/>
          <w:shd w:val="clear" w:color="auto" w:fill="FFFFFF"/>
        </w:rPr>
        <w:t xml:space="preserve">в </w:t>
      </w:r>
      <w:r w:rsidR="003C4E89">
        <w:rPr>
          <w:rFonts w:ascii="Times New Roman" w:hAnsi="Times New Roman" w:cs="Times New Roman"/>
          <w:i w:val="0"/>
          <w:shd w:val="clear" w:color="auto" w:fill="FFFFFF"/>
        </w:rPr>
        <w:t>Красноярском крае</w:t>
      </w:r>
      <w:bookmarkEnd w:id="155"/>
      <w:bookmarkEnd w:id="156"/>
      <w:r w:rsidRPr="00243B21">
        <w:rPr>
          <w:rFonts w:ascii="Times New Roman" w:hAnsi="Times New Roman" w:cs="Times New Roman"/>
          <w:i w:val="0"/>
          <w:shd w:val="clear" w:color="auto" w:fill="FFFFFF"/>
        </w:rPr>
        <w:t xml:space="preserve"> </w:t>
      </w:r>
    </w:p>
    <w:p w:rsidR="00B02A20" w:rsidRPr="00B02A20" w:rsidRDefault="00B02A20" w:rsidP="00B02A20">
      <w:pPr>
        <w:spacing w:after="0" w:line="240" w:lineRule="auto"/>
        <w:rPr>
          <w:rFonts w:ascii="Times New Roman" w:hAnsi="Times New Roman" w:cs="Times New Roman"/>
          <w:sz w:val="28"/>
          <w:szCs w:val="28"/>
        </w:rPr>
      </w:pPr>
    </w:p>
    <w:p w:rsidR="00243B21" w:rsidRPr="00243B21" w:rsidRDefault="00243B21" w:rsidP="00B02A20">
      <w:pPr>
        <w:spacing w:after="0" w:line="240" w:lineRule="auto"/>
        <w:ind w:firstLine="708"/>
        <w:jc w:val="both"/>
        <w:rPr>
          <w:rFonts w:ascii="Times New Roman" w:eastAsia="Times New Roman" w:hAnsi="Times New Roman" w:cs="Times New Roman"/>
          <w:sz w:val="28"/>
          <w:szCs w:val="28"/>
          <w:lang w:eastAsia="en-US"/>
        </w:rPr>
      </w:pPr>
      <w:r w:rsidRPr="00243B21">
        <w:rPr>
          <w:rFonts w:ascii="Times New Roman" w:eastAsia="Times New Roman" w:hAnsi="Times New Roman" w:cs="Times New Roman"/>
          <w:sz w:val="28"/>
          <w:szCs w:val="28"/>
          <w:lang w:eastAsia="en-US"/>
        </w:rPr>
        <w:t>В Красноярском крае организацию дополнительного профессионального образования (далее - ДПО) лиц, замещающих выборные муниципальные должности, муниципальных служащих (далее – служащие) осуществляет централизованно управление кадров и государственной службы Губернатора Красноярского края, в структуре которого действует отдел по подготовке государственных и муниципальных служащих (кадровый центр).</w:t>
      </w:r>
    </w:p>
    <w:p w:rsidR="00243B21" w:rsidRPr="00243B21" w:rsidRDefault="00243B21" w:rsidP="00243B21">
      <w:pPr>
        <w:tabs>
          <w:tab w:val="left" w:pos="1080"/>
        </w:tabs>
        <w:spacing w:after="0" w:line="240" w:lineRule="auto"/>
        <w:ind w:firstLine="720"/>
        <w:jc w:val="both"/>
        <w:rPr>
          <w:rFonts w:ascii="Times New Roman" w:eastAsia="Times New Roman" w:hAnsi="Times New Roman" w:cs="Times New Roman"/>
          <w:sz w:val="28"/>
          <w:szCs w:val="28"/>
          <w:lang w:eastAsia="en-US"/>
        </w:rPr>
      </w:pPr>
      <w:r w:rsidRPr="00243B21">
        <w:rPr>
          <w:rFonts w:ascii="Times New Roman" w:eastAsia="Times New Roman" w:hAnsi="Times New Roman" w:cs="Times New Roman"/>
          <w:sz w:val="28"/>
          <w:szCs w:val="28"/>
          <w:lang w:eastAsia="en-US"/>
        </w:rPr>
        <w:t xml:space="preserve">Основными задачами кадрового центра является организация ДПО </w:t>
      </w:r>
      <w:r w:rsidRPr="00243B21">
        <w:rPr>
          <w:rFonts w:ascii="Times New Roman" w:eastAsia="Times New Roman" w:hAnsi="Times New Roman" w:cs="Times New Roman"/>
          <w:sz w:val="28"/>
          <w:szCs w:val="28"/>
          <w:lang w:eastAsia="en-US"/>
        </w:rPr>
        <w:br/>
        <w:t xml:space="preserve">и взаимодействие с высшими учебными заведениями по совершенствованию программ подготовки кадров, содействие служащим в получении комплексных знаний, умений и навыков, необходимых для успешного </w:t>
      </w:r>
      <w:r w:rsidRPr="00243B21">
        <w:rPr>
          <w:rFonts w:ascii="Times New Roman" w:eastAsia="Times New Roman" w:hAnsi="Times New Roman" w:cs="Times New Roman"/>
          <w:sz w:val="28"/>
          <w:szCs w:val="28"/>
          <w:lang w:eastAsia="en-US"/>
        </w:rPr>
        <w:lastRenderedPageBreak/>
        <w:t>выполнения своих должностных обязанностей, принятия эффективных решений при разработке и реализации социально-экономической политики.</w:t>
      </w:r>
    </w:p>
    <w:p w:rsidR="00243B21" w:rsidRPr="00243B21" w:rsidRDefault="00243B21" w:rsidP="00243B21">
      <w:pPr>
        <w:spacing w:after="0" w:line="240" w:lineRule="auto"/>
        <w:ind w:firstLine="708"/>
        <w:jc w:val="both"/>
        <w:rPr>
          <w:rFonts w:ascii="Times New Roman" w:eastAsia="Times New Roman" w:hAnsi="Times New Roman" w:cs="Times New Roman"/>
          <w:sz w:val="28"/>
          <w:szCs w:val="28"/>
          <w:lang w:eastAsia="en-US"/>
        </w:rPr>
      </w:pPr>
      <w:r w:rsidRPr="00243B21">
        <w:rPr>
          <w:rFonts w:ascii="Times New Roman" w:eastAsia="Times New Roman" w:hAnsi="Times New Roman" w:cs="Times New Roman"/>
          <w:sz w:val="28"/>
          <w:szCs w:val="28"/>
          <w:lang w:eastAsia="en-US"/>
        </w:rPr>
        <w:t>При планировании ДПО служащих  учитываются:</w:t>
      </w:r>
    </w:p>
    <w:p w:rsidR="00243B21" w:rsidRPr="00243B21" w:rsidRDefault="00243B21" w:rsidP="00243B21">
      <w:pPr>
        <w:spacing w:after="0" w:line="240" w:lineRule="auto"/>
        <w:ind w:firstLine="708"/>
        <w:jc w:val="both"/>
        <w:rPr>
          <w:rFonts w:ascii="Times New Roman" w:eastAsia="Times New Roman" w:hAnsi="Times New Roman" w:cs="Times New Roman"/>
          <w:sz w:val="28"/>
          <w:szCs w:val="28"/>
          <w:lang w:eastAsia="en-US"/>
        </w:rPr>
      </w:pPr>
      <w:r w:rsidRPr="00243B21">
        <w:rPr>
          <w:rFonts w:ascii="Times New Roman" w:eastAsia="Times New Roman" w:hAnsi="Times New Roman" w:cs="Times New Roman"/>
          <w:sz w:val="28"/>
          <w:szCs w:val="28"/>
          <w:lang w:eastAsia="en-US"/>
        </w:rPr>
        <w:t>- перечень приоритетных направлени</w:t>
      </w:r>
      <w:r w:rsidR="007B0075">
        <w:rPr>
          <w:rFonts w:ascii="Times New Roman" w:eastAsia="Times New Roman" w:hAnsi="Times New Roman" w:cs="Times New Roman"/>
          <w:sz w:val="28"/>
          <w:szCs w:val="28"/>
          <w:lang w:eastAsia="en-US"/>
        </w:rPr>
        <w:t>й</w:t>
      </w:r>
      <w:r w:rsidRPr="00243B21">
        <w:rPr>
          <w:rFonts w:ascii="Times New Roman" w:eastAsia="Times New Roman" w:hAnsi="Times New Roman" w:cs="Times New Roman"/>
          <w:sz w:val="28"/>
          <w:szCs w:val="28"/>
          <w:lang w:eastAsia="en-US"/>
        </w:rPr>
        <w:t xml:space="preserve"> ДПО федеральных государственных гражданских служащих на текущий год, согласованный </w:t>
      </w:r>
      <w:r w:rsidRPr="00243B21">
        <w:rPr>
          <w:rFonts w:ascii="Times New Roman" w:eastAsia="Times New Roman" w:hAnsi="Times New Roman" w:cs="Times New Roman"/>
          <w:sz w:val="28"/>
          <w:szCs w:val="28"/>
          <w:lang w:eastAsia="en-US"/>
        </w:rPr>
        <w:br/>
        <w:t>с Администрацией Президента РФ;</w:t>
      </w:r>
    </w:p>
    <w:p w:rsidR="00243B21" w:rsidRPr="00243B21" w:rsidRDefault="00243B21" w:rsidP="00243B21">
      <w:pPr>
        <w:spacing w:after="0" w:line="240" w:lineRule="auto"/>
        <w:ind w:firstLine="708"/>
        <w:jc w:val="both"/>
        <w:rPr>
          <w:rFonts w:ascii="Times New Roman" w:eastAsia="Times New Roman" w:hAnsi="Times New Roman" w:cs="Times New Roman"/>
          <w:sz w:val="28"/>
          <w:szCs w:val="28"/>
          <w:lang w:eastAsia="en-US"/>
        </w:rPr>
      </w:pPr>
      <w:r w:rsidRPr="00243B21">
        <w:rPr>
          <w:rFonts w:ascii="Times New Roman" w:eastAsia="Times New Roman" w:hAnsi="Times New Roman" w:cs="Times New Roman"/>
          <w:sz w:val="28"/>
          <w:szCs w:val="28"/>
          <w:lang w:eastAsia="en-US"/>
        </w:rPr>
        <w:t xml:space="preserve">- приоритетные задачи развития края и муниципальных образований </w:t>
      </w:r>
      <w:r w:rsidR="007B0075">
        <w:rPr>
          <w:rFonts w:ascii="Times New Roman" w:eastAsia="Times New Roman" w:hAnsi="Times New Roman" w:cs="Times New Roman"/>
          <w:sz w:val="28"/>
          <w:szCs w:val="28"/>
          <w:lang w:eastAsia="en-US"/>
        </w:rPr>
        <w:br/>
      </w:r>
      <w:r w:rsidRPr="00243B21">
        <w:rPr>
          <w:rFonts w:ascii="Times New Roman" w:eastAsia="Times New Roman" w:hAnsi="Times New Roman" w:cs="Times New Roman"/>
          <w:sz w:val="28"/>
          <w:szCs w:val="28"/>
          <w:lang w:eastAsia="en-US"/>
        </w:rPr>
        <w:t>на среднесрочную перспективу.</w:t>
      </w:r>
    </w:p>
    <w:p w:rsidR="00243B21" w:rsidRPr="00243B21" w:rsidRDefault="00243B21" w:rsidP="0057100D">
      <w:pPr>
        <w:spacing w:after="0" w:line="240" w:lineRule="auto"/>
        <w:ind w:firstLine="708"/>
        <w:jc w:val="both"/>
        <w:rPr>
          <w:rFonts w:ascii="Times New Roman" w:eastAsia="Times New Roman" w:hAnsi="Times New Roman" w:cs="Times New Roman"/>
          <w:bCs/>
          <w:sz w:val="28"/>
          <w:szCs w:val="28"/>
          <w:lang w:eastAsia="en-US"/>
        </w:rPr>
      </w:pPr>
      <w:r w:rsidRPr="00243B21">
        <w:rPr>
          <w:rFonts w:ascii="Times New Roman" w:eastAsia="Times New Roman" w:hAnsi="Times New Roman" w:cs="Times New Roman"/>
          <w:bCs/>
          <w:sz w:val="28"/>
          <w:szCs w:val="28"/>
          <w:lang w:eastAsia="en-US"/>
        </w:rPr>
        <w:t xml:space="preserve">Исходя из целей и задач органов местного самоуправления, определяются приоритетные направления ДПО служащих, формируется </w:t>
      </w:r>
      <w:r w:rsidRPr="00243B21">
        <w:rPr>
          <w:rFonts w:ascii="Times New Roman" w:eastAsia="Times New Roman" w:hAnsi="Times New Roman" w:cs="Times New Roman"/>
          <w:bCs/>
          <w:sz w:val="28"/>
          <w:szCs w:val="28"/>
          <w:lang w:eastAsia="en-US"/>
        </w:rPr>
        <w:br/>
        <w:t>и размещается государственный заказ на образовательные услуги.</w:t>
      </w:r>
    </w:p>
    <w:p w:rsidR="00243B21" w:rsidRPr="00243B21" w:rsidRDefault="00243B21" w:rsidP="0057100D">
      <w:pPr>
        <w:spacing w:after="0" w:line="240" w:lineRule="auto"/>
        <w:jc w:val="both"/>
        <w:rPr>
          <w:rFonts w:ascii="Times New Roman" w:eastAsia="Times New Roman" w:hAnsi="Times New Roman" w:cs="Times New Roman"/>
          <w:bCs/>
          <w:kern w:val="36"/>
          <w:sz w:val="28"/>
          <w:szCs w:val="28"/>
        </w:rPr>
      </w:pPr>
      <w:bookmarkStart w:id="157" w:name="_Toc882685"/>
      <w:bookmarkStart w:id="158" w:name="_Toc5008903"/>
      <w:bookmarkStart w:id="159" w:name="_Toc5973624"/>
      <w:bookmarkStart w:id="160" w:name="_Toc5974562"/>
      <w:bookmarkStart w:id="161" w:name="_Toc5976995"/>
      <w:bookmarkStart w:id="162" w:name="_Toc6491449"/>
      <w:r w:rsidRPr="00243B21">
        <w:rPr>
          <w:rFonts w:ascii="Times New Roman" w:eastAsia="Times New Roman" w:hAnsi="Times New Roman" w:cs="Times New Roman"/>
          <w:bCs/>
          <w:kern w:val="36"/>
          <w:sz w:val="28"/>
          <w:szCs w:val="28"/>
        </w:rPr>
        <w:t xml:space="preserve">Финансирование государственного заказа на дополнительное профессиональное образование служащих </w:t>
      </w:r>
      <w:r w:rsidR="007B0075">
        <w:rPr>
          <w:rFonts w:ascii="Times New Roman" w:eastAsia="Times New Roman" w:hAnsi="Times New Roman" w:cs="Times New Roman"/>
          <w:bCs/>
          <w:kern w:val="36"/>
          <w:sz w:val="28"/>
          <w:szCs w:val="28"/>
        </w:rPr>
        <w:t>Красноярского края</w:t>
      </w:r>
      <w:r w:rsidRPr="00243B21">
        <w:rPr>
          <w:rFonts w:ascii="Times New Roman" w:eastAsia="Times New Roman" w:hAnsi="Times New Roman" w:cs="Times New Roman"/>
          <w:bCs/>
          <w:kern w:val="36"/>
          <w:sz w:val="28"/>
          <w:szCs w:val="28"/>
        </w:rPr>
        <w:t xml:space="preserve"> в 2018 году осуществлялось в пределах бюджетных ассигнований, предусмотренных бюджетом  в соответствии с </w:t>
      </w:r>
      <w:r w:rsidRPr="00243B21">
        <w:rPr>
          <w:rFonts w:ascii="Times New Roman" w:eastAsia="Times New Roman" w:hAnsi="Times New Roman" w:cs="Times New Roman"/>
          <w:bCs/>
          <w:color w:val="000000"/>
          <w:spacing w:val="3"/>
          <w:kern w:val="36"/>
          <w:sz w:val="28"/>
          <w:szCs w:val="28"/>
        </w:rPr>
        <w:t>Закон Красноярского края от</w:t>
      </w:r>
      <w:r w:rsidR="007B0075">
        <w:rPr>
          <w:rFonts w:ascii="Times New Roman" w:eastAsia="Times New Roman" w:hAnsi="Times New Roman" w:cs="Times New Roman"/>
          <w:bCs/>
          <w:color w:val="000000"/>
          <w:spacing w:val="3"/>
          <w:kern w:val="36"/>
          <w:sz w:val="28"/>
          <w:szCs w:val="28"/>
        </w:rPr>
        <w:t xml:space="preserve"> 18 декабря 2017 года № 4-1155 «</w:t>
      </w:r>
      <w:r w:rsidRPr="00243B21">
        <w:rPr>
          <w:rFonts w:ascii="Times New Roman" w:eastAsia="Times New Roman" w:hAnsi="Times New Roman" w:cs="Times New Roman"/>
          <w:bCs/>
          <w:color w:val="000000"/>
          <w:spacing w:val="3"/>
          <w:kern w:val="36"/>
          <w:sz w:val="28"/>
          <w:szCs w:val="28"/>
        </w:rPr>
        <w:t>О краевом бюджете на 2018 год и п</w:t>
      </w:r>
      <w:r w:rsidR="007B0075">
        <w:rPr>
          <w:rFonts w:ascii="Times New Roman" w:eastAsia="Times New Roman" w:hAnsi="Times New Roman" w:cs="Times New Roman"/>
          <w:bCs/>
          <w:color w:val="000000"/>
          <w:spacing w:val="3"/>
          <w:kern w:val="36"/>
          <w:sz w:val="28"/>
          <w:szCs w:val="28"/>
        </w:rPr>
        <w:t>лановый период 2019-2020 годов»</w:t>
      </w:r>
      <w:r w:rsidRPr="00243B21">
        <w:rPr>
          <w:rFonts w:ascii="Times New Roman" w:eastAsia="Times New Roman" w:hAnsi="Times New Roman" w:cs="Times New Roman"/>
          <w:bCs/>
          <w:kern w:val="36"/>
          <w:sz w:val="28"/>
          <w:szCs w:val="28"/>
        </w:rPr>
        <w:t>.</w:t>
      </w:r>
      <w:bookmarkEnd w:id="157"/>
      <w:bookmarkEnd w:id="158"/>
      <w:bookmarkEnd w:id="159"/>
      <w:bookmarkEnd w:id="160"/>
      <w:bookmarkEnd w:id="161"/>
      <w:bookmarkEnd w:id="162"/>
    </w:p>
    <w:p w:rsidR="00243B21" w:rsidRPr="00243B21" w:rsidRDefault="00243B21" w:rsidP="0057100D">
      <w:pPr>
        <w:spacing w:after="0" w:line="240" w:lineRule="auto"/>
        <w:ind w:firstLine="709"/>
        <w:jc w:val="both"/>
        <w:rPr>
          <w:rFonts w:ascii="Times New Roman" w:eastAsia="Times New Roman" w:hAnsi="Times New Roman" w:cs="Times New Roman"/>
          <w:sz w:val="28"/>
          <w:szCs w:val="28"/>
          <w:lang w:eastAsia="en-US"/>
        </w:rPr>
      </w:pPr>
      <w:r w:rsidRPr="00243B21">
        <w:rPr>
          <w:rFonts w:ascii="Times New Roman" w:eastAsia="Times New Roman" w:hAnsi="Times New Roman" w:cs="Times New Roman"/>
          <w:sz w:val="28"/>
          <w:szCs w:val="28"/>
          <w:lang w:eastAsia="en-US"/>
        </w:rPr>
        <w:t xml:space="preserve">Перечень тем дополнительных профессиональных программ повышения квалификации служащих  формируется с учетом заявок органов государственной власти края, государственных органов края и органов местного самоуправления края в пределах бюджетных ассигнований </w:t>
      </w:r>
      <w:r w:rsidR="007B0075">
        <w:rPr>
          <w:rFonts w:ascii="Times New Roman" w:eastAsia="Times New Roman" w:hAnsi="Times New Roman" w:cs="Times New Roman"/>
          <w:sz w:val="28"/>
          <w:szCs w:val="28"/>
          <w:lang w:eastAsia="en-US"/>
        </w:rPr>
        <w:br/>
      </w:r>
      <w:r w:rsidRPr="00243B21">
        <w:rPr>
          <w:rFonts w:ascii="Times New Roman" w:eastAsia="Times New Roman" w:hAnsi="Times New Roman" w:cs="Times New Roman"/>
          <w:sz w:val="28"/>
          <w:szCs w:val="28"/>
          <w:lang w:eastAsia="en-US"/>
        </w:rPr>
        <w:t xml:space="preserve">на финансирование государственного заказа. </w:t>
      </w:r>
    </w:p>
    <w:p w:rsidR="00243B21" w:rsidRPr="00243B21" w:rsidRDefault="00243B21" w:rsidP="00243B21">
      <w:pPr>
        <w:spacing w:after="0" w:line="240" w:lineRule="auto"/>
        <w:ind w:firstLine="709"/>
        <w:jc w:val="both"/>
        <w:rPr>
          <w:rFonts w:ascii="Times New Roman" w:eastAsia="Times New Roman" w:hAnsi="Times New Roman" w:cs="Times New Roman"/>
          <w:sz w:val="28"/>
          <w:szCs w:val="28"/>
          <w:lang w:eastAsia="en-US"/>
        </w:rPr>
      </w:pPr>
      <w:r w:rsidRPr="00243B21">
        <w:rPr>
          <w:rFonts w:ascii="Times New Roman" w:eastAsia="Times New Roman" w:hAnsi="Times New Roman" w:cs="Times New Roman"/>
          <w:sz w:val="28"/>
          <w:szCs w:val="28"/>
          <w:lang w:eastAsia="en-US"/>
        </w:rPr>
        <w:t xml:space="preserve">При реализации дополнительных профессиональных программ </w:t>
      </w:r>
      <w:r w:rsidR="007B0075">
        <w:rPr>
          <w:rFonts w:ascii="Times New Roman" w:eastAsia="Times New Roman" w:hAnsi="Times New Roman" w:cs="Times New Roman"/>
          <w:sz w:val="28"/>
          <w:szCs w:val="28"/>
          <w:lang w:eastAsia="en-US"/>
        </w:rPr>
        <w:br/>
      </w:r>
      <w:r w:rsidRPr="00243B21">
        <w:rPr>
          <w:rFonts w:ascii="Times New Roman" w:eastAsia="Times New Roman" w:hAnsi="Times New Roman" w:cs="Times New Roman"/>
          <w:sz w:val="28"/>
          <w:szCs w:val="28"/>
          <w:lang w:eastAsia="en-US"/>
        </w:rPr>
        <w:t xml:space="preserve">в качестве экспертов на семинары приглашались руководители и специалисты государственных органов, органов государственной власти, структурных подразделений Администрации </w:t>
      </w:r>
      <w:r w:rsidR="00DC2710">
        <w:rPr>
          <w:rFonts w:ascii="Times New Roman" w:eastAsia="Times New Roman" w:hAnsi="Times New Roman" w:cs="Times New Roman"/>
          <w:sz w:val="28"/>
          <w:szCs w:val="28"/>
          <w:lang w:eastAsia="en-US"/>
        </w:rPr>
        <w:t xml:space="preserve">Губернатора </w:t>
      </w:r>
      <w:r w:rsidRPr="00243B21">
        <w:rPr>
          <w:rFonts w:ascii="Times New Roman" w:eastAsia="Times New Roman" w:hAnsi="Times New Roman" w:cs="Times New Roman"/>
          <w:sz w:val="28"/>
          <w:szCs w:val="28"/>
          <w:lang w:eastAsia="en-US"/>
        </w:rPr>
        <w:t>и Правительства края. Таким образом, осуществлялось взаимодействие органов государственной власти края с органами местного самоуправления. Эксперты-преподаватели передавали свои знания в виде лекций-консультаций, дискуссии, круглых столов. Такая передача знаний очень важна в первую очередь для специалистов. Образовательные программы направлены на повышение профессионального уровня служащих как по общим компетенциям служащих (например, стандарты антикоррупционного поведения, высокий уровень владения деловым русским языком, владение информационными технологиями), так и на получение специальных знаний, необходимых для профессиональной деятельности (например, в области жилищного законодательства, актуальных изменений в контрактной системе в сфере закупок, вопросов национальной политики и проч.).</w:t>
      </w:r>
    </w:p>
    <w:p w:rsidR="00243B21" w:rsidRPr="00243B21" w:rsidRDefault="00243B21" w:rsidP="00DC2710">
      <w:pPr>
        <w:spacing w:after="0" w:line="240" w:lineRule="auto"/>
        <w:ind w:firstLine="709"/>
        <w:jc w:val="both"/>
        <w:rPr>
          <w:rFonts w:ascii="Times New Roman" w:eastAsia="Times New Roman" w:hAnsi="Times New Roman" w:cs="Times New Roman"/>
          <w:b/>
          <w:sz w:val="28"/>
          <w:szCs w:val="28"/>
          <w:lang w:eastAsia="en-US"/>
        </w:rPr>
      </w:pPr>
      <w:r w:rsidRPr="00243B21">
        <w:rPr>
          <w:rFonts w:ascii="Times New Roman" w:eastAsia="Times New Roman" w:hAnsi="Times New Roman" w:cs="Times New Roman"/>
          <w:sz w:val="28"/>
          <w:szCs w:val="28"/>
          <w:lang w:eastAsia="en-US"/>
        </w:rPr>
        <w:t xml:space="preserve">Тематика образовательных программ полностью соответствует потребностям, все темы и программы  востребованы в высокой степени, спрос на участие в обучении от </w:t>
      </w:r>
      <w:r w:rsidR="00DC2710">
        <w:rPr>
          <w:rFonts w:ascii="Times New Roman" w:eastAsia="Times New Roman" w:hAnsi="Times New Roman" w:cs="Times New Roman"/>
          <w:sz w:val="28"/>
          <w:szCs w:val="28"/>
          <w:lang w:eastAsia="en-US"/>
        </w:rPr>
        <w:t xml:space="preserve">муниципальных </w:t>
      </w:r>
      <w:r w:rsidRPr="00243B21">
        <w:rPr>
          <w:rFonts w:ascii="Times New Roman" w:eastAsia="Times New Roman" w:hAnsi="Times New Roman" w:cs="Times New Roman"/>
          <w:sz w:val="28"/>
          <w:szCs w:val="28"/>
          <w:lang w:eastAsia="en-US"/>
        </w:rPr>
        <w:t xml:space="preserve">служащих выше, чем возможности для их удовлетворения. Учебные планы дополнительных профессиональных программ повышения квалификации и профессиональной переподготовки  разрабатываются в соответствии с требованиями, которые предъявляются образовательным организациям в описании объектов закупок при проведении </w:t>
      </w:r>
      <w:r w:rsidRPr="00243B21">
        <w:rPr>
          <w:rFonts w:ascii="Times New Roman" w:eastAsia="Times New Roman" w:hAnsi="Times New Roman" w:cs="Times New Roman"/>
          <w:sz w:val="28"/>
          <w:szCs w:val="28"/>
          <w:lang w:eastAsia="en-US"/>
        </w:rPr>
        <w:lastRenderedPageBreak/>
        <w:t xml:space="preserve">открытых конкурсов на оказание образовательных услуг. </w:t>
      </w:r>
      <w:r w:rsidR="00DC2710">
        <w:rPr>
          <w:rFonts w:ascii="Times New Roman" w:eastAsia="Times New Roman" w:hAnsi="Times New Roman" w:cs="Times New Roman"/>
          <w:sz w:val="28"/>
          <w:szCs w:val="28"/>
          <w:lang w:eastAsia="en-US"/>
        </w:rPr>
        <w:t>К</w:t>
      </w:r>
      <w:r w:rsidRPr="00243B21">
        <w:rPr>
          <w:rFonts w:ascii="Times New Roman" w:eastAsia="Times New Roman" w:hAnsi="Times New Roman" w:cs="Times New Roman"/>
          <w:sz w:val="28"/>
          <w:szCs w:val="28"/>
          <w:lang w:eastAsia="en-US"/>
        </w:rPr>
        <w:t>адров</w:t>
      </w:r>
      <w:r w:rsidR="00DC2710">
        <w:rPr>
          <w:rFonts w:ascii="Times New Roman" w:eastAsia="Times New Roman" w:hAnsi="Times New Roman" w:cs="Times New Roman"/>
          <w:sz w:val="28"/>
          <w:szCs w:val="28"/>
          <w:lang w:eastAsia="en-US"/>
        </w:rPr>
        <w:t>ый</w:t>
      </w:r>
      <w:r w:rsidRPr="00243B21">
        <w:rPr>
          <w:rFonts w:ascii="Times New Roman" w:eastAsia="Times New Roman" w:hAnsi="Times New Roman" w:cs="Times New Roman"/>
          <w:sz w:val="28"/>
          <w:szCs w:val="28"/>
          <w:lang w:eastAsia="en-US"/>
        </w:rPr>
        <w:t xml:space="preserve"> центр</w:t>
      </w:r>
      <w:r w:rsidR="00DC2710">
        <w:rPr>
          <w:rFonts w:ascii="Times New Roman" w:eastAsia="Times New Roman" w:hAnsi="Times New Roman" w:cs="Times New Roman"/>
          <w:sz w:val="28"/>
          <w:szCs w:val="28"/>
          <w:lang w:eastAsia="en-US"/>
        </w:rPr>
        <w:t xml:space="preserve"> также является</w:t>
      </w:r>
      <w:r w:rsidRPr="00243B21">
        <w:rPr>
          <w:rFonts w:ascii="Times New Roman" w:eastAsia="Times New Roman" w:hAnsi="Times New Roman" w:cs="Times New Roman"/>
          <w:sz w:val="28"/>
          <w:szCs w:val="28"/>
          <w:lang w:eastAsia="en-US"/>
        </w:rPr>
        <w:t xml:space="preserve"> самостоятельны</w:t>
      </w:r>
      <w:r w:rsidR="00DC2710">
        <w:rPr>
          <w:rFonts w:ascii="Times New Roman" w:eastAsia="Times New Roman" w:hAnsi="Times New Roman" w:cs="Times New Roman"/>
          <w:sz w:val="28"/>
          <w:szCs w:val="28"/>
          <w:lang w:eastAsia="en-US"/>
        </w:rPr>
        <w:t>м</w:t>
      </w:r>
      <w:r w:rsidRPr="00243B21">
        <w:rPr>
          <w:rFonts w:ascii="Times New Roman" w:eastAsia="Times New Roman" w:hAnsi="Times New Roman" w:cs="Times New Roman"/>
          <w:sz w:val="28"/>
          <w:szCs w:val="28"/>
          <w:lang w:eastAsia="en-US"/>
        </w:rPr>
        <w:t xml:space="preserve"> и полноправны</w:t>
      </w:r>
      <w:r w:rsidR="00DC2710">
        <w:rPr>
          <w:rFonts w:ascii="Times New Roman" w:eastAsia="Times New Roman" w:hAnsi="Times New Roman" w:cs="Times New Roman"/>
          <w:sz w:val="28"/>
          <w:szCs w:val="28"/>
          <w:lang w:eastAsia="en-US"/>
        </w:rPr>
        <w:t>м</w:t>
      </w:r>
      <w:r w:rsidRPr="00243B21">
        <w:rPr>
          <w:rFonts w:ascii="Times New Roman" w:eastAsia="Times New Roman" w:hAnsi="Times New Roman" w:cs="Times New Roman"/>
          <w:sz w:val="28"/>
          <w:szCs w:val="28"/>
          <w:lang w:eastAsia="en-US"/>
        </w:rPr>
        <w:t xml:space="preserve"> участник</w:t>
      </w:r>
      <w:r w:rsidR="00DC2710">
        <w:rPr>
          <w:rFonts w:ascii="Times New Roman" w:eastAsia="Times New Roman" w:hAnsi="Times New Roman" w:cs="Times New Roman"/>
          <w:sz w:val="28"/>
          <w:szCs w:val="28"/>
          <w:lang w:eastAsia="en-US"/>
        </w:rPr>
        <w:t>ом</w:t>
      </w:r>
      <w:r w:rsidRPr="00243B21">
        <w:rPr>
          <w:rFonts w:ascii="Times New Roman" w:eastAsia="Times New Roman" w:hAnsi="Times New Roman" w:cs="Times New Roman"/>
          <w:sz w:val="28"/>
          <w:szCs w:val="28"/>
          <w:lang w:eastAsia="en-US"/>
        </w:rPr>
        <w:t xml:space="preserve"> реализации образовательных программ, рекомендаций в части учебно-методического материала. </w:t>
      </w:r>
    </w:p>
    <w:p w:rsidR="0057100D" w:rsidRDefault="00F50818" w:rsidP="00243B21">
      <w:pPr>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Перечень </w:t>
      </w:r>
      <w:r w:rsidRPr="00243B21">
        <w:rPr>
          <w:rFonts w:ascii="Times New Roman" w:eastAsia="Times New Roman" w:hAnsi="Times New Roman" w:cs="Times New Roman"/>
          <w:sz w:val="28"/>
          <w:szCs w:val="28"/>
          <w:lang w:eastAsia="en-US"/>
        </w:rPr>
        <w:t>дополнительны</w:t>
      </w:r>
      <w:r>
        <w:rPr>
          <w:rFonts w:ascii="Times New Roman" w:eastAsia="Times New Roman" w:hAnsi="Times New Roman" w:cs="Times New Roman"/>
          <w:sz w:val="28"/>
          <w:szCs w:val="28"/>
          <w:lang w:eastAsia="en-US"/>
        </w:rPr>
        <w:t>х</w:t>
      </w:r>
      <w:r w:rsidRPr="00243B21">
        <w:rPr>
          <w:rFonts w:ascii="Times New Roman" w:eastAsia="Times New Roman" w:hAnsi="Times New Roman" w:cs="Times New Roman"/>
          <w:sz w:val="28"/>
          <w:szCs w:val="28"/>
          <w:lang w:eastAsia="en-US"/>
        </w:rPr>
        <w:t xml:space="preserve"> профессиональны</w:t>
      </w:r>
      <w:r>
        <w:rPr>
          <w:rFonts w:ascii="Times New Roman" w:eastAsia="Times New Roman" w:hAnsi="Times New Roman" w:cs="Times New Roman"/>
          <w:sz w:val="28"/>
          <w:szCs w:val="28"/>
          <w:lang w:eastAsia="en-US"/>
        </w:rPr>
        <w:t>х</w:t>
      </w:r>
      <w:r w:rsidRPr="00243B21">
        <w:rPr>
          <w:rFonts w:ascii="Times New Roman" w:eastAsia="Times New Roman" w:hAnsi="Times New Roman" w:cs="Times New Roman"/>
          <w:sz w:val="28"/>
          <w:szCs w:val="28"/>
          <w:lang w:eastAsia="en-US"/>
        </w:rPr>
        <w:t xml:space="preserve"> программам</w:t>
      </w:r>
      <w:r>
        <w:rPr>
          <w:rFonts w:ascii="Times New Roman" w:eastAsia="Times New Roman" w:hAnsi="Times New Roman" w:cs="Times New Roman"/>
          <w:sz w:val="28"/>
          <w:szCs w:val="28"/>
          <w:lang w:eastAsia="en-US"/>
        </w:rPr>
        <w:t xml:space="preserve">, по которым </w:t>
      </w:r>
      <w:r w:rsidRPr="00243B21">
        <w:rPr>
          <w:rFonts w:ascii="Times New Roman" w:eastAsia="Times New Roman" w:hAnsi="Times New Roman" w:cs="Times New Roman"/>
          <w:sz w:val="28"/>
          <w:szCs w:val="28"/>
          <w:lang w:eastAsia="en-US"/>
        </w:rPr>
        <w:t xml:space="preserve"> служащие края прошли обучение </w:t>
      </w:r>
      <w:r>
        <w:rPr>
          <w:rFonts w:ascii="Times New Roman" w:eastAsia="Times New Roman" w:hAnsi="Times New Roman" w:cs="Times New Roman"/>
          <w:sz w:val="28"/>
          <w:szCs w:val="28"/>
          <w:lang w:eastAsia="en-US"/>
        </w:rPr>
        <w:t>в</w:t>
      </w:r>
      <w:r w:rsidR="00243B21" w:rsidRPr="00243B21">
        <w:rPr>
          <w:rFonts w:ascii="Times New Roman" w:eastAsia="Times New Roman" w:hAnsi="Times New Roman" w:cs="Times New Roman"/>
          <w:sz w:val="28"/>
          <w:szCs w:val="28"/>
          <w:lang w:eastAsia="en-US"/>
        </w:rPr>
        <w:t xml:space="preserve"> 2018 году</w:t>
      </w:r>
      <w:r w:rsidR="007D696B">
        <w:rPr>
          <w:rFonts w:ascii="Times New Roman" w:eastAsia="Times New Roman" w:hAnsi="Times New Roman" w:cs="Times New Roman"/>
          <w:sz w:val="28"/>
          <w:szCs w:val="28"/>
          <w:lang w:eastAsia="en-US"/>
        </w:rPr>
        <w:t>,</w:t>
      </w:r>
      <w:r w:rsidR="00243B21" w:rsidRPr="00243B21">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представлен в </w:t>
      </w:r>
      <w:r w:rsidRPr="007D696B">
        <w:rPr>
          <w:rFonts w:ascii="Times New Roman" w:eastAsia="Times New Roman" w:hAnsi="Times New Roman" w:cs="Times New Roman"/>
          <w:sz w:val="28"/>
          <w:szCs w:val="28"/>
          <w:lang w:eastAsia="en-US"/>
        </w:rPr>
        <w:t>таблице</w:t>
      </w:r>
      <w:r w:rsidR="008B77C8" w:rsidRPr="007D696B">
        <w:rPr>
          <w:rFonts w:ascii="Times New Roman" w:eastAsia="Times New Roman" w:hAnsi="Times New Roman" w:cs="Times New Roman"/>
          <w:sz w:val="28"/>
          <w:szCs w:val="28"/>
          <w:lang w:eastAsia="en-US"/>
        </w:rPr>
        <w:t xml:space="preserve"> </w:t>
      </w:r>
      <w:r w:rsidR="00332B10">
        <w:rPr>
          <w:rFonts w:ascii="Times New Roman" w:eastAsia="Times New Roman" w:hAnsi="Times New Roman" w:cs="Times New Roman"/>
          <w:sz w:val="28"/>
          <w:szCs w:val="28"/>
          <w:lang w:eastAsia="en-US"/>
        </w:rPr>
        <w:t>10</w:t>
      </w:r>
      <w:r w:rsidRPr="007D696B">
        <w:rPr>
          <w:rFonts w:ascii="Times New Roman" w:eastAsia="Times New Roman" w:hAnsi="Times New Roman" w:cs="Times New Roman"/>
          <w:sz w:val="28"/>
          <w:szCs w:val="28"/>
          <w:lang w:eastAsia="en-US"/>
        </w:rPr>
        <w:t>.</w:t>
      </w:r>
    </w:p>
    <w:p w:rsidR="00ED1469" w:rsidRDefault="00ED1469" w:rsidP="00243B21">
      <w:pPr>
        <w:spacing w:after="0" w:line="240" w:lineRule="auto"/>
        <w:ind w:firstLine="708"/>
        <w:jc w:val="both"/>
        <w:rPr>
          <w:rFonts w:ascii="Times New Roman" w:eastAsia="Times New Roman" w:hAnsi="Times New Roman" w:cs="Times New Roman"/>
          <w:sz w:val="28"/>
          <w:szCs w:val="28"/>
          <w:lang w:eastAsia="en-US"/>
        </w:rPr>
      </w:pPr>
    </w:p>
    <w:p w:rsidR="00243B21" w:rsidRPr="00243B21" w:rsidRDefault="00F50818" w:rsidP="00F50818">
      <w:pPr>
        <w:spacing w:after="0" w:line="240" w:lineRule="auto"/>
        <w:ind w:firstLine="708"/>
        <w:jc w:val="right"/>
        <w:rPr>
          <w:rFonts w:ascii="Times New Roman" w:eastAsia="Times New Roman" w:hAnsi="Times New Roman" w:cs="Times New Roman"/>
          <w:sz w:val="28"/>
          <w:szCs w:val="28"/>
          <w:lang w:eastAsia="en-US"/>
        </w:rPr>
      </w:pPr>
      <w:r w:rsidRPr="007D696B">
        <w:rPr>
          <w:rFonts w:ascii="Times New Roman" w:eastAsia="Times New Roman" w:hAnsi="Times New Roman" w:cs="Times New Roman"/>
          <w:sz w:val="28"/>
          <w:szCs w:val="28"/>
          <w:lang w:eastAsia="en-US"/>
        </w:rPr>
        <w:t>Таблица</w:t>
      </w:r>
      <w:r w:rsidR="00222A6E" w:rsidRPr="007D696B">
        <w:rPr>
          <w:rFonts w:ascii="Times New Roman" w:eastAsia="Times New Roman" w:hAnsi="Times New Roman" w:cs="Times New Roman"/>
          <w:sz w:val="28"/>
          <w:szCs w:val="28"/>
          <w:lang w:eastAsia="en-US"/>
        </w:rPr>
        <w:t xml:space="preserve"> </w:t>
      </w:r>
      <w:r w:rsidR="00332B10">
        <w:rPr>
          <w:rFonts w:ascii="Times New Roman" w:eastAsia="Times New Roman" w:hAnsi="Times New Roman" w:cs="Times New Roman"/>
          <w:sz w:val="28"/>
          <w:szCs w:val="28"/>
          <w:lang w:eastAsia="en-US"/>
        </w:rPr>
        <w:t>10</w:t>
      </w:r>
    </w:p>
    <w:p w:rsidR="00243B21" w:rsidRPr="006D7C04" w:rsidRDefault="00F50818" w:rsidP="00243B21">
      <w:pPr>
        <w:spacing w:after="0" w:line="240" w:lineRule="auto"/>
        <w:ind w:firstLine="708"/>
        <w:jc w:val="both"/>
        <w:rPr>
          <w:rFonts w:ascii="Times New Roman" w:eastAsia="Times New Roman" w:hAnsi="Times New Roman" w:cs="Times New Roman"/>
          <w:b/>
          <w:sz w:val="28"/>
          <w:szCs w:val="28"/>
          <w:lang w:eastAsia="en-US"/>
        </w:rPr>
      </w:pPr>
      <w:r w:rsidRPr="006D7C04">
        <w:rPr>
          <w:rFonts w:ascii="Times New Roman" w:eastAsia="Times New Roman" w:hAnsi="Times New Roman" w:cs="Times New Roman"/>
          <w:b/>
          <w:sz w:val="28"/>
          <w:szCs w:val="28"/>
          <w:lang w:eastAsia="en-US"/>
        </w:rPr>
        <w:t xml:space="preserve">Программы </w:t>
      </w:r>
      <w:r w:rsidR="00243B21" w:rsidRPr="006D7C04">
        <w:rPr>
          <w:rFonts w:ascii="Times New Roman" w:eastAsia="Times New Roman" w:hAnsi="Times New Roman" w:cs="Times New Roman"/>
          <w:b/>
          <w:sz w:val="28"/>
          <w:szCs w:val="28"/>
          <w:lang w:eastAsia="en-US"/>
        </w:rPr>
        <w:t xml:space="preserve">повышения квалификации продолжительностью </w:t>
      </w:r>
      <w:r w:rsidR="007D696B" w:rsidRPr="006D7C04">
        <w:rPr>
          <w:rFonts w:ascii="Times New Roman" w:eastAsia="Times New Roman" w:hAnsi="Times New Roman" w:cs="Times New Roman"/>
          <w:b/>
          <w:sz w:val="28"/>
          <w:szCs w:val="28"/>
          <w:lang w:eastAsia="en-US"/>
        </w:rPr>
        <w:br/>
      </w:r>
      <w:r w:rsidR="00243B21" w:rsidRPr="006D7C04">
        <w:rPr>
          <w:rFonts w:ascii="Times New Roman" w:eastAsia="Times New Roman" w:hAnsi="Times New Roman" w:cs="Times New Roman"/>
          <w:b/>
          <w:sz w:val="28"/>
          <w:szCs w:val="28"/>
          <w:lang w:eastAsia="en-US"/>
        </w:rPr>
        <w:t xml:space="preserve">от 18 до 108 часов: </w:t>
      </w:r>
    </w:p>
    <w:p w:rsidR="00243B21" w:rsidRPr="00243B21" w:rsidRDefault="00243B21" w:rsidP="00243B21">
      <w:pPr>
        <w:spacing w:after="0" w:line="240" w:lineRule="auto"/>
        <w:jc w:val="center"/>
        <w:rPr>
          <w:rFonts w:ascii="Times New Roman" w:eastAsia="Times New Roman" w:hAnsi="Times New Roman" w:cs="Times New Roman"/>
          <w:b/>
          <w:strike/>
          <w:sz w:val="28"/>
          <w:szCs w:val="28"/>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363"/>
      </w:tblGrid>
      <w:tr w:rsidR="00243B21" w:rsidRPr="006D7C04" w:rsidTr="003C4E89">
        <w:tc>
          <w:tcPr>
            <w:tcW w:w="993" w:type="dxa"/>
          </w:tcPr>
          <w:p w:rsidR="00243B21" w:rsidRPr="006D7C04" w:rsidRDefault="00243B21" w:rsidP="00243B21">
            <w:pPr>
              <w:spacing w:after="0" w:line="240" w:lineRule="auto"/>
              <w:jc w:val="center"/>
              <w:rPr>
                <w:rFonts w:ascii="Times New Roman" w:eastAsia="Times New Roman" w:hAnsi="Times New Roman" w:cs="Times New Roman"/>
                <w:b/>
                <w:sz w:val="24"/>
                <w:szCs w:val="24"/>
                <w:lang w:eastAsia="en-US"/>
              </w:rPr>
            </w:pPr>
            <w:r w:rsidRPr="006D7C04">
              <w:rPr>
                <w:rFonts w:ascii="Times New Roman" w:eastAsia="Times New Roman" w:hAnsi="Times New Roman" w:cs="Times New Roman"/>
                <w:b/>
                <w:sz w:val="24"/>
                <w:szCs w:val="24"/>
                <w:lang w:eastAsia="en-US"/>
              </w:rPr>
              <w:t>№</w:t>
            </w:r>
          </w:p>
          <w:p w:rsidR="00243B21" w:rsidRPr="006D7C04" w:rsidRDefault="00243B21" w:rsidP="00243B21">
            <w:pPr>
              <w:spacing w:after="0" w:line="240" w:lineRule="auto"/>
              <w:jc w:val="center"/>
              <w:rPr>
                <w:rFonts w:ascii="Times New Roman" w:eastAsia="Times New Roman" w:hAnsi="Times New Roman" w:cs="Times New Roman"/>
                <w:b/>
                <w:sz w:val="24"/>
                <w:szCs w:val="24"/>
                <w:lang w:eastAsia="en-US"/>
              </w:rPr>
            </w:pPr>
            <w:r w:rsidRPr="006D7C04">
              <w:rPr>
                <w:rFonts w:ascii="Times New Roman" w:eastAsia="Times New Roman" w:hAnsi="Times New Roman" w:cs="Times New Roman"/>
                <w:b/>
                <w:sz w:val="24"/>
                <w:szCs w:val="24"/>
                <w:lang w:eastAsia="en-US"/>
              </w:rPr>
              <w:t>п/п</w:t>
            </w:r>
          </w:p>
        </w:tc>
        <w:tc>
          <w:tcPr>
            <w:tcW w:w="8363" w:type="dxa"/>
          </w:tcPr>
          <w:p w:rsidR="00243B21" w:rsidRPr="006D7C04" w:rsidRDefault="00243B21" w:rsidP="00243B21">
            <w:pPr>
              <w:spacing w:after="0" w:line="240" w:lineRule="auto"/>
              <w:ind w:firstLine="709"/>
              <w:jc w:val="center"/>
              <w:rPr>
                <w:rFonts w:ascii="Times New Roman" w:eastAsia="Times New Roman" w:hAnsi="Times New Roman" w:cs="Times New Roman"/>
                <w:b/>
                <w:sz w:val="24"/>
                <w:szCs w:val="24"/>
                <w:lang w:eastAsia="en-US"/>
              </w:rPr>
            </w:pPr>
            <w:r w:rsidRPr="006D7C04">
              <w:rPr>
                <w:rFonts w:ascii="Times New Roman" w:eastAsia="Times New Roman" w:hAnsi="Times New Roman" w:cs="Times New Roman"/>
                <w:b/>
                <w:sz w:val="24"/>
                <w:szCs w:val="24"/>
                <w:lang w:eastAsia="en-US"/>
              </w:rPr>
              <w:t>Наименования программ</w:t>
            </w:r>
          </w:p>
          <w:p w:rsidR="00243B21" w:rsidRPr="006D7C04" w:rsidRDefault="00243B21" w:rsidP="00243B21">
            <w:pPr>
              <w:spacing w:after="0" w:line="240" w:lineRule="auto"/>
              <w:ind w:firstLine="709"/>
              <w:jc w:val="center"/>
              <w:rPr>
                <w:rFonts w:ascii="Times New Roman" w:eastAsia="Times New Roman" w:hAnsi="Times New Roman" w:cs="Times New Roman"/>
                <w:b/>
                <w:sz w:val="24"/>
                <w:szCs w:val="24"/>
                <w:lang w:eastAsia="en-US"/>
              </w:rPr>
            </w:pPr>
          </w:p>
        </w:tc>
      </w:tr>
      <w:tr w:rsidR="00243B21" w:rsidRPr="006D7C04" w:rsidTr="003C4E89">
        <w:tc>
          <w:tcPr>
            <w:tcW w:w="993" w:type="dxa"/>
          </w:tcPr>
          <w:p w:rsidR="00243B21" w:rsidRPr="006D7C04" w:rsidRDefault="00243B21" w:rsidP="00243B21">
            <w:pPr>
              <w:numPr>
                <w:ilvl w:val="0"/>
                <w:numId w:val="18"/>
              </w:numPr>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 xml:space="preserve">Актуальные вопросы внедрения проектного управления </w:t>
            </w:r>
            <w:r w:rsidR="00DC2710" w:rsidRPr="006D7C04">
              <w:rPr>
                <w:rFonts w:ascii="Times New Roman" w:eastAsia="Times New Roman" w:hAnsi="Times New Roman" w:cs="Times New Roman"/>
                <w:color w:val="000000"/>
                <w:sz w:val="24"/>
                <w:szCs w:val="24"/>
                <w:lang w:eastAsia="en-US"/>
              </w:rPr>
              <w:br/>
            </w:r>
            <w:r w:rsidRPr="006D7C04">
              <w:rPr>
                <w:rFonts w:ascii="Times New Roman" w:eastAsia="Times New Roman" w:hAnsi="Times New Roman" w:cs="Times New Roman"/>
                <w:color w:val="000000"/>
                <w:sz w:val="24"/>
                <w:szCs w:val="24"/>
                <w:lang w:eastAsia="en-US"/>
              </w:rPr>
              <w:t>на муниципальном уровне.</w:t>
            </w:r>
          </w:p>
        </w:tc>
      </w:tr>
      <w:tr w:rsidR="00243B21" w:rsidRPr="006D7C04" w:rsidTr="003C4E89">
        <w:tc>
          <w:tcPr>
            <w:tcW w:w="993" w:type="dxa"/>
          </w:tcPr>
          <w:p w:rsidR="00243B21" w:rsidRPr="006D7C04" w:rsidRDefault="00243B21" w:rsidP="00243B21">
            <w:pPr>
              <w:numPr>
                <w:ilvl w:val="0"/>
                <w:numId w:val="18"/>
              </w:numPr>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 xml:space="preserve">Актуальные вопросы организации и осуществления местного самоуправления в городском и сельском поселениях. </w:t>
            </w:r>
          </w:p>
        </w:tc>
      </w:tr>
      <w:tr w:rsidR="00243B21" w:rsidRPr="006D7C04" w:rsidTr="003C4E89">
        <w:tc>
          <w:tcPr>
            <w:tcW w:w="993" w:type="dxa"/>
          </w:tcPr>
          <w:p w:rsidR="00243B21" w:rsidRPr="006D7C04" w:rsidRDefault="00243B21" w:rsidP="00243B21">
            <w:pPr>
              <w:numPr>
                <w:ilvl w:val="0"/>
                <w:numId w:val="18"/>
              </w:numPr>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Актуальные вопросы организации и осуществления местного самоуправления в городском округе, муниципальном районе.</w:t>
            </w:r>
          </w:p>
        </w:tc>
      </w:tr>
      <w:tr w:rsidR="00243B21" w:rsidRPr="006D7C04" w:rsidTr="003C4E89">
        <w:tc>
          <w:tcPr>
            <w:tcW w:w="993" w:type="dxa"/>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 xml:space="preserve">Актуальные вопросы развития внешнего государственного (муниципального) финансового контроля. </w:t>
            </w:r>
          </w:p>
        </w:tc>
      </w:tr>
      <w:tr w:rsidR="00243B21" w:rsidRPr="006D7C04" w:rsidTr="003C4E89">
        <w:tc>
          <w:tcPr>
            <w:tcW w:w="993" w:type="dxa"/>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 xml:space="preserve">Антикоррупционная экспертиза нормативных правовых актов </w:t>
            </w:r>
            <w:r w:rsidR="00DC2710" w:rsidRPr="006D7C04">
              <w:rPr>
                <w:rFonts w:ascii="Times New Roman" w:eastAsia="Times New Roman" w:hAnsi="Times New Roman" w:cs="Times New Roman"/>
                <w:color w:val="000000"/>
                <w:sz w:val="24"/>
                <w:szCs w:val="24"/>
                <w:lang w:eastAsia="en-US"/>
              </w:rPr>
              <w:br/>
            </w:r>
            <w:r w:rsidRPr="006D7C04">
              <w:rPr>
                <w:rFonts w:ascii="Times New Roman" w:eastAsia="Times New Roman" w:hAnsi="Times New Roman" w:cs="Times New Roman"/>
                <w:color w:val="000000"/>
                <w:sz w:val="24"/>
                <w:szCs w:val="24"/>
                <w:lang w:eastAsia="en-US"/>
              </w:rPr>
              <w:t>и их проектов.</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Государственное и муниципальное управление.</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 xml:space="preserve">Документационное обеспечение государственного </w:t>
            </w:r>
            <w:r w:rsidR="00DC2710" w:rsidRPr="006D7C04">
              <w:rPr>
                <w:rFonts w:ascii="Times New Roman" w:eastAsia="Times New Roman" w:hAnsi="Times New Roman" w:cs="Times New Roman"/>
                <w:color w:val="000000"/>
                <w:sz w:val="24"/>
                <w:szCs w:val="24"/>
                <w:lang w:eastAsia="en-US"/>
              </w:rPr>
              <w:br/>
            </w:r>
            <w:r w:rsidRPr="006D7C04">
              <w:rPr>
                <w:rFonts w:ascii="Times New Roman" w:eastAsia="Times New Roman" w:hAnsi="Times New Roman" w:cs="Times New Roman"/>
                <w:color w:val="000000"/>
                <w:sz w:val="24"/>
                <w:szCs w:val="24"/>
                <w:lang w:eastAsia="en-US"/>
              </w:rPr>
              <w:t>и муниципального управления.</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Жилищное законодательство.</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Защита конфиденциальной информации в информационных системах персональных данных.</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Кадровые технологии на государственной и муниципальной службе.</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Командообразование.</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Конституционно-правовые основы нормотворчества в Российской Федерации.</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Контрактная система в сфере закупок товаров, работ и услуг для обеспечения государственных и муниципальных нужд.</w:t>
            </w:r>
          </w:p>
        </w:tc>
      </w:tr>
      <w:tr w:rsidR="00243B21" w:rsidRPr="006D7C04" w:rsidTr="003C4E89">
        <w:tc>
          <w:tcPr>
            <w:tcW w:w="993" w:type="dxa"/>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 xml:space="preserve">Конфликт и способы его разрешения. </w:t>
            </w:r>
          </w:p>
        </w:tc>
      </w:tr>
      <w:tr w:rsidR="00243B21" w:rsidRPr="006D7C04" w:rsidTr="003C4E89">
        <w:tc>
          <w:tcPr>
            <w:tcW w:w="993" w:type="dxa"/>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Мастерство публичного выступления.</w:t>
            </w:r>
          </w:p>
        </w:tc>
      </w:tr>
      <w:tr w:rsidR="00243B21" w:rsidRPr="006D7C04" w:rsidTr="003C4E89">
        <w:tc>
          <w:tcPr>
            <w:tcW w:w="993" w:type="dxa"/>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Муниципальная служба: нормативно-правовые и организационные вопросы.</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Навыки эффективной коммуникации.</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Обеспечение доступа к информации о деятельности государственных органов. Открытые данные.</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 xml:space="preserve">Организационно-правовые основы повышения эффективности деятельности комиссий по делам несовершеннолетних и защите </w:t>
            </w:r>
            <w:r w:rsidR="00DC2710" w:rsidRPr="006D7C04">
              <w:rPr>
                <w:rFonts w:ascii="Times New Roman" w:eastAsia="Times New Roman" w:hAnsi="Times New Roman" w:cs="Times New Roman"/>
                <w:color w:val="000000"/>
                <w:sz w:val="24"/>
                <w:szCs w:val="24"/>
                <w:lang w:eastAsia="en-US"/>
              </w:rPr>
              <w:br/>
            </w:r>
            <w:r w:rsidRPr="006D7C04">
              <w:rPr>
                <w:rFonts w:ascii="Times New Roman" w:eastAsia="Times New Roman" w:hAnsi="Times New Roman" w:cs="Times New Roman"/>
                <w:color w:val="000000"/>
                <w:sz w:val="24"/>
                <w:szCs w:val="24"/>
                <w:lang w:eastAsia="en-US"/>
              </w:rPr>
              <w:t>их прав.</w:t>
            </w:r>
          </w:p>
        </w:tc>
      </w:tr>
      <w:tr w:rsidR="00243B21" w:rsidRPr="006D7C04" w:rsidTr="003C4E89">
        <w:tc>
          <w:tcPr>
            <w:tcW w:w="993" w:type="dxa"/>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Организация мобилизационной подготовки.</w:t>
            </w:r>
          </w:p>
        </w:tc>
      </w:tr>
      <w:tr w:rsidR="00243B21" w:rsidRPr="006D7C04" w:rsidTr="003C4E89">
        <w:tc>
          <w:tcPr>
            <w:tcW w:w="993" w:type="dxa"/>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Организация работы административных комиссий.</w:t>
            </w:r>
          </w:p>
        </w:tc>
      </w:tr>
      <w:tr w:rsidR="00243B21" w:rsidRPr="006D7C04" w:rsidTr="003C4E89">
        <w:tc>
          <w:tcPr>
            <w:tcW w:w="993" w:type="dxa"/>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Основы противодействия экстремизму и терроризму.</w:t>
            </w:r>
          </w:p>
        </w:tc>
      </w:tr>
      <w:tr w:rsidR="00243B21" w:rsidRPr="006D7C04" w:rsidTr="003C4E89">
        <w:tc>
          <w:tcPr>
            <w:tcW w:w="993" w:type="dxa"/>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DC2710">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Особенности управления и содержания жилищного фонда.</w:t>
            </w:r>
          </w:p>
        </w:tc>
      </w:tr>
      <w:tr w:rsidR="00243B21" w:rsidRPr="006D7C04" w:rsidTr="003C4E89">
        <w:tc>
          <w:tcPr>
            <w:tcW w:w="993" w:type="dxa"/>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 xml:space="preserve">Осуществление государственного контроля (надзора) </w:t>
            </w:r>
            <w:r w:rsidR="00DC2710" w:rsidRPr="006D7C04">
              <w:rPr>
                <w:rFonts w:ascii="Times New Roman" w:eastAsia="Times New Roman" w:hAnsi="Times New Roman" w:cs="Times New Roman"/>
                <w:color w:val="000000"/>
                <w:sz w:val="24"/>
                <w:szCs w:val="24"/>
                <w:lang w:eastAsia="en-US"/>
              </w:rPr>
              <w:br/>
            </w:r>
            <w:r w:rsidRPr="006D7C04">
              <w:rPr>
                <w:rFonts w:ascii="Times New Roman" w:eastAsia="Times New Roman" w:hAnsi="Times New Roman" w:cs="Times New Roman"/>
                <w:color w:val="000000"/>
                <w:sz w:val="24"/>
                <w:szCs w:val="24"/>
                <w:lang w:eastAsia="en-US"/>
              </w:rPr>
              <w:t>и муниципального контроля.</w:t>
            </w:r>
          </w:p>
        </w:tc>
      </w:tr>
      <w:tr w:rsidR="00243B21" w:rsidRPr="006D7C04" w:rsidTr="003C4E89">
        <w:tc>
          <w:tcPr>
            <w:tcW w:w="993" w:type="dxa"/>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Пакет программ Microsoft Office.</w:t>
            </w:r>
          </w:p>
        </w:tc>
      </w:tr>
      <w:tr w:rsidR="00243B21" w:rsidRPr="006D7C04" w:rsidTr="003C4E89">
        <w:tc>
          <w:tcPr>
            <w:tcW w:w="993" w:type="dxa"/>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Персональные данные.</w:t>
            </w:r>
          </w:p>
        </w:tc>
      </w:tr>
      <w:tr w:rsidR="00243B21" w:rsidRPr="006D7C04" w:rsidTr="003C4E89">
        <w:tc>
          <w:tcPr>
            <w:tcW w:w="993" w:type="dxa"/>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Порядок совершения нотариальных действий должностными лицами органов местного самоуправления.</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Правовое обеспечение и организация деятельности представительного органа муниципального образования.</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Правовые и психологические аспекты индивидуальной профилактической работы с несовершеннолетними.</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Правовые основы и формы участия населения в осуществлении местного самоуправления.</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Предоставление государственных и муниципальных услуг. Оценка качества услуг.</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Программно-целевые и проектные методы управления.</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 xml:space="preserve">Программный бюджет. Долгосрочная финансовая стратегия. </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Противодействие коррупции.</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 xml:space="preserve">Развитие градостроительной деятельности и земельных отношений </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Развитие конкуренции и государственная поддержка малого предпринимательства.</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Реализация государственной национальной политики.</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Роль и участие представительных органов муниципальных образований в эффективном управлении финансами и имуществом.</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 xml:space="preserve">Социально-экономическое развитие России и края. </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Территориальное планирование. Градостроительное зонирование.</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 xml:space="preserve">Управление инновациями. </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Управление конфликтами.</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 xml:space="preserve">Управление проектами в органах власти: углубленные знания. </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Управление, пользование и распоряжение муниципальным имуществом.</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Формирование команды.</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vAlign w:val="center"/>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Электронное правительство.</w:t>
            </w:r>
          </w:p>
        </w:tc>
      </w:tr>
      <w:tr w:rsidR="00243B21" w:rsidRPr="006D7C04" w:rsidTr="003C4E89">
        <w:tc>
          <w:tcPr>
            <w:tcW w:w="993" w:type="dxa"/>
            <w:shd w:val="clear" w:color="auto" w:fill="FFFFFF" w:themeFill="background1"/>
          </w:tcPr>
          <w:p w:rsidR="00243B21" w:rsidRPr="006D7C04" w:rsidRDefault="00243B21" w:rsidP="00243B21">
            <w:pPr>
              <w:numPr>
                <w:ilvl w:val="0"/>
                <w:numId w:val="18"/>
              </w:numPr>
              <w:shd w:val="clear" w:color="auto" w:fill="FFFFFF" w:themeFill="background1"/>
              <w:spacing w:after="0" w:line="240" w:lineRule="auto"/>
              <w:contextualSpacing/>
              <w:jc w:val="both"/>
              <w:rPr>
                <w:rFonts w:ascii="Times New Roman" w:eastAsia="Times New Roman" w:hAnsi="Times New Roman" w:cs="Times New Roman"/>
                <w:sz w:val="24"/>
                <w:szCs w:val="24"/>
              </w:rPr>
            </w:pPr>
          </w:p>
        </w:tc>
        <w:tc>
          <w:tcPr>
            <w:tcW w:w="8363" w:type="dxa"/>
            <w:shd w:val="clear" w:color="auto" w:fill="FFFFFF" w:themeFill="background1"/>
          </w:tcPr>
          <w:p w:rsidR="00243B21" w:rsidRPr="006D7C04" w:rsidRDefault="00243B21" w:rsidP="00243B21">
            <w:pPr>
              <w:spacing w:after="0" w:line="240" w:lineRule="auto"/>
              <w:ind w:firstLine="33"/>
              <w:jc w:val="both"/>
              <w:rPr>
                <w:rFonts w:ascii="Times New Roman" w:eastAsia="Times New Roman" w:hAnsi="Times New Roman" w:cs="Times New Roman"/>
                <w:color w:val="000000"/>
                <w:sz w:val="24"/>
                <w:szCs w:val="24"/>
                <w:lang w:eastAsia="en-US"/>
              </w:rPr>
            </w:pPr>
            <w:r w:rsidRPr="006D7C04">
              <w:rPr>
                <w:rFonts w:ascii="Times New Roman" w:eastAsia="Times New Roman" w:hAnsi="Times New Roman" w:cs="Times New Roman"/>
                <w:color w:val="000000"/>
                <w:sz w:val="24"/>
                <w:szCs w:val="24"/>
                <w:lang w:eastAsia="en-US"/>
              </w:rPr>
              <w:t>Эффективные деловые коммуникации.</w:t>
            </w:r>
          </w:p>
        </w:tc>
      </w:tr>
    </w:tbl>
    <w:p w:rsidR="00243B21" w:rsidRPr="006D7C04" w:rsidRDefault="00243B21" w:rsidP="00243B21">
      <w:pPr>
        <w:shd w:val="clear" w:color="auto" w:fill="FFFFFF" w:themeFill="background1"/>
        <w:spacing w:after="0" w:line="240" w:lineRule="auto"/>
        <w:jc w:val="center"/>
        <w:rPr>
          <w:rFonts w:ascii="Times New Roman" w:eastAsia="Times New Roman" w:hAnsi="Times New Roman" w:cs="Times New Roman"/>
          <w:b/>
          <w:sz w:val="24"/>
          <w:szCs w:val="24"/>
          <w:lang w:eastAsia="en-US"/>
        </w:rPr>
      </w:pPr>
    </w:p>
    <w:p w:rsidR="00243B21" w:rsidRPr="006D7C04" w:rsidRDefault="00F50818" w:rsidP="00243B21">
      <w:pPr>
        <w:spacing w:after="0" w:line="240" w:lineRule="auto"/>
        <w:ind w:firstLine="708"/>
        <w:jc w:val="both"/>
        <w:rPr>
          <w:rFonts w:ascii="Times New Roman" w:eastAsia="Times New Roman" w:hAnsi="Times New Roman" w:cs="Times New Roman"/>
          <w:b/>
          <w:sz w:val="28"/>
          <w:szCs w:val="28"/>
          <w:lang w:eastAsia="en-US"/>
        </w:rPr>
      </w:pPr>
      <w:r w:rsidRPr="006D7C04">
        <w:rPr>
          <w:rFonts w:ascii="Times New Roman" w:eastAsia="Times New Roman" w:hAnsi="Times New Roman" w:cs="Times New Roman"/>
          <w:b/>
          <w:sz w:val="28"/>
          <w:szCs w:val="28"/>
          <w:lang w:eastAsia="en-US"/>
        </w:rPr>
        <w:t>Программа</w:t>
      </w:r>
      <w:r w:rsidR="00243B21" w:rsidRPr="006D7C04">
        <w:rPr>
          <w:rFonts w:ascii="Times New Roman" w:eastAsia="Times New Roman" w:hAnsi="Times New Roman" w:cs="Times New Roman"/>
          <w:b/>
          <w:sz w:val="28"/>
          <w:szCs w:val="28"/>
          <w:lang w:eastAsia="en-US"/>
        </w:rPr>
        <w:t xml:space="preserve"> профессиональной переподготовки объемом 502 часа:</w:t>
      </w:r>
    </w:p>
    <w:p w:rsidR="00243B21" w:rsidRPr="006D7C04" w:rsidRDefault="00243B21" w:rsidP="00243B21">
      <w:pPr>
        <w:spacing w:after="0" w:line="240" w:lineRule="auto"/>
        <w:jc w:val="center"/>
        <w:rPr>
          <w:rFonts w:ascii="Times New Roman" w:eastAsia="Times New Roman" w:hAnsi="Times New Roman" w:cs="Times New Roman"/>
          <w:b/>
          <w:sz w:val="28"/>
          <w:szCs w:val="28"/>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363"/>
      </w:tblGrid>
      <w:tr w:rsidR="00243B21" w:rsidRPr="006D7C04" w:rsidTr="003C4E89">
        <w:tc>
          <w:tcPr>
            <w:tcW w:w="993" w:type="dxa"/>
            <w:shd w:val="clear" w:color="auto" w:fill="FFFFFF" w:themeFill="background1"/>
          </w:tcPr>
          <w:p w:rsidR="00243B21" w:rsidRPr="006D7C04" w:rsidRDefault="00243B21" w:rsidP="00243B21">
            <w:pPr>
              <w:shd w:val="clear" w:color="auto" w:fill="FFFFFF" w:themeFill="background1"/>
              <w:spacing w:after="0" w:line="240" w:lineRule="auto"/>
              <w:jc w:val="center"/>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c>
          <w:tcPr>
            <w:tcW w:w="8363" w:type="dxa"/>
            <w:shd w:val="clear" w:color="auto" w:fill="FFFFFF" w:themeFill="background1"/>
          </w:tcPr>
          <w:p w:rsidR="00243B21" w:rsidRPr="006D7C04" w:rsidRDefault="00243B21" w:rsidP="00243B21">
            <w:pPr>
              <w:shd w:val="clear" w:color="auto" w:fill="FFFFFF" w:themeFill="background1"/>
              <w:spacing w:after="0" w:line="240" w:lineRule="auto"/>
              <w:jc w:val="both"/>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Государственное и муниципальное управление.</w:t>
            </w:r>
          </w:p>
        </w:tc>
      </w:tr>
    </w:tbl>
    <w:p w:rsidR="0057100D" w:rsidRDefault="0057100D" w:rsidP="00F973C3">
      <w:pPr>
        <w:spacing w:after="0" w:line="240" w:lineRule="auto"/>
        <w:ind w:firstLine="709"/>
        <w:jc w:val="both"/>
        <w:rPr>
          <w:rFonts w:ascii="Times New Roman" w:eastAsia="Times New Roman" w:hAnsi="Times New Roman" w:cs="Times New Roman"/>
          <w:sz w:val="28"/>
          <w:szCs w:val="28"/>
          <w:lang w:eastAsia="en-US"/>
        </w:rPr>
      </w:pPr>
      <w:bookmarkStart w:id="163" w:name="_Toc5008904"/>
    </w:p>
    <w:p w:rsidR="00F973C3" w:rsidRPr="00F973C3" w:rsidRDefault="009F30DE" w:rsidP="00F973C3">
      <w:pPr>
        <w:spacing w:after="0" w:line="240" w:lineRule="auto"/>
        <w:ind w:firstLine="709"/>
        <w:jc w:val="both"/>
        <w:rPr>
          <w:rFonts w:ascii="Times New Roman" w:eastAsia="Times New Roman" w:hAnsi="Times New Roman" w:cs="Times New Roman"/>
          <w:sz w:val="28"/>
          <w:szCs w:val="28"/>
          <w:lang w:eastAsia="en-US"/>
        </w:rPr>
      </w:pPr>
      <w:r w:rsidRPr="00F973C3">
        <w:rPr>
          <w:rFonts w:ascii="Times New Roman" w:eastAsia="Times New Roman" w:hAnsi="Times New Roman" w:cs="Times New Roman"/>
          <w:sz w:val="28"/>
          <w:szCs w:val="28"/>
          <w:lang w:eastAsia="en-US"/>
        </w:rPr>
        <w:t xml:space="preserve">Кроме этого, в Красноярском крае </w:t>
      </w:r>
      <w:r w:rsidR="00F973C3">
        <w:rPr>
          <w:rFonts w:ascii="Times New Roman" w:eastAsia="Times New Roman" w:hAnsi="Times New Roman" w:cs="Times New Roman"/>
          <w:sz w:val="28"/>
          <w:szCs w:val="28"/>
          <w:lang w:eastAsia="en-US"/>
        </w:rPr>
        <w:t>создано краевое государственное бюджетное учреждение «</w:t>
      </w:r>
      <w:r w:rsidR="00F973C3" w:rsidRPr="00F973C3">
        <w:rPr>
          <w:rFonts w:ascii="Times New Roman" w:eastAsia="Times New Roman" w:hAnsi="Times New Roman" w:cs="Times New Roman"/>
          <w:sz w:val="28"/>
          <w:szCs w:val="28"/>
          <w:lang w:eastAsia="en-US"/>
        </w:rPr>
        <w:t>Институт муниципального развития</w:t>
      </w:r>
      <w:r w:rsidR="00F973C3">
        <w:rPr>
          <w:rFonts w:ascii="Times New Roman" w:eastAsia="Times New Roman" w:hAnsi="Times New Roman" w:cs="Times New Roman"/>
          <w:sz w:val="28"/>
          <w:szCs w:val="28"/>
          <w:lang w:eastAsia="en-US"/>
        </w:rPr>
        <w:t>», которое</w:t>
      </w:r>
      <w:r w:rsidR="00F973C3" w:rsidRPr="00F973C3">
        <w:rPr>
          <w:rFonts w:ascii="Times New Roman" w:eastAsia="Times New Roman" w:hAnsi="Times New Roman" w:cs="Times New Roman"/>
          <w:sz w:val="28"/>
          <w:szCs w:val="28"/>
          <w:lang w:eastAsia="en-US"/>
        </w:rPr>
        <w:t xml:space="preserve"> организует дополнительное профессиональное образование (повышение квалификации) представителей муниципального управления. </w:t>
      </w:r>
    </w:p>
    <w:p w:rsidR="00F973C3" w:rsidRDefault="00F973C3" w:rsidP="00F973C3">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F973C3">
        <w:rPr>
          <w:rFonts w:ascii="Times New Roman" w:eastAsia="Times New Roman" w:hAnsi="Times New Roman" w:cs="Times New Roman"/>
          <w:sz w:val="28"/>
          <w:szCs w:val="28"/>
          <w:lang w:eastAsia="en-US"/>
        </w:rPr>
        <w:t>Образовательные программы Института направлены на повышение</w:t>
      </w:r>
      <w:r>
        <w:rPr>
          <w:rFonts w:ascii="Times New Roman" w:eastAsia="Times New Roman" w:hAnsi="Times New Roman" w:cs="Times New Roman"/>
          <w:sz w:val="28"/>
          <w:szCs w:val="28"/>
          <w:lang w:eastAsia="en-US"/>
        </w:rPr>
        <w:t xml:space="preserve"> </w:t>
      </w:r>
      <w:r w:rsidRPr="00F973C3">
        <w:rPr>
          <w:rFonts w:ascii="Times New Roman" w:eastAsia="Times New Roman" w:hAnsi="Times New Roman" w:cs="Times New Roman"/>
          <w:sz w:val="28"/>
          <w:szCs w:val="28"/>
          <w:lang w:eastAsia="en-US"/>
        </w:rPr>
        <w:t>эффективности муниципального управления. Содержание программ формируется с учетом действующего</w:t>
      </w:r>
      <w:r>
        <w:rPr>
          <w:rFonts w:ascii="Times New Roman" w:eastAsia="Times New Roman" w:hAnsi="Times New Roman" w:cs="Times New Roman"/>
          <w:sz w:val="28"/>
          <w:szCs w:val="28"/>
          <w:lang w:eastAsia="en-US"/>
        </w:rPr>
        <w:t xml:space="preserve"> </w:t>
      </w:r>
      <w:r w:rsidRPr="00F973C3">
        <w:rPr>
          <w:rFonts w:ascii="Times New Roman" w:eastAsia="Times New Roman" w:hAnsi="Times New Roman" w:cs="Times New Roman"/>
          <w:sz w:val="28"/>
          <w:szCs w:val="28"/>
          <w:lang w:eastAsia="en-US"/>
        </w:rPr>
        <w:t>федерального и краевого законодательства, рекомендаций государственных и контрольно-надзорных органов. Особый акцент  в программах делается на успешные муниципальные практики, сложивш</w:t>
      </w:r>
      <w:r>
        <w:rPr>
          <w:rFonts w:ascii="Times New Roman" w:eastAsia="Times New Roman" w:hAnsi="Times New Roman" w:cs="Times New Roman"/>
          <w:sz w:val="28"/>
          <w:szCs w:val="28"/>
          <w:lang w:eastAsia="en-US"/>
        </w:rPr>
        <w:t>ие</w:t>
      </w:r>
      <w:r w:rsidRPr="00F973C3">
        <w:rPr>
          <w:rFonts w:ascii="Times New Roman" w:eastAsia="Times New Roman" w:hAnsi="Times New Roman" w:cs="Times New Roman"/>
          <w:sz w:val="28"/>
          <w:szCs w:val="28"/>
          <w:lang w:eastAsia="en-US"/>
        </w:rPr>
        <w:t>ся на территории Красноярского края и других регионов России. </w:t>
      </w:r>
    </w:p>
    <w:p w:rsidR="00F973C3" w:rsidRDefault="00F973C3" w:rsidP="00F973C3">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F973C3">
        <w:rPr>
          <w:rFonts w:ascii="Times New Roman" w:eastAsia="Times New Roman" w:hAnsi="Times New Roman" w:cs="Times New Roman"/>
          <w:sz w:val="28"/>
          <w:szCs w:val="28"/>
          <w:lang w:eastAsia="en-US"/>
        </w:rPr>
        <w:t xml:space="preserve">Обучение на курсах повышения квалификации проходит с применением дистанционных технологий. Это делает обучение доступным для представителей отдаленных территорий, позволяет экономить финансовые </w:t>
      </w:r>
      <w:r>
        <w:rPr>
          <w:rFonts w:ascii="Times New Roman" w:eastAsia="Times New Roman" w:hAnsi="Times New Roman" w:cs="Times New Roman"/>
          <w:sz w:val="28"/>
          <w:szCs w:val="28"/>
          <w:lang w:eastAsia="en-US"/>
        </w:rPr>
        <w:br/>
        <w:t xml:space="preserve">и временные ресурсы. </w:t>
      </w:r>
    </w:p>
    <w:p w:rsidR="00F973C3" w:rsidRPr="00F973C3" w:rsidRDefault="00F973C3" w:rsidP="00F973C3">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F973C3">
        <w:rPr>
          <w:rFonts w:ascii="Times New Roman" w:eastAsia="Times New Roman" w:hAnsi="Times New Roman" w:cs="Times New Roman"/>
          <w:sz w:val="28"/>
          <w:szCs w:val="28"/>
          <w:lang w:eastAsia="en-US"/>
        </w:rPr>
        <w:lastRenderedPageBreak/>
        <w:t>Реализации дополнительных профессиональных программ осуществляется учреждением в соответствии с государственным заданием, установленным Правительств</w:t>
      </w:r>
      <w:r>
        <w:rPr>
          <w:rFonts w:ascii="Times New Roman" w:eastAsia="Times New Roman" w:hAnsi="Times New Roman" w:cs="Times New Roman"/>
          <w:sz w:val="28"/>
          <w:szCs w:val="28"/>
          <w:lang w:eastAsia="en-US"/>
        </w:rPr>
        <w:t>ом</w:t>
      </w:r>
      <w:r w:rsidRPr="00F973C3">
        <w:rPr>
          <w:rFonts w:ascii="Times New Roman" w:eastAsia="Times New Roman" w:hAnsi="Times New Roman" w:cs="Times New Roman"/>
          <w:sz w:val="28"/>
          <w:szCs w:val="28"/>
          <w:lang w:eastAsia="en-US"/>
        </w:rPr>
        <w:t xml:space="preserve"> Красноярского края</w:t>
      </w:r>
      <w:r>
        <w:rPr>
          <w:rFonts w:ascii="Times New Roman" w:eastAsia="Times New Roman" w:hAnsi="Times New Roman" w:cs="Times New Roman"/>
          <w:sz w:val="28"/>
          <w:szCs w:val="28"/>
          <w:lang w:eastAsia="en-US"/>
        </w:rPr>
        <w:t xml:space="preserve">. </w:t>
      </w:r>
      <w:r w:rsidRPr="00F973C3">
        <w:rPr>
          <w:rFonts w:ascii="Times New Roman" w:eastAsia="Times New Roman" w:hAnsi="Times New Roman" w:cs="Times New Roman"/>
          <w:sz w:val="28"/>
          <w:szCs w:val="28"/>
          <w:lang w:eastAsia="en-US"/>
        </w:rPr>
        <w:t>Для представителей органов местного самоуправления Красноярского края обучение является бесплатным.</w:t>
      </w:r>
    </w:p>
    <w:p w:rsidR="00243B21" w:rsidRDefault="00243B21" w:rsidP="004202E8">
      <w:pPr>
        <w:pStyle w:val="2"/>
        <w:rPr>
          <w:rFonts w:ascii="Times New Roman" w:hAnsi="Times New Roman" w:cs="Times New Roman"/>
          <w:i w:val="0"/>
          <w:shd w:val="clear" w:color="auto" w:fill="FFFFFF"/>
        </w:rPr>
      </w:pPr>
      <w:bookmarkStart w:id="164" w:name="_Toc6491450"/>
      <w:r w:rsidRPr="00243B21">
        <w:rPr>
          <w:rFonts w:ascii="Times New Roman" w:hAnsi="Times New Roman" w:cs="Times New Roman"/>
          <w:i w:val="0"/>
          <w:shd w:val="clear" w:color="auto" w:fill="FFFFFF"/>
        </w:rPr>
        <w:t>7.6. Выводы и предложения по разделу.</w:t>
      </w:r>
      <w:bookmarkEnd w:id="163"/>
      <w:bookmarkEnd w:id="164"/>
    </w:p>
    <w:p w:rsidR="00F674E2" w:rsidRDefault="00F674E2" w:rsidP="008F5F7E">
      <w:pPr>
        <w:pStyle w:val="af9"/>
        <w:ind w:firstLine="709"/>
        <w:jc w:val="both"/>
        <w:rPr>
          <w:rFonts w:ascii="Times New Roman" w:hAnsi="Times New Roman"/>
          <w:sz w:val="28"/>
          <w:szCs w:val="28"/>
        </w:rPr>
      </w:pPr>
    </w:p>
    <w:p w:rsidR="0078230B" w:rsidRPr="0078230B" w:rsidRDefault="00B6458B" w:rsidP="008F5F7E">
      <w:pPr>
        <w:pStyle w:val="af9"/>
        <w:ind w:firstLine="709"/>
        <w:jc w:val="both"/>
        <w:rPr>
          <w:rFonts w:ascii="Times New Roman" w:hAnsi="Times New Roman"/>
          <w:sz w:val="28"/>
          <w:szCs w:val="28"/>
        </w:rPr>
      </w:pPr>
      <w:r w:rsidRPr="00B6458B">
        <w:rPr>
          <w:rFonts w:ascii="Times New Roman" w:hAnsi="Times New Roman"/>
          <w:sz w:val="28"/>
          <w:szCs w:val="28"/>
        </w:rPr>
        <w:t>1)</w:t>
      </w:r>
      <w:r w:rsidR="0078230B" w:rsidRPr="0078230B">
        <w:rPr>
          <w:rFonts w:ascii="Times New Roman" w:hAnsi="Times New Roman"/>
          <w:sz w:val="28"/>
          <w:szCs w:val="28"/>
        </w:rPr>
        <w:t xml:space="preserve"> </w:t>
      </w:r>
      <w:r w:rsidR="0078230B">
        <w:rPr>
          <w:rFonts w:ascii="Times New Roman" w:hAnsi="Times New Roman"/>
          <w:sz w:val="28"/>
          <w:szCs w:val="28"/>
        </w:rPr>
        <w:t xml:space="preserve">Считаем необходимым изменить подходы </w:t>
      </w:r>
      <w:r w:rsidR="0078230B" w:rsidRPr="0078230B">
        <w:rPr>
          <w:rFonts w:ascii="Times New Roman" w:hAnsi="Times New Roman"/>
          <w:sz w:val="28"/>
          <w:szCs w:val="28"/>
        </w:rPr>
        <w:t xml:space="preserve">к определению численности </w:t>
      </w:r>
      <w:r w:rsidR="0078230B">
        <w:rPr>
          <w:rFonts w:ascii="Times New Roman" w:hAnsi="Times New Roman"/>
          <w:sz w:val="28"/>
          <w:szCs w:val="28"/>
        </w:rPr>
        <w:t xml:space="preserve">и фонда оплаты труда </w:t>
      </w:r>
      <w:r w:rsidR="0078230B" w:rsidRPr="0078230B">
        <w:rPr>
          <w:rFonts w:ascii="Times New Roman" w:hAnsi="Times New Roman"/>
          <w:sz w:val="28"/>
          <w:szCs w:val="28"/>
        </w:rPr>
        <w:t>работников органов местного самоуправления.</w:t>
      </w:r>
    </w:p>
    <w:p w:rsidR="0078230B" w:rsidRPr="0078230B" w:rsidRDefault="0078230B" w:rsidP="0078230B">
      <w:pPr>
        <w:spacing w:after="0" w:line="240" w:lineRule="auto"/>
        <w:ind w:firstLine="709"/>
        <w:jc w:val="both"/>
        <w:rPr>
          <w:rFonts w:ascii="Times New Roman" w:eastAsia="Calibri" w:hAnsi="Times New Roman" w:cs="Times New Roman"/>
          <w:sz w:val="28"/>
          <w:szCs w:val="28"/>
          <w:lang w:eastAsia="en-US"/>
        </w:rPr>
      </w:pPr>
      <w:r w:rsidRPr="0078230B">
        <w:rPr>
          <w:rFonts w:ascii="Times New Roman" w:eastAsia="Calibri" w:hAnsi="Times New Roman" w:cs="Times New Roman"/>
          <w:sz w:val="28"/>
          <w:szCs w:val="28"/>
          <w:lang w:eastAsia="en-US"/>
        </w:rPr>
        <w:t xml:space="preserve">Прошло более 10 лет со дня принятия положений, регламентирующих </w:t>
      </w:r>
      <w:r w:rsidR="00F973C3">
        <w:rPr>
          <w:rFonts w:ascii="Times New Roman" w:eastAsia="Calibri" w:hAnsi="Times New Roman" w:cs="Times New Roman"/>
          <w:sz w:val="28"/>
          <w:szCs w:val="28"/>
          <w:lang w:eastAsia="en-US"/>
        </w:rPr>
        <w:br/>
      </w:r>
      <w:r w:rsidRPr="0078230B">
        <w:rPr>
          <w:rFonts w:ascii="Times New Roman" w:eastAsia="Calibri" w:hAnsi="Times New Roman" w:cs="Times New Roman"/>
          <w:sz w:val="28"/>
          <w:szCs w:val="28"/>
          <w:lang w:eastAsia="en-US"/>
        </w:rPr>
        <w:t xml:space="preserve">в Красноярском крае порядок содержания муниципальных служащих, за эти годы произошли большие изменения и в межбюджетных отношениях, </w:t>
      </w:r>
      <w:r w:rsidRPr="0078230B">
        <w:rPr>
          <w:rFonts w:ascii="Times New Roman" w:eastAsia="Calibri" w:hAnsi="Times New Roman" w:cs="Times New Roman"/>
          <w:sz w:val="28"/>
          <w:szCs w:val="28"/>
          <w:lang w:eastAsia="en-US"/>
        </w:rPr>
        <w:br/>
        <w:t xml:space="preserve">и в перераспределении полномочий между уровнями власти, </w:t>
      </w:r>
      <w:r w:rsidRPr="0078230B">
        <w:rPr>
          <w:rFonts w:ascii="Times New Roman" w:eastAsia="Calibri" w:hAnsi="Times New Roman" w:cs="Times New Roman"/>
          <w:sz w:val="28"/>
          <w:szCs w:val="28"/>
          <w:lang w:eastAsia="en-US"/>
        </w:rPr>
        <w:br/>
        <w:t>и многое другое.</w:t>
      </w:r>
    </w:p>
    <w:p w:rsidR="0078230B" w:rsidRDefault="00B6458B" w:rsidP="0078230B">
      <w:pPr>
        <w:spacing w:after="0" w:line="240" w:lineRule="auto"/>
        <w:ind w:firstLine="709"/>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lang w:eastAsia="en-US"/>
        </w:rPr>
        <w:t>2</w:t>
      </w:r>
      <w:r w:rsidRPr="0078230B">
        <w:rPr>
          <w:rFonts w:ascii="Times New Roman" w:eastAsia="Calibri" w:hAnsi="Times New Roman" w:cs="Times New Roman"/>
          <w:sz w:val="28"/>
          <w:szCs w:val="28"/>
          <w:lang w:eastAsia="en-US"/>
        </w:rPr>
        <w:t>)</w:t>
      </w:r>
      <w:r w:rsidR="0078230B" w:rsidRPr="0078230B">
        <w:rPr>
          <w:rFonts w:ascii="Times New Roman" w:hAnsi="Times New Roman" w:cs="Times New Roman"/>
          <w:sz w:val="28"/>
          <w:szCs w:val="28"/>
          <w:shd w:val="clear" w:color="auto" w:fill="FFFFFF"/>
        </w:rPr>
        <w:t xml:space="preserve"> Для привлечения высококвалифицированных специалистов на работу </w:t>
      </w:r>
      <w:r w:rsidR="0078230B" w:rsidRPr="0078230B">
        <w:rPr>
          <w:rFonts w:ascii="Times New Roman" w:hAnsi="Times New Roman" w:cs="Times New Roman"/>
          <w:sz w:val="28"/>
          <w:szCs w:val="28"/>
          <w:shd w:val="clear" w:color="auto" w:fill="FFFFFF"/>
        </w:rPr>
        <w:br/>
        <w:t>в органы местного самоуправления, повышения престижа муниципальной службы,  считаем необходимым, продолжить работу по увеличению уровня заработной платы глав муниципальных образований и муниципальных служащих.</w:t>
      </w:r>
      <w:r w:rsidR="0078230B" w:rsidRPr="001B7C19">
        <w:rPr>
          <w:rFonts w:ascii="Times New Roman" w:hAnsi="Times New Roman" w:cs="Times New Roman"/>
          <w:sz w:val="28"/>
          <w:szCs w:val="28"/>
          <w:shd w:val="clear" w:color="auto" w:fill="FFFFFF"/>
        </w:rPr>
        <w:t xml:space="preserve"> </w:t>
      </w:r>
    </w:p>
    <w:p w:rsidR="0078230B" w:rsidRPr="00C554DF" w:rsidRDefault="00B6458B" w:rsidP="0078230B">
      <w:pPr>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3)</w:t>
      </w:r>
      <w:r w:rsidR="0078230B" w:rsidRPr="0078230B">
        <w:rPr>
          <w:rFonts w:ascii="Times New Roman" w:hAnsi="Times New Roman" w:cs="Times New Roman"/>
          <w:sz w:val="28"/>
          <w:szCs w:val="28"/>
          <w:shd w:val="clear" w:color="auto" w:fill="FFFFFF"/>
        </w:rPr>
        <w:t xml:space="preserve"> </w:t>
      </w:r>
      <w:r w:rsidR="0078230B" w:rsidRPr="00C554DF">
        <w:rPr>
          <w:rFonts w:ascii="Times New Roman" w:eastAsia="Times New Roman" w:hAnsi="Times New Roman" w:cs="Times New Roman"/>
          <w:sz w:val="28"/>
          <w:szCs w:val="28"/>
        </w:rPr>
        <w:t xml:space="preserve">В целях совершенствования муниципальной службы, формирования </w:t>
      </w:r>
      <w:r w:rsidR="0078230B">
        <w:rPr>
          <w:rFonts w:ascii="Times New Roman" w:eastAsia="Times New Roman" w:hAnsi="Times New Roman" w:cs="Times New Roman"/>
          <w:sz w:val="28"/>
          <w:szCs w:val="28"/>
        </w:rPr>
        <w:br/>
      </w:r>
      <w:r w:rsidR="0078230B" w:rsidRPr="00C554DF">
        <w:rPr>
          <w:rFonts w:ascii="Times New Roman" w:eastAsia="Times New Roman" w:hAnsi="Times New Roman" w:cs="Times New Roman"/>
          <w:sz w:val="28"/>
          <w:szCs w:val="28"/>
        </w:rPr>
        <w:t>и развития профессиональной культуры муниципальных служащих</w:t>
      </w:r>
      <w:r w:rsidR="0078230B">
        <w:rPr>
          <w:rFonts w:ascii="Times New Roman" w:eastAsia="Times New Roman" w:hAnsi="Times New Roman" w:cs="Times New Roman"/>
          <w:sz w:val="28"/>
          <w:szCs w:val="28"/>
        </w:rPr>
        <w:t xml:space="preserve">, </w:t>
      </w:r>
      <w:r w:rsidR="0078230B" w:rsidRPr="00B6458B">
        <w:rPr>
          <w:rFonts w:ascii="Times New Roman" w:hAnsi="Times New Roman" w:cs="Times New Roman"/>
          <w:sz w:val="28"/>
          <w:szCs w:val="28"/>
          <w:shd w:val="clear" w:color="auto" w:fill="FFFFFF"/>
        </w:rPr>
        <w:t>создани</w:t>
      </w:r>
      <w:r w:rsidR="0078230B">
        <w:rPr>
          <w:rFonts w:ascii="Times New Roman" w:hAnsi="Times New Roman" w:cs="Times New Roman"/>
          <w:sz w:val="28"/>
          <w:szCs w:val="28"/>
          <w:shd w:val="clear" w:color="auto" w:fill="FFFFFF"/>
        </w:rPr>
        <w:t>я</w:t>
      </w:r>
      <w:r w:rsidR="0078230B" w:rsidRPr="00B6458B">
        <w:rPr>
          <w:rFonts w:ascii="Times New Roman" w:hAnsi="Times New Roman" w:cs="Times New Roman"/>
          <w:sz w:val="28"/>
          <w:szCs w:val="28"/>
          <w:shd w:val="clear" w:color="auto" w:fill="FFFFFF"/>
        </w:rPr>
        <w:t xml:space="preserve"> положительного имиджа муниципального служащего</w:t>
      </w:r>
      <w:r w:rsidR="0078230B">
        <w:rPr>
          <w:rFonts w:ascii="Times New Roman" w:hAnsi="Times New Roman" w:cs="Times New Roman"/>
          <w:sz w:val="28"/>
          <w:szCs w:val="28"/>
          <w:shd w:val="clear" w:color="auto" w:fill="FFFFFF"/>
        </w:rPr>
        <w:t>,</w:t>
      </w:r>
      <w:r w:rsidR="0078230B" w:rsidRPr="00C554DF">
        <w:rPr>
          <w:rFonts w:ascii="Times New Roman" w:eastAsia="Times New Roman" w:hAnsi="Times New Roman" w:cs="Times New Roman"/>
          <w:sz w:val="28"/>
          <w:szCs w:val="28"/>
        </w:rPr>
        <w:t xml:space="preserve"> </w:t>
      </w:r>
      <w:r w:rsidR="0078230B">
        <w:rPr>
          <w:rFonts w:ascii="Times New Roman" w:eastAsia="Times New Roman" w:hAnsi="Times New Roman" w:cs="Times New Roman"/>
          <w:sz w:val="28"/>
          <w:szCs w:val="28"/>
        </w:rPr>
        <w:t>считаем целесообразным реализовывать на территориях края следующие проекты</w:t>
      </w:r>
      <w:r w:rsidR="0078230B" w:rsidRPr="00C554DF">
        <w:rPr>
          <w:rFonts w:ascii="Times New Roman" w:eastAsia="Times New Roman" w:hAnsi="Times New Roman" w:cs="Times New Roman"/>
          <w:sz w:val="28"/>
          <w:szCs w:val="28"/>
        </w:rPr>
        <w:t>:</w:t>
      </w:r>
    </w:p>
    <w:p w:rsidR="0078230B" w:rsidRPr="00C554DF" w:rsidRDefault="0078230B" w:rsidP="0078230B">
      <w:pPr>
        <w:tabs>
          <w:tab w:val="left" w:pos="1134"/>
        </w:tabs>
        <w:spacing w:after="0" w:line="240" w:lineRule="auto"/>
        <w:ind w:firstLine="709"/>
        <w:jc w:val="both"/>
        <w:rPr>
          <w:rFonts w:ascii="Times New Roman" w:eastAsia="Times New Roman" w:hAnsi="Times New Roman" w:cs="Times New Roman"/>
          <w:sz w:val="28"/>
          <w:szCs w:val="28"/>
        </w:rPr>
      </w:pPr>
      <w:r w:rsidRPr="00C554DF">
        <w:rPr>
          <w:rFonts w:ascii="Times New Roman" w:eastAsia="Times New Roman" w:hAnsi="Times New Roman" w:cs="Times New Roman"/>
          <w:sz w:val="28"/>
          <w:szCs w:val="28"/>
        </w:rPr>
        <w:t>«</w:t>
      </w:r>
      <w:r>
        <w:rPr>
          <w:rFonts w:ascii="Times New Roman" w:eastAsia="Times New Roman" w:hAnsi="Times New Roman" w:cs="Times New Roman"/>
          <w:sz w:val="28"/>
          <w:szCs w:val="28"/>
        </w:rPr>
        <w:t>О</w:t>
      </w:r>
      <w:r w:rsidRPr="00C554DF">
        <w:rPr>
          <w:rFonts w:ascii="Times New Roman" w:eastAsia="Times New Roman" w:hAnsi="Times New Roman" w:cs="Times New Roman"/>
          <w:sz w:val="28"/>
          <w:szCs w:val="28"/>
        </w:rPr>
        <w:t>фициальное фото»</w:t>
      </w:r>
      <w:r>
        <w:rPr>
          <w:rFonts w:ascii="Times New Roman" w:eastAsia="Times New Roman" w:hAnsi="Times New Roman" w:cs="Times New Roman"/>
          <w:sz w:val="28"/>
          <w:szCs w:val="28"/>
        </w:rPr>
        <w:t>;</w:t>
      </w:r>
    </w:p>
    <w:p w:rsidR="0078230B" w:rsidRPr="00C554DF" w:rsidRDefault="0078230B" w:rsidP="0078230B">
      <w:pPr>
        <w:tabs>
          <w:tab w:val="left" w:pos="1134"/>
        </w:tabs>
        <w:spacing w:after="0" w:line="240" w:lineRule="auto"/>
        <w:ind w:firstLine="709"/>
        <w:jc w:val="both"/>
        <w:rPr>
          <w:rFonts w:ascii="Times New Roman" w:eastAsia="Times New Roman" w:hAnsi="Times New Roman" w:cs="Times New Roman"/>
          <w:sz w:val="28"/>
          <w:szCs w:val="28"/>
        </w:rPr>
      </w:pPr>
      <w:r w:rsidRPr="00C554DF">
        <w:rPr>
          <w:rFonts w:ascii="Times New Roman" w:eastAsia="Times New Roman" w:hAnsi="Times New Roman" w:cs="Times New Roman"/>
          <w:sz w:val="28"/>
          <w:szCs w:val="28"/>
        </w:rPr>
        <w:t>«</w:t>
      </w:r>
      <w:r>
        <w:rPr>
          <w:rFonts w:ascii="Times New Roman" w:eastAsia="Times New Roman" w:hAnsi="Times New Roman" w:cs="Times New Roman"/>
          <w:sz w:val="28"/>
          <w:szCs w:val="28"/>
        </w:rPr>
        <w:t>Д</w:t>
      </w:r>
      <w:r w:rsidRPr="00C554DF">
        <w:rPr>
          <w:rFonts w:ascii="Times New Roman" w:eastAsia="Times New Roman" w:hAnsi="Times New Roman" w:cs="Times New Roman"/>
          <w:sz w:val="28"/>
          <w:szCs w:val="28"/>
        </w:rPr>
        <w:t>оска почёта»</w:t>
      </w:r>
      <w:r>
        <w:rPr>
          <w:rFonts w:ascii="Times New Roman" w:eastAsia="Times New Roman" w:hAnsi="Times New Roman" w:cs="Times New Roman"/>
          <w:sz w:val="28"/>
          <w:szCs w:val="28"/>
        </w:rPr>
        <w:t xml:space="preserve">; </w:t>
      </w:r>
    </w:p>
    <w:p w:rsidR="0078230B" w:rsidRDefault="0078230B" w:rsidP="007823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554DF">
        <w:rPr>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sidRPr="00C554DF">
        <w:rPr>
          <w:rFonts w:ascii="Times New Roman" w:eastAsia="Times New Roman" w:hAnsi="Times New Roman" w:cs="Times New Roman"/>
          <w:sz w:val="28"/>
          <w:szCs w:val="28"/>
        </w:rPr>
        <w:t>агрудный знак муниципального служащего»</w:t>
      </w:r>
      <w:r>
        <w:rPr>
          <w:rFonts w:ascii="Times New Roman" w:eastAsia="Times New Roman" w:hAnsi="Times New Roman" w:cs="Times New Roman"/>
          <w:sz w:val="28"/>
          <w:szCs w:val="28"/>
        </w:rPr>
        <w:t>.</w:t>
      </w:r>
    </w:p>
    <w:p w:rsidR="0078230B" w:rsidRDefault="0078230B" w:rsidP="00B02A2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D12FA">
        <w:rPr>
          <w:rFonts w:ascii="Times New Roman" w:hAnsi="Times New Roman" w:cs="Times New Roman"/>
          <w:sz w:val="28"/>
          <w:szCs w:val="28"/>
        </w:rPr>
        <w:t xml:space="preserve">В целях мотивации муниципальных служащих и необходимости </w:t>
      </w:r>
      <w:r>
        <w:rPr>
          <w:rFonts w:ascii="Times New Roman" w:hAnsi="Times New Roman" w:cs="Times New Roman"/>
          <w:sz w:val="28"/>
          <w:szCs w:val="28"/>
        </w:rPr>
        <w:br/>
      </w:r>
      <w:r w:rsidRPr="00CD12FA">
        <w:rPr>
          <w:rFonts w:ascii="Times New Roman" w:hAnsi="Times New Roman" w:cs="Times New Roman"/>
          <w:sz w:val="28"/>
          <w:szCs w:val="28"/>
        </w:rPr>
        <w:t xml:space="preserve">их поощрения за длительную безупречную службу представляется целесообразным учредить в Российской Федерации медаль «За безупречную муниципальную службу в Российской Федерации» </w:t>
      </w:r>
      <w:r>
        <w:rPr>
          <w:rFonts w:ascii="Times New Roman" w:hAnsi="Times New Roman" w:cs="Times New Roman"/>
          <w:sz w:val="28"/>
          <w:szCs w:val="28"/>
        </w:rPr>
        <w:t>трех</w:t>
      </w:r>
      <w:r w:rsidRPr="00CD12FA">
        <w:rPr>
          <w:rFonts w:ascii="Times New Roman" w:hAnsi="Times New Roman" w:cs="Times New Roman"/>
          <w:sz w:val="28"/>
          <w:szCs w:val="28"/>
        </w:rPr>
        <w:t xml:space="preserve"> степеней: за 10, 15 </w:t>
      </w:r>
      <w:r>
        <w:rPr>
          <w:rFonts w:ascii="Times New Roman" w:hAnsi="Times New Roman" w:cs="Times New Roman"/>
          <w:sz w:val="28"/>
          <w:szCs w:val="28"/>
        </w:rPr>
        <w:br/>
      </w:r>
      <w:r w:rsidRPr="00CD12FA">
        <w:rPr>
          <w:rFonts w:ascii="Times New Roman" w:hAnsi="Times New Roman" w:cs="Times New Roman"/>
          <w:sz w:val="28"/>
          <w:szCs w:val="28"/>
        </w:rPr>
        <w:t xml:space="preserve">и 20 лет муниципальной службы (по аналогии с ведомственными наградами федеральных органов государственной власти). </w:t>
      </w:r>
    </w:p>
    <w:p w:rsidR="00B02A20" w:rsidRDefault="00B02A20" w:rsidP="00B02A20">
      <w:pPr>
        <w:pStyle w:val="ConsNormal"/>
        <w:ind w:firstLine="709"/>
        <w:jc w:val="both"/>
        <w:rPr>
          <w:rFonts w:ascii="Times New Roman" w:hAnsi="Times New Roman" w:cs="Times New Roman"/>
          <w:sz w:val="28"/>
          <w:szCs w:val="28"/>
        </w:rPr>
      </w:pPr>
    </w:p>
    <w:p w:rsidR="005A3E27" w:rsidRDefault="005A3E27" w:rsidP="00B02A20">
      <w:pPr>
        <w:pStyle w:val="1"/>
        <w:spacing w:before="0" w:line="240" w:lineRule="auto"/>
        <w:rPr>
          <w:rFonts w:ascii="Times New Roman" w:eastAsia="Times New Roman" w:hAnsi="Times New Roman" w:cs="Times New Roman"/>
          <w:color w:val="auto"/>
        </w:rPr>
      </w:pPr>
      <w:bookmarkStart w:id="165" w:name="_Toc5008905"/>
      <w:bookmarkStart w:id="166" w:name="_Toc6491451"/>
      <w:r w:rsidRPr="009340DD">
        <w:rPr>
          <w:rFonts w:ascii="Times New Roman" w:eastAsia="Times New Roman" w:hAnsi="Times New Roman" w:cs="Times New Roman"/>
          <w:color w:val="auto"/>
        </w:rPr>
        <w:t>8. Контрольно-надзорная и контрольная деятельность на местном уровне</w:t>
      </w:r>
      <w:bookmarkEnd w:id="165"/>
      <w:bookmarkEnd w:id="166"/>
    </w:p>
    <w:p w:rsidR="00904C83" w:rsidRPr="00B02A20" w:rsidRDefault="005504CD" w:rsidP="00B02A20">
      <w:pPr>
        <w:pStyle w:val="ConsNormal"/>
        <w:ind w:firstLine="0"/>
        <w:jc w:val="both"/>
        <w:rPr>
          <w:rFonts w:ascii="Times New Roman" w:hAnsi="Times New Roman" w:cs="Times New Roman"/>
          <w:sz w:val="28"/>
          <w:szCs w:val="28"/>
        </w:rPr>
      </w:pPr>
      <w:r>
        <w:tab/>
      </w:r>
    </w:p>
    <w:p w:rsidR="005504CD" w:rsidRPr="00B02A20" w:rsidRDefault="005504CD" w:rsidP="00D5061B">
      <w:pPr>
        <w:pStyle w:val="ConsNormal"/>
        <w:ind w:firstLine="0"/>
        <w:jc w:val="both"/>
        <w:outlineLvl w:val="1"/>
        <w:rPr>
          <w:rFonts w:ascii="Times New Roman" w:hAnsi="Times New Roman" w:cs="Times New Roman"/>
          <w:b/>
          <w:sz w:val="28"/>
          <w:szCs w:val="28"/>
        </w:rPr>
      </w:pPr>
      <w:bookmarkStart w:id="167" w:name="_Toc6491452"/>
      <w:r w:rsidRPr="00B02A20">
        <w:rPr>
          <w:rFonts w:ascii="Times New Roman" w:hAnsi="Times New Roman" w:cs="Times New Roman"/>
          <w:b/>
          <w:sz w:val="28"/>
          <w:szCs w:val="28"/>
        </w:rPr>
        <w:t xml:space="preserve">8.1. Контрольно-надзорная деятельность в отношении органов местного самоуправления: основные тенденции, позитивные </w:t>
      </w:r>
      <w:r w:rsidRPr="00B02A20">
        <w:rPr>
          <w:rFonts w:ascii="Times New Roman" w:hAnsi="Times New Roman" w:cs="Times New Roman"/>
          <w:b/>
          <w:sz w:val="28"/>
          <w:szCs w:val="28"/>
        </w:rPr>
        <w:br/>
        <w:t>и негативные эффекты</w:t>
      </w:r>
      <w:bookmarkEnd w:id="167"/>
    </w:p>
    <w:p w:rsidR="005504CD" w:rsidRPr="00B02A20" w:rsidRDefault="005504CD" w:rsidP="00B02A20">
      <w:pPr>
        <w:pStyle w:val="ConsNormal"/>
        <w:ind w:firstLine="0"/>
        <w:jc w:val="both"/>
        <w:rPr>
          <w:rFonts w:ascii="Times New Roman" w:hAnsi="Times New Roman" w:cs="Times New Roman"/>
          <w:sz w:val="28"/>
          <w:szCs w:val="28"/>
        </w:rPr>
      </w:pPr>
    </w:p>
    <w:p w:rsidR="00894CFF" w:rsidRPr="00894CFF" w:rsidRDefault="005504CD" w:rsidP="005504CD">
      <w:pPr>
        <w:spacing w:after="0" w:line="240" w:lineRule="auto"/>
        <w:jc w:val="both"/>
        <w:rPr>
          <w:rFonts w:ascii="Times New Roman" w:eastAsia="Calibri" w:hAnsi="Times New Roman" w:cs="Times New Roman"/>
          <w:sz w:val="28"/>
          <w:szCs w:val="28"/>
          <w:lang w:eastAsia="en-US"/>
        </w:rPr>
      </w:pPr>
      <w:r>
        <w:tab/>
      </w:r>
      <w:r w:rsidR="00894CFF" w:rsidRPr="00894CFF">
        <w:rPr>
          <w:rFonts w:ascii="Times New Roman" w:eastAsia="Calibri" w:hAnsi="Times New Roman" w:cs="Times New Roman"/>
          <w:sz w:val="28"/>
          <w:szCs w:val="28"/>
          <w:lang w:eastAsia="en-US"/>
        </w:rPr>
        <w:t xml:space="preserve">Одним из приоритетных направлений деятельности Совета муниципальных образований Красноярского является совершенствование взаимодействия органов местного самоуправления с контрольно-надзорными органами. </w:t>
      </w:r>
    </w:p>
    <w:p w:rsidR="00894CFF" w:rsidRDefault="00894CFF" w:rsidP="00894CFF">
      <w:pPr>
        <w:spacing w:after="0" w:line="240" w:lineRule="auto"/>
        <w:ind w:firstLine="709"/>
        <w:jc w:val="both"/>
        <w:rPr>
          <w:rFonts w:ascii="Times New Roman" w:eastAsia="Calibri" w:hAnsi="Times New Roman" w:cs="Times New Roman"/>
          <w:sz w:val="28"/>
          <w:szCs w:val="28"/>
          <w:lang w:eastAsia="en-US"/>
        </w:rPr>
      </w:pPr>
      <w:r w:rsidRPr="00894CFF">
        <w:rPr>
          <w:rFonts w:ascii="Times New Roman" w:eastAsia="Calibri" w:hAnsi="Times New Roman" w:cs="Times New Roman"/>
          <w:sz w:val="28"/>
          <w:szCs w:val="28"/>
          <w:lang w:eastAsia="en-US"/>
        </w:rPr>
        <w:lastRenderedPageBreak/>
        <w:t xml:space="preserve">Отношения Совета с территориальными управлениями федеральных контрольно-надзорных органов: МВД РФ, МЧС РФ, Минюста РФ, Роспотребнадзора, Федеральной службы по ветеринарному </w:t>
      </w:r>
      <w:r w:rsidRPr="00894CFF">
        <w:rPr>
          <w:rFonts w:ascii="Times New Roman" w:eastAsia="Calibri" w:hAnsi="Times New Roman" w:cs="Times New Roman"/>
          <w:sz w:val="28"/>
          <w:szCs w:val="28"/>
          <w:lang w:eastAsia="en-US"/>
        </w:rPr>
        <w:br/>
        <w:t>и фитосанитарному надзору, Федеральной службы исполнения наказаний, прокуратурой выстроены на основе Соглашений о взаимодействии. Заключение соглашений позволило конкретизировать формы и порядок взаимодействия, закрепить оказание методической и консультационной помощи органам МСУ, совершенствовать информационный обмен.</w:t>
      </w:r>
    </w:p>
    <w:p w:rsidR="005106F0" w:rsidRDefault="00F034C3" w:rsidP="005106F0">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Так, например,</w:t>
      </w:r>
      <w:r w:rsidRPr="00CD15D9">
        <w:rPr>
          <w:rFonts w:ascii="Times New Roman" w:eastAsiaTheme="minorHAnsi" w:hAnsi="Times New Roman" w:cs="Times New Roman"/>
          <w:sz w:val="28"/>
          <w:szCs w:val="28"/>
          <w:lang w:eastAsia="en-US"/>
        </w:rPr>
        <w:t xml:space="preserve"> сотрудники органов прокуратуры принимают участие </w:t>
      </w:r>
      <w:r>
        <w:rPr>
          <w:rFonts w:ascii="Times New Roman" w:eastAsiaTheme="minorHAnsi" w:hAnsi="Times New Roman" w:cs="Times New Roman"/>
          <w:sz w:val="28"/>
          <w:szCs w:val="28"/>
          <w:lang w:eastAsia="en-US"/>
        </w:rPr>
        <w:br/>
      </w:r>
      <w:r w:rsidRPr="00CD15D9">
        <w:rPr>
          <w:rFonts w:ascii="Times New Roman" w:eastAsiaTheme="minorHAnsi" w:hAnsi="Times New Roman" w:cs="Times New Roman"/>
          <w:sz w:val="28"/>
          <w:szCs w:val="28"/>
          <w:lang w:eastAsia="en-US"/>
        </w:rPr>
        <w:t xml:space="preserve">в работе сессий городских и районных Советов депутатов, </w:t>
      </w:r>
      <w:r w:rsidR="005106F0">
        <w:rPr>
          <w:rFonts w:ascii="Times New Roman" w:eastAsiaTheme="minorHAnsi" w:hAnsi="Times New Roman" w:cs="Times New Roman"/>
          <w:sz w:val="28"/>
          <w:szCs w:val="28"/>
          <w:lang w:eastAsia="en-US"/>
        </w:rPr>
        <w:t xml:space="preserve">на базе </w:t>
      </w:r>
      <w:r w:rsidRPr="00CD15D9">
        <w:rPr>
          <w:rFonts w:ascii="Times New Roman" w:eastAsiaTheme="minorHAnsi" w:hAnsi="Times New Roman" w:cs="Times New Roman"/>
          <w:sz w:val="28"/>
          <w:szCs w:val="28"/>
          <w:lang w:eastAsia="en-US"/>
        </w:rPr>
        <w:t>созданных комисси</w:t>
      </w:r>
      <w:r w:rsidR="005106F0">
        <w:rPr>
          <w:rFonts w:ascii="Times New Roman" w:eastAsiaTheme="minorHAnsi" w:hAnsi="Times New Roman" w:cs="Times New Roman"/>
          <w:sz w:val="28"/>
          <w:szCs w:val="28"/>
          <w:lang w:eastAsia="en-US"/>
        </w:rPr>
        <w:t>й</w:t>
      </w:r>
      <w:r w:rsidRPr="00CD15D9">
        <w:rPr>
          <w:rFonts w:ascii="Times New Roman" w:eastAsiaTheme="minorHAnsi" w:hAnsi="Times New Roman" w:cs="Times New Roman"/>
          <w:sz w:val="28"/>
          <w:szCs w:val="28"/>
          <w:lang w:eastAsia="en-US"/>
        </w:rPr>
        <w:t xml:space="preserve"> и рабочих групп</w:t>
      </w:r>
      <w:r w:rsidR="005106F0">
        <w:rPr>
          <w:rFonts w:ascii="Times New Roman" w:eastAsiaTheme="minorHAnsi" w:hAnsi="Times New Roman" w:cs="Times New Roman"/>
          <w:sz w:val="28"/>
          <w:szCs w:val="28"/>
          <w:lang w:eastAsia="en-US"/>
        </w:rPr>
        <w:t>, созданных</w:t>
      </w:r>
      <w:r w:rsidRPr="00CD15D9">
        <w:rPr>
          <w:rFonts w:ascii="Times New Roman" w:eastAsiaTheme="minorHAnsi" w:hAnsi="Times New Roman" w:cs="Times New Roman"/>
          <w:sz w:val="28"/>
          <w:szCs w:val="28"/>
          <w:lang w:eastAsia="en-US"/>
        </w:rPr>
        <w:t xml:space="preserve"> при администрациях муниципалитетов</w:t>
      </w:r>
      <w:r w:rsidR="00992940">
        <w:rPr>
          <w:rFonts w:ascii="Times New Roman" w:eastAsiaTheme="minorHAnsi" w:hAnsi="Times New Roman" w:cs="Times New Roman"/>
          <w:sz w:val="28"/>
          <w:szCs w:val="28"/>
          <w:lang w:eastAsia="en-US"/>
        </w:rPr>
        <w:t>,</w:t>
      </w:r>
      <w:r w:rsidRPr="00CD15D9">
        <w:rPr>
          <w:rFonts w:ascii="Times New Roman" w:eastAsiaTheme="minorHAnsi" w:hAnsi="Times New Roman" w:cs="Times New Roman"/>
          <w:sz w:val="28"/>
          <w:szCs w:val="28"/>
          <w:lang w:eastAsia="en-US"/>
        </w:rPr>
        <w:t xml:space="preserve"> </w:t>
      </w:r>
      <w:r w:rsidR="005106F0" w:rsidRPr="005106F0">
        <w:rPr>
          <w:rFonts w:ascii="Times New Roman" w:eastAsiaTheme="minorHAnsi" w:hAnsi="Times New Roman" w:cs="Times New Roman"/>
          <w:sz w:val="28"/>
          <w:szCs w:val="28"/>
          <w:lang w:eastAsia="en-US"/>
        </w:rPr>
        <w:t>участвуют в принятии совместных решений по устранению выявленных нарушений.</w:t>
      </w:r>
      <w:r w:rsidR="005106F0">
        <w:rPr>
          <w:rFonts w:ascii="Times New Roman" w:eastAsiaTheme="minorHAnsi" w:hAnsi="Times New Roman" w:cs="Times New Roman"/>
          <w:sz w:val="28"/>
          <w:szCs w:val="28"/>
          <w:lang w:eastAsia="en-US"/>
        </w:rPr>
        <w:t xml:space="preserve"> В </w:t>
      </w:r>
      <w:r w:rsidR="005504CD">
        <w:rPr>
          <w:rFonts w:ascii="Times New Roman" w:eastAsiaTheme="minorHAnsi" w:hAnsi="Times New Roman" w:cs="Times New Roman"/>
          <w:sz w:val="28"/>
          <w:szCs w:val="28"/>
          <w:lang w:eastAsia="en-US"/>
        </w:rPr>
        <w:t>332</w:t>
      </w:r>
      <w:r w:rsidR="005106F0">
        <w:rPr>
          <w:rFonts w:ascii="Times New Roman" w:eastAsiaTheme="minorHAnsi" w:hAnsi="Times New Roman" w:cs="Times New Roman"/>
          <w:sz w:val="28"/>
          <w:szCs w:val="28"/>
          <w:lang w:eastAsia="en-US"/>
        </w:rPr>
        <w:t xml:space="preserve"> муниципальных образованиях края </w:t>
      </w:r>
      <w:r w:rsidR="005504CD">
        <w:rPr>
          <w:rFonts w:ascii="Times New Roman" w:eastAsiaTheme="minorHAnsi" w:hAnsi="Times New Roman" w:cs="Times New Roman"/>
          <w:sz w:val="28"/>
          <w:szCs w:val="28"/>
          <w:lang w:eastAsia="en-US"/>
        </w:rPr>
        <w:t xml:space="preserve"> </w:t>
      </w:r>
      <w:r w:rsidR="005106F0">
        <w:rPr>
          <w:rFonts w:ascii="Times New Roman" w:eastAsiaTheme="minorHAnsi" w:hAnsi="Times New Roman" w:cs="Times New Roman"/>
          <w:sz w:val="28"/>
          <w:szCs w:val="28"/>
          <w:lang w:eastAsia="en-US"/>
        </w:rPr>
        <w:t>органы прокуратуры наделены правом нормотворческой инициативы в представительных органах муниципальных образований.</w:t>
      </w:r>
    </w:p>
    <w:p w:rsidR="005106F0" w:rsidRDefault="005106F0" w:rsidP="00F034C3">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Главы муниципальных образований </w:t>
      </w:r>
      <w:r w:rsidRPr="00CD15D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края принимают активное участие </w:t>
      </w:r>
      <w:r>
        <w:rPr>
          <w:rFonts w:ascii="Times New Roman" w:eastAsiaTheme="minorHAnsi" w:hAnsi="Times New Roman" w:cs="Times New Roman"/>
          <w:sz w:val="28"/>
          <w:szCs w:val="28"/>
          <w:lang w:eastAsia="en-US"/>
        </w:rPr>
        <w:br/>
        <w:t>в ежегодных форумах прокуратуры.</w:t>
      </w:r>
    </w:p>
    <w:p w:rsidR="00CB45F8" w:rsidRPr="00452D6F" w:rsidRDefault="00F034C3" w:rsidP="00CB45F8">
      <w:pPr>
        <w:spacing w:after="0" w:line="240" w:lineRule="auto"/>
        <w:ind w:firstLine="708"/>
        <w:jc w:val="both"/>
        <w:rPr>
          <w:rFonts w:ascii="Times New Roman" w:eastAsia="Times New Roman" w:hAnsi="Times New Roman" w:cs="Times New Roman"/>
          <w:color w:val="000000"/>
          <w:sz w:val="28"/>
          <w:szCs w:val="28"/>
        </w:rPr>
      </w:pPr>
      <w:r w:rsidRPr="00CD15D9">
        <w:rPr>
          <w:rFonts w:ascii="Times New Roman" w:eastAsiaTheme="minorHAnsi" w:hAnsi="Times New Roman" w:cs="Times New Roman"/>
          <w:sz w:val="28"/>
          <w:szCs w:val="28"/>
          <w:lang w:eastAsia="en-US"/>
        </w:rPr>
        <w:t xml:space="preserve">Советом совместно с Главным управлением МЧС </w:t>
      </w:r>
      <w:r w:rsidR="005106F0">
        <w:rPr>
          <w:rFonts w:ascii="Times New Roman" w:eastAsiaTheme="minorHAnsi" w:hAnsi="Times New Roman" w:cs="Times New Roman"/>
          <w:sz w:val="28"/>
          <w:szCs w:val="28"/>
          <w:lang w:eastAsia="en-US"/>
        </w:rPr>
        <w:t xml:space="preserve">России </w:t>
      </w:r>
      <w:r w:rsidR="00CB45F8">
        <w:rPr>
          <w:rFonts w:ascii="Times New Roman" w:eastAsiaTheme="minorHAnsi" w:hAnsi="Times New Roman" w:cs="Times New Roman"/>
          <w:sz w:val="28"/>
          <w:szCs w:val="28"/>
          <w:lang w:eastAsia="en-US"/>
        </w:rPr>
        <w:br/>
      </w:r>
      <w:r w:rsidR="005106F0">
        <w:rPr>
          <w:rFonts w:ascii="Times New Roman" w:eastAsiaTheme="minorHAnsi" w:hAnsi="Times New Roman" w:cs="Times New Roman"/>
          <w:sz w:val="28"/>
          <w:szCs w:val="28"/>
          <w:lang w:eastAsia="en-US"/>
        </w:rPr>
        <w:t xml:space="preserve">по Красноярскому краю </w:t>
      </w:r>
      <w:r w:rsidRPr="00CD15D9">
        <w:rPr>
          <w:rFonts w:ascii="Times New Roman" w:eastAsiaTheme="minorHAnsi" w:hAnsi="Times New Roman" w:cs="Times New Roman"/>
          <w:sz w:val="28"/>
          <w:szCs w:val="28"/>
          <w:lang w:eastAsia="en-US"/>
        </w:rPr>
        <w:t xml:space="preserve">проводятся рабочие совещания, круглые столы, заседания Палат и Комитетов Совета, мероприятия, по повышению эффективности работы органов местного самоуправления муниципальных образований </w:t>
      </w:r>
      <w:r w:rsidRPr="005106F0">
        <w:rPr>
          <w:rFonts w:ascii="Times New Roman" w:eastAsiaTheme="minorHAnsi" w:hAnsi="Times New Roman" w:cs="Times New Roman"/>
          <w:sz w:val="28"/>
          <w:szCs w:val="28"/>
          <w:lang w:eastAsia="en-US"/>
        </w:rPr>
        <w:t xml:space="preserve">в области обеспечения безопасности жизнедеятельности населения. </w:t>
      </w:r>
      <w:r w:rsidR="00CB45F8">
        <w:rPr>
          <w:rFonts w:ascii="Times New Roman" w:eastAsia="Times New Roman" w:hAnsi="Times New Roman" w:cs="Times New Roman"/>
          <w:color w:val="000000"/>
          <w:sz w:val="28"/>
          <w:szCs w:val="28"/>
        </w:rPr>
        <w:t>Так, на прошедшем в декабре 201</w:t>
      </w:r>
      <w:r w:rsidR="00F771DD">
        <w:rPr>
          <w:rFonts w:ascii="Times New Roman" w:eastAsia="Times New Roman" w:hAnsi="Times New Roman" w:cs="Times New Roman"/>
          <w:color w:val="000000"/>
          <w:sz w:val="28"/>
          <w:szCs w:val="28"/>
        </w:rPr>
        <w:t>8</w:t>
      </w:r>
      <w:r w:rsidR="00CB45F8">
        <w:rPr>
          <w:rFonts w:ascii="Times New Roman" w:eastAsia="Times New Roman" w:hAnsi="Times New Roman" w:cs="Times New Roman"/>
          <w:color w:val="000000"/>
          <w:sz w:val="28"/>
          <w:szCs w:val="28"/>
        </w:rPr>
        <w:t xml:space="preserve"> года </w:t>
      </w:r>
      <w:r w:rsidR="00CB45F8" w:rsidRPr="00452D6F">
        <w:rPr>
          <w:rFonts w:ascii="Times New Roman" w:eastAsia="Times New Roman" w:hAnsi="Times New Roman" w:cs="Times New Roman"/>
          <w:color w:val="000000"/>
          <w:sz w:val="28"/>
          <w:szCs w:val="28"/>
        </w:rPr>
        <w:t>учебно-методическ</w:t>
      </w:r>
      <w:r w:rsidR="00CB45F8">
        <w:rPr>
          <w:rFonts w:ascii="Times New Roman" w:eastAsia="Times New Roman" w:hAnsi="Times New Roman" w:cs="Times New Roman"/>
          <w:color w:val="000000"/>
          <w:sz w:val="28"/>
          <w:szCs w:val="28"/>
        </w:rPr>
        <w:t>ом</w:t>
      </w:r>
      <w:r w:rsidR="00CB45F8" w:rsidRPr="00452D6F">
        <w:rPr>
          <w:rFonts w:ascii="Times New Roman" w:eastAsia="Times New Roman" w:hAnsi="Times New Roman" w:cs="Times New Roman"/>
          <w:color w:val="000000"/>
          <w:sz w:val="28"/>
          <w:szCs w:val="28"/>
        </w:rPr>
        <w:t xml:space="preserve"> сбор</w:t>
      </w:r>
      <w:r w:rsidR="00CB45F8">
        <w:rPr>
          <w:rFonts w:ascii="Times New Roman" w:eastAsia="Times New Roman" w:hAnsi="Times New Roman" w:cs="Times New Roman"/>
          <w:color w:val="000000"/>
          <w:sz w:val="28"/>
          <w:szCs w:val="28"/>
        </w:rPr>
        <w:t>е, в котором приняли участие главы городов и районов края, была наглядно продемонстрирована д</w:t>
      </w:r>
      <w:r w:rsidR="00CB45F8" w:rsidRPr="00452D6F">
        <w:rPr>
          <w:rFonts w:ascii="Times New Roman" w:eastAsia="Times New Roman" w:hAnsi="Times New Roman" w:cs="Times New Roman"/>
          <w:color w:val="000000"/>
          <w:sz w:val="28"/>
          <w:szCs w:val="28"/>
        </w:rPr>
        <w:t>еятельност</w:t>
      </w:r>
      <w:r w:rsidR="00CB45F8">
        <w:rPr>
          <w:rFonts w:ascii="Times New Roman" w:eastAsia="Times New Roman" w:hAnsi="Times New Roman" w:cs="Times New Roman"/>
          <w:color w:val="000000"/>
          <w:sz w:val="28"/>
          <w:szCs w:val="28"/>
        </w:rPr>
        <w:t>ь</w:t>
      </w:r>
      <w:r w:rsidR="00CB45F8" w:rsidRPr="00452D6F">
        <w:rPr>
          <w:rFonts w:ascii="Times New Roman" w:eastAsia="Times New Roman" w:hAnsi="Times New Roman" w:cs="Times New Roman"/>
          <w:color w:val="000000"/>
          <w:sz w:val="28"/>
          <w:szCs w:val="28"/>
        </w:rPr>
        <w:t xml:space="preserve"> территориальной подсистемы РСЧС </w:t>
      </w:r>
      <w:r w:rsidR="00CB45F8">
        <w:rPr>
          <w:rFonts w:ascii="Arial" w:hAnsi="Arial" w:cs="Arial"/>
          <w:color w:val="333333"/>
          <w:sz w:val="27"/>
          <w:szCs w:val="27"/>
          <w:shd w:val="clear" w:color="auto" w:fill="FFFFFF"/>
        </w:rPr>
        <w:t> </w:t>
      </w:r>
      <w:r w:rsidR="00CB45F8" w:rsidRPr="00452D6F">
        <w:rPr>
          <w:rFonts w:ascii="Times New Roman" w:eastAsia="Times New Roman" w:hAnsi="Times New Roman" w:cs="Times New Roman"/>
          <w:color w:val="000000"/>
          <w:sz w:val="28"/>
          <w:szCs w:val="28"/>
        </w:rPr>
        <w:t xml:space="preserve">Красноярского края </w:t>
      </w:r>
      <w:r w:rsidR="00CB45F8" w:rsidRPr="00CB45F8">
        <w:rPr>
          <w:rFonts w:ascii="Times New Roman" w:eastAsia="Times New Roman" w:hAnsi="Times New Roman" w:cs="Times New Roman"/>
          <w:color w:val="000000"/>
          <w:sz w:val="28"/>
          <w:szCs w:val="28"/>
        </w:rPr>
        <w:t>(Един</w:t>
      </w:r>
      <w:r w:rsidR="00CB45F8">
        <w:rPr>
          <w:rFonts w:ascii="Times New Roman" w:eastAsia="Times New Roman" w:hAnsi="Times New Roman" w:cs="Times New Roman"/>
          <w:color w:val="000000"/>
          <w:sz w:val="28"/>
          <w:szCs w:val="28"/>
        </w:rPr>
        <w:t>ой</w:t>
      </w:r>
      <w:r w:rsidR="00CB45F8" w:rsidRPr="00CB45F8">
        <w:rPr>
          <w:rFonts w:ascii="Times New Roman" w:eastAsia="Times New Roman" w:hAnsi="Times New Roman" w:cs="Times New Roman"/>
          <w:color w:val="000000"/>
          <w:sz w:val="28"/>
          <w:szCs w:val="28"/>
        </w:rPr>
        <w:t xml:space="preserve"> государственн</w:t>
      </w:r>
      <w:r w:rsidR="00CB45F8">
        <w:rPr>
          <w:rFonts w:ascii="Times New Roman" w:eastAsia="Times New Roman" w:hAnsi="Times New Roman" w:cs="Times New Roman"/>
          <w:color w:val="000000"/>
          <w:sz w:val="28"/>
          <w:szCs w:val="28"/>
        </w:rPr>
        <w:t>ой</w:t>
      </w:r>
      <w:r w:rsidR="00CB45F8" w:rsidRPr="00CB45F8">
        <w:rPr>
          <w:rFonts w:ascii="Times New Roman" w:eastAsia="Times New Roman" w:hAnsi="Times New Roman" w:cs="Times New Roman"/>
          <w:color w:val="000000"/>
          <w:sz w:val="28"/>
          <w:szCs w:val="28"/>
        </w:rPr>
        <w:t xml:space="preserve"> систем</w:t>
      </w:r>
      <w:r w:rsidR="00CB45F8">
        <w:rPr>
          <w:rFonts w:ascii="Times New Roman" w:eastAsia="Times New Roman" w:hAnsi="Times New Roman" w:cs="Times New Roman"/>
          <w:color w:val="000000"/>
          <w:sz w:val="28"/>
          <w:szCs w:val="28"/>
        </w:rPr>
        <w:t>ы</w:t>
      </w:r>
      <w:r w:rsidR="00CB45F8" w:rsidRPr="00CB45F8">
        <w:rPr>
          <w:rFonts w:ascii="Times New Roman" w:eastAsia="Times New Roman" w:hAnsi="Times New Roman" w:cs="Times New Roman"/>
          <w:color w:val="000000"/>
          <w:sz w:val="28"/>
          <w:szCs w:val="28"/>
        </w:rPr>
        <w:t xml:space="preserve"> предупреждения и ликвидации чрезвычайных ситуаций)</w:t>
      </w:r>
      <w:r w:rsidR="00CB45F8" w:rsidRPr="00452D6F">
        <w:rPr>
          <w:rFonts w:ascii="Times New Roman" w:eastAsia="Times New Roman" w:hAnsi="Times New Roman" w:cs="Times New Roman"/>
          <w:color w:val="000000"/>
          <w:sz w:val="28"/>
          <w:szCs w:val="28"/>
        </w:rPr>
        <w:t xml:space="preserve"> по выполнению мероприятий гражданской обороны, защиты населения, предупреждения </w:t>
      </w:r>
      <w:r w:rsidR="00D61F7F">
        <w:rPr>
          <w:rFonts w:ascii="Times New Roman" w:eastAsia="Times New Roman" w:hAnsi="Times New Roman" w:cs="Times New Roman"/>
          <w:color w:val="000000"/>
          <w:sz w:val="28"/>
          <w:szCs w:val="28"/>
        </w:rPr>
        <w:br/>
      </w:r>
      <w:r w:rsidR="00CB45F8" w:rsidRPr="00452D6F">
        <w:rPr>
          <w:rFonts w:ascii="Times New Roman" w:eastAsia="Times New Roman" w:hAnsi="Times New Roman" w:cs="Times New Roman"/>
          <w:color w:val="000000"/>
          <w:sz w:val="28"/>
          <w:szCs w:val="28"/>
        </w:rPr>
        <w:t>и ликвидации чрезвычайных ситуаций</w:t>
      </w:r>
      <w:r w:rsidR="00D61F7F">
        <w:rPr>
          <w:rFonts w:ascii="Times New Roman" w:eastAsia="Times New Roman" w:hAnsi="Times New Roman" w:cs="Times New Roman"/>
          <w:color w:val="000000"/>
          <w:sz w:val="28"/>
          <w:szCs w:val="28"/>
        </w:rPr>
        <w:t xml:space="preserve">, </w:t>
      </w:r>
      <w:r w:rsidR="00CB45F8">
        <w:rPr>
          <w:rFonts w:ascii="Times New Roman" w:eastAsia="Times New Roman" w:hAnsi="Times New Roman" w:cs="Times New Roman"/>
          <w:color w:val="000000"/>
          <w:sz w:val="28"/>
          <w:szCs w:val="28"/>
        </w:rPr>
        <w:t xml:space="preserve">подведены итоги </w:t>
      </w:r>
      <w:r w:rsidR="00CB45F8" w:rsidRPr="00452D6F">
        <w:rPr>
          <w:rFonts w:ascii="Times New Roman" w:eastAsia="Times New Roman" w:hAnsi="Times New Roman" w:cs="Times New Roman"/>
          <w:color w:val="000000"/>
          <w:sz w:val="28"/>
          <w:szCs w:val="28"/>
        </w:rPr>
        <w:t>201</w:t>
      </w:r>
      <w:r w:rsidR="00F771DD">
        <w:rPr>
          <w:rFonts w:ascii="Times New Roman" w:eastAsia="Times New Roman" w:hAnsi="Times New Roman" w:cs="Times New Roman"/>
          <w:color w:val="000000"/>
          <w:sz w:val="28"/>
          <w:szCs w:val="28"/>
        </w:rPr>
        <w:t>8</w:t>
      </w:r>
      <w:r w:rsidR="00CB45F8" w:rsidRPr="00452D6F">
        <w:rPr>
          <w:rFonts w:ascii="Times New Roman" w:eastAsia="Times New Roman" w:hAnsi="Times New Roman" w:cs="Times New Roman"/>
          <w:color w:val="000000"/>
          <w:sz w:val="28"/>
          <w:szCs w:val="28"/>
        </w:rPr>
        <w:t xml:space="preserve"> год</w:t>
      </w:r>
      <w:r w:rsidR="00D61F7F">
        <w:rPr>
          <w:rFonts w:ascii="Times New Roman" w:eastAsia="Times New Roman" w:hAnsi="Times New Roman" w:cs="Times New Roman"/>
          <w:color w:val="000000"/>
          <w:sz w:val="28"/>
          <w:szCs w:val="28"/>
        </w:rPr>
        <w:t>а,</w:t>
      </w:r>
      <w:r w:rsidR="00CB45F8" w:rsidRPr="00452D6F">
        <w:rPr>
          <w:rFonts w:ascii="Times New Roman" w:eastAsia="Times New Roman" w:hAnsi="Times New Roman" w:cs="Times New Roman"/>
          <w:color w:val="000000"/>
          <w:sz w:val="28"/>
          <w:szCs w:val="28"/>
        </w:rPr>
        <w:t xml:space="preserve"> поста</w:t>
      </w:r>
      <w:r w:rsidR="00D61F7F">
        <w:rPr>
          <w:rFonts w:ascii="Times New Roman" w:eastAsia="Times New Roman" w:hAnsi="Times New Roman" w:cs="Times New Roman"/>
          <w:color w:val="000000"/>
          <w:sz w:val="28"/>
          <w:szCs w:val="28"/>
        </w:rPr>
        <w:t>влены задачи</w:t>
      </w:r>
      <w:r w:rsidR="00CB45F8" w:rsidRPr="00452D6F">
        <w:rPr>
          <w:rFonts w:ascii="Times New Roman" w:eastAsia="Times New Roman" w:hAnsi="Times New Roman" w:cs="Times New Roman"/>
          <w:color w:val="000000"/>
          <w:sz w:val="28"/>
          <w:szCs w:val="28"/>
        </w:rPr>
        <w:t xml:space="preserve"> на 201</w:t>
      </w:r>
      <w:r w:rsidR="00F771DD">
        <w:rPr>
          <w:rFonts w:ascii="Times New Roman" w:eastAsia="Times New Roman" w:hAnsi="Times New Roman" w:cs="Times New Roman"/>
          <w:color w:val="000000"/>
          <w:sz w:val="28"/>
          <w:szCs w:val="28"/>
        </w:rPr>
        <w:t>9</w:t>
      </w:r>
      <w:r w:rsidR="00CB45F8" w:rsidRPr="00452D6F">
        <w:rPr>
          <w:rFonts w:ascii="Times New Roman" w:eastAsia="Times New Roman" w:hAnsi="Times New Roman" w:cs="Times New Roman"/>
          <w:color w:val="000000"/>
          <w:sz w:val="28"/>
          <w:szCs w:val="28"/>
        </w:rPr>
        <w:t xml:space="preserve"> год</w:t>
      </w:r>
      <w:r w:rsidR="00D61F7F">
        <w:rPr>
          <w:rFonts w:ascii="Times New Roman" w:eastAsia="Times New Roman" w:hAnsi="Times New Roman" w:cs="Times New Roman"/>
          <w:color w:val="000000"/>
          <w:sz w:val="28"/>
          <w:szCs w:val="28"/>
        </w:rPr>
        <w:t xml:space="preserve">. В числе приоритетных направлений взаимодействия ГУ МЧС России с органами местного самоуправления –  </w:t>
      </w:r>
      <w:r w:rsidR="00CB45F8" w:rsidRPr="00452D6F">
        <w:rPr>
          <w:rFonts w:ascii="Times New Roman" w:eastAsia="Times New Roman" w:hAnsi="Times New Roman" w:cs="Times New Roman"/>
          <w:color w:val="000000"/>
          <w:sz w:val="28"/>
          <w:szCs w:val="28"/>
        </w:rPr>
        <w:t>развити</w:t>
      </w:r>
      <w:r w:rsidR="00D61F7F">
        <w:rPr>
          <w:rFonts w:ascii="Times New Roman" w:eastAsia="Times New Roman" w:hAnsi="Times New Roman" w:cs="Times New Roman"/>
          <w:color w:val="000000"/>
          <w:sz w:val="28"/>
          <w:szCs w:val="28"/>
        </w:rPr>
        <w:t>е</w:t>
      </w:r>
      <w:r w:rsidR="00CB45F8" w:rsidRPr="00452D6F">
        <w:rPr>
          <w:rFonts w:ascii="Times New Roman" w:eastAsia="Times New Roman" w:hAnsi="Times New Roman" w:cs="Times New Roman"/>
          <w:color w:val="000000"/>
          <w:sz w:val="28"/>
          <w:szCs w:val="28"/>
        </w:rPr>
        <w:t xml:space="preserve"> единых дежурно-диспетчерских служб, системы 112 и «ГЛОНАСС», развитие аппаратно-программного комплекса «Безопасный город», </w:t>
      </w:r>
      <w:r w:rsidR="00D61F7F">
        <w:rPr>
          <w:rFonts w:ascii="Times New Roman" w:eastAsia="Times New Roman" w:hAnsi="Times New Roman" w:cs="Times New Roman"/>
          <w:color w:val="000000"/>
          <w:sz w:val="28"/>
          <w:szCs w:val="28"/>
        </w:rPr>
        <w:t xml:space="preserve">укрепление </w:t>
      </w:r>
      <w:r w:rsidR="00CB45F8" w:rsidRPr="00452D6F">
        <w:rPr>
          <w:rFonts w:ascii="Times New Roman" w:eastAsia="Times New Roman" w:hAnsi="Times New Roman" w:cs="Times New Roman"/>
          <w:color w:val="000000"/>
          <w:sz w:val="28"/>
          <w:szCs w:val="28"/>
        </w:rPr>
        <w:t>института старост населенных пунктов, обучение населения и др.</w:t>
      </w:r>
    </w:p>
    <w:p w:rsidR="00F034C3" w:rsidRDefault="00F034C3" w:rsidP="00F034C3">
      <w:pPr>
        <w:spacing w:after="0" w:line="240" w:lineRule="auto"/>
        <w:ind w:firstLine="708"/>
        <w:jc w:val="both"/>
        <w:rPr>
          <w:rFonts w:ascii="Times New Roman" w:eastAsiaTheme="minorHAnsi" w:hAnsi="Times New Roman" w:cs="Times New Roman"/>
          <w:sz w:val="28"/>
          <w:szCs w:val="28"/>
          <w:lang w:eastAsia="en-US"/>
        </w:rPr>
      </w:pPr>
      <w:r w:rsidRPr="00D61F7F">
        <w:rPr>
          <w:rFonts w:ascii="Times New Roman" w:eastAsiaTheme="minorHAnsi" w:hAnsi="Times New Roman" w:cs="Times New Roman"/>
          <w:sz w:val="28"/>
          <w:szCs w:val="28"/>
          <w:lang w:eastAsia="en-US"/>
        </w:rPr>
        <w:t>Управление Министерства юстиции</w:t>
      </w:r>
      <w:r w:rsidR="00D61F7F">
        <w:rPr>
          <w:rFonts w:ascii="Times New Roman" w:eastAsiaTheme="minorHAnsi" w:hAnsi="Times New Roman" w:cs="Times New Roman"/>
          <w:sz w:val="28"/>
          <w:szCs w:val="28"/>
          <w:lang w:eastAsia="en-US"/>
        </w:rPr>
        <w:t xml:space="preserve"> по Красноярскому краю</w:t>
      </w:r>
      <w:r w:rsidR="00D152AA">
        <w:rPr>
          <w:rFonts w:ascii="Times New Roman" w:eastAsiaTheme="minorHAnsi" w:hAnsi="Times New Roman" w:cs="Times New Roman"/>
          <w:sz w:val="28"/>
          <w:szCs w:val="28"/>
          <w:lang w:eastAsia="en-US"/>
        </w:rPr>
        <w:t xml:space="preserve"> совместно с Советом</w:t>
      </w:r>
      <w:r w:rsidRPr="00CD15D9">
        <w:rPr>
          <w:rFonts w:ascii="Times New Roman" w:eastAsiaTheme="minorHAnsi" w:hAnsi="Times New Roman" w:cs="Times New Roman"/>
          <w:sz w:val="28"/>
          <w:szCs w:val="28"/>
          <w:lang w:eastAsia="en-US"/>
        </w:rPr>
        <w:t xml:space="preserve"> проводят Дни юстиции</w:t>
      </w:r>
      <w:r w:rsidR="00D152AA" w:rsidRPr="00D152AA">
        <w:rPr>
          <w:rFonts w:ascii="Times New Roman" w:eastAsiaTheme="minorHAnsi" w:hAnsi="Times New Roman" w:cs="Times New Roman"/>
          <w:sz w:val="28"/>
          <w:szCs w:val="28"/>
          <w:lang w:eastAsia="en-US"/>
        </w:rPr>
        <w:t xml:space="preserve"> </w:t>
      </w:r>
      <w:r w:rsidR="00D152AA" w:rsidRPr="00CD15D9">
        <w:rPr>
          <w:rFonts w:ascii="Times New Roman" w:eastAsiaTheme="minorHAnsi" w:hAnsi="Times New Roman" w:cs="Times New Roman"/>
          <w:sz w:val="28"/>
          <w:szCs w:val="28"/>
          <w:lang w:eastAsia="en-US"/>
        </w:rPr>
        <w:t>с выездом</w:t>
      </w:r>
      <w:r w:rsidR="00D152AA">
        <w:rPr>
          <w:rFonts w:ascii="Times New Roman" w:eastAsiaTheme="minorHAnsi" w:hAnsi="Times New Roman" w:cs="Times New Roman"/>
          <w:sz w:val="28"/>
          <w:szCs w:val="28"/>
          <w:lang w:eastAsia="en-US"/>
        </w:rPr>
        <w:t xml:space="preserve"> </w:t>
      </w:r>
      <w:r w:rsidR="00D152AA" w:rsidRPr="00CD15D9">
        <w:rPr>
          <w:rFonts w:ascii="Times New Roman" w:eastAsiaTheme="minorHAnsi" w:hAnsi="Times New Roman" w:cs="Times New Roman"/>
          <w:sz w:val="28"/>
          <w:szCs w:val="28"/>
          <w:lang w:eastAsia="en-US"/>
        </w:rPr>
        <w:t>в муниципалитеты</w:t>
      </w:r>
      <w:r w:rsidRPr="00CD15D9">
        <w:rPr>
          <w:rFonts w:ascii="Times New Roman" w:eastAsiaTheme="minorHAnsi" w:hAnsi="Times New Roman" w:cs="Times New Roman"/>
          <w:sz w:val="28"/>
          <w:szCs w:val="28"/>
          <w:lang w:eastAsia="en-US"/>
        </w:rPr>
        <w:t xml:space="preserve">, на которых организовываются консультации, юридическая помощь, доводится информация об изменениях в законодательстве и </w:t>
      </w:r>
      <w:r>
        <w:rPr>
          <w:rFonts w:ascii="Times New Roman" w:eastAsiaTheme="minorHAnsi" w:hAnsi="Times New Roman" w:cs="Times New Roman"/>
          <w:sz w:val="28"/>
          <w:szCs w:val="28"/>
          <w:lang w:eastAsia="en-US"/>
        </w:rPr>
        <w:t xml:space="preserve">необходимости приведения муниципальных уставов и иных нормативно-правовых актов в соответствие </w:t>
      </w:r>
      <w:r w:rsidR="00D152AA">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с требованиями действующих законов.</w:t>
      </w:r>
    </w:p>
    <w:p w:rsidR="00F034C3" w:rsidRDefault="00F034C3" w:rsidP="00D360A5">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w:t>
      </w:r>
      <w:r w:rsidRPr="00CD15D9">
        <w:rPr>
          <w:rFonts w:ascii="Times New Roman" w:eastAsiaTheme="minorHAnsi" w:hAnsi="Times New Roman" w:cs="Times New Roman"/>
          <w:sz w:val="28"/>
          <w:szCs w:val="28"/>
          <w:lang w:eastAsia="en-US"/>
        </w:rPr>
        <w:t xml:space="preserve">овместно с ГУ МВД России по Красноярскому краю, Общественным Советом Главного управления и Советом </w:t>
      </w:r>
      <w:r>
        <w:rPr>
          <w:rFonts w:ascii="Times New Roman" w:eastAsiaTheme="minorHAnsi" w:hAnsi="Times New Roman" w:cs="Times New Roman"/>
          <w:sz w:val="28"/>
          <w:szCs w:val="28"/>
          <w:lang w:eastAsia="en-US"/>
        </w:rPr>
        <w:t>муниципальных образований</w:t>
      </w:r>
      <w:r w:rsidRPr="00CD15D9">
        <w:rPr>
          <w:rFonts w:ascii="Times New Roman" w:eastAsiaTheme="minorHAnsi" w:hAnsi="Times New Roman" w:cs="Times New Roman"/>
          <w:sz w:val="28"/>
          <w:szCs w:val="28"/>
          <w:lang w:eastAsia="en-US"/>
        </w:rPr>
        <w:t xml:space="preserve"> Красноярского края рассматриваются вопросы проведения в муниципальных образованиях профилактической работы </w:t>
      </w:r>
      <w:r w:rsidR="00D61F7F">
        <w:rPr>
          <w:rFonts w:ascii="Times New Roman" w:eastAsiaTheme="minorHAnsi" w:hAnsi="Times New Roman" w:cs="Times New Roman"/>
          <w:sz w:val="28"/>
          <w:szCs w:val="28"/>
          <w:lang w:eastAsia="en-US"/>
        </w:rPr>
        <w:t xml:space="preserve">по предупреждению </w:t>
      </w:r>
      <w:r w:rsidR="00D61F7F">
        <w:rPr>
          <w:rFonts w:ascii="Times New Roman" w:eastAsiaTheme="minorHAnsi" w:hAnsi="Times New Roman" w:cs="Times New Roman"/>
          <w:sz w:val="28"/>
          <w:szCs w:val="28"/>
          <w:lang w:eastAsia="en-US"/>
        </w:rPr>
        <w:lastRenderedPageBreak/>
        <w:t xml:space="preserve">правонарушений, </w:t>
      </w:r>
      <w:r w:rsidRPr="00D61F7F">
        <w:rPr>
          <w:rFonts w:ascii="Times New Roman" w:eastAsiaTheme="minorHAnsi" w:hAnsi="Times New Roman" w:cs="Times New Roman"/>
          <w:sz w:val="28"/>
          <w:szCs w:val="28"/>
          <w:lang w:eastAsia="en-US"/>
        </w:rPr>
        <w:t>организации дорожного движения, ликвидации несанкционированных свалок и др.</w:t>
      </w:r>
    </w:p>
    <w:p w:rsidR="004775E1" w:rsidRDefault="004775E1" w:rsidP="004775E1">
      <w:pPr>
        <w:spacing w:after="0" w:line="240" w:lineRule="auto"/>
        <w:ind w:firstLine="708"/>
        <w:jc w:val="both"/>
        <w:rPr>
          <w:rFonts w:ascii="Times New Roman" w:eastAsiaTheme="minorHAnsi" w:hAnsi="Times New Roman" w:cs="Times New Roman"/>
          <w:sz w:val="28"/>
          <w:szCs w:val="28"/>
          <w:lang w:eastAsia="en-US"/>
        </w:rPr>
      </w:pPr>
      <w:r w:rsidRPr="00817342">
        <w:rPr>
          <w:rFonts w:ascii="Times New Roman" w:eastAsiaTheme="minorHAnsi" w:hAnsi="Times New Roman" w:cs="Times New Roman"/>
          <w:sz w:val="28"/>
          <w:szCs w:val="28"/>
          <w:lang w:eastAsia="en-US"/>
        </w:rPr>
        <w:t xml:space="preserve">Совет </w:t>
      </w:r>
      <w:r>
        <w:rPr>
          <w:rFonts w:ascii="Times New Roman" w:eastAsiaTheme="minorHAnsi" w:hAnsi="Times New Roman" w:cs="Times New Roman"/>
          <w:sz w:val="28"/>
          <w:szCs w:val="28"/>
          <w:lang w:eastAsia="en-US"/>
        </w:rPr>
        <w:t>имеет собственную п</w:t>
      </w:r>
      <w:r w:rsidRPr="004F589E">
        <w:rPr>
          <w:rFonts w:ascii="Times New Roman" w:hAnsi="Times New Roman" w:cs="Times New Roman"/>
          <w:color w:val="000000"/>
          <w:sz w:val="28"/>
          <w:szCs w:val="28"/>
        </w:rPr>
        <w:t>рактик</w:t>
      </w:r>
      <w:r>
        <w:rPr>
          <w:rFonts w:ascii="Times New Roman" w:hAnsi="Times New Roman" w:cs="Times New Roman"/>
          <w:color w:val="000000"/>
          <w:sz w:val="28"/>
          <w:szCs w:val="28"/>
        </w:rPr>
        <w:t xml:space="preserve">у инвентаризации предписаний контрольно-надзорных органов. </w:t>
      </w:r>
      <w:r>
        <w:rPr>
          <w:rFonts w:ascii="Times New Roman" w:eastAsiaTheme="minorHAnsi" w:hAnsi="Times New Roman" w:cs="Times New Roman"/>
          <w:sz w:val="28"/>
          <w:szCs w:val="28"/>
          <w:lang w:eastAsia="en-US"/>
        </w:rPr>
        <w:t xml:space="preserve">Первый мониторинг предписаний контрольно-надзорных органов Совет провел в 2012 году. </w:t>
      </w:r>
    </w:p>
    <w:p w:rsidR="004775E1" w:rsidRDefault="004775E1" w:rsidP="004775E1">
      <w:pPr>
        <w:spacing w:after="0" w:line="240" w:lineRule="auto"/>
        <w:ind w:firstLine="708"/>
        <w:jc w:val="both"/>
        <w:rPr>
          <w:rFonts w:ascii="Times New Roman" w:eastAsiaTheme="minorHAnsi" w:hAnsi="Times New Roman" w:cs="Times New Roman"/>
          <w:sz w:val="28"/>
          <w:szCs w:val="28"/>
          <w:lang w:eastAsia="en-US"/>
        </w:rPr>
      </w:pPr>
      <w:r w:rsidRPr="00817342">
        <w:rPr>
          <w:rFonts w:ascii="Times New Roman" w:eastAsiaTheme="minorHAnsi" w:hAnsi="Times New Roman" w:cs="Times New Roman"/>
          <w:sz w:val="28"/>
          <w:szCs w:val="28"/>
          <w:lang w:eastAsia="en-US"/>
        </w:rPr>
        <w:t xml:space="preserve">Советом разработаны методические рекомендации по проведению инвентаризации предписаний и заполнению унифицированных форм для анализа предписаний (решений) контрольно-надзорных органов. </w:t>
      </w:r>
    </w:p>
    <w:p w:rsidR="004775E1" w:rsidRDefault="004775E1" w:rsidP="004775E1">
      <w:pPr>
        <w:spacing w:after="0" w:line="240" w:lineRule="auto"/>
        <w:ind w:firstLine="709"/>
        <w:jc w:val="both"/>
        <w:rPr>
          <w:rFonts w:ascii="Times New Roman" w:eastAsiaTheme="minorHAnsi" w:hAnsi="Times New Roman" w:cs="Times New Roman"/>
          <w:sz w:val="28"/>
          <w:szCs w:val="28"/>
          <w:lang w:eastAsia="en-US"/>
        </w:rPr>
      </w:pPr>
      <w:r w:rsidRPr="00817342">
        <w:rPr>
          <w:rFonts w:ascii="Times New Roman" w:eastAsiaTheme="minorHAnsi" w:hAnsi="Times New Roman" w:cs="Times New Roman"/>
          <w:sz w:val="28"/>
          <w:szCs w:val="28"/>
          <w:lang w:eastAsia="en-US"/>
        </w:rPr>
        <w:t xml:space="preserve">Органам местного самоуправления рекомендовано создать </w:t>
      </w:r>
      <w:r w:rsidRPr="00817342">
        <w:rPr>
          <w:rFonts w:ascii="Times New Roman" w:eastAsiaTheme="minorHAnsi" w:hAnsi="Times New Roman" w:cs="Times New Roman"/>
          <w:sz w:val="28"/>
          <w:szCs w:val="28"/>
          <w:lang w:eastAsia="en-US"/>
        </w:rPr>
        <w:br/>
        <w:t xml:space="preserve">в муниципальных образованиях </w:t>
      </w:r>
      <w:r>
        <w:rPr>
          <w:rFonts w:ascii="Times New Roman" w:eastAsiaTheme="minorHAnsi" w:hAnsi="Times New Roman" w:cs="Times New Roman"/>
          <w:sz w:val="28"/>
          <w:szCs w:val="28"/>
          <w:lang w:eastAsia="en-US"/>
        </w:rPr>
        <w:t xml:space="preserve">межотраслевые комиссии с включением в них представителей контрольно-надзорных органов, а также вести </w:t>
      </w:r>
      <w:r w:rsidRPr="00817342">
        <w:rPr>
          <w:rFonts w:ascii="Times New Roman" w:eastAsiaTheme="minorHAnsi" w:hAnsi="Times New Roman" w:cs="Times New Roman"/>
          <w:sz w:val="28"/>
          <w:szCs w:val="28"/>
          <w:lang w:eastAsia="en-US"/>
        </w:rPr>
        <w:t>электронно-информационные реестры предписаний на основе проведенной инвентаризации</w:t>
      </w:r>
      <w:r>
        <w:rPr>
          <w:rFonts w:ascii="Times New Roman" w:eastAsiaTheme="minorHAnsi" w:hAnsi="Times New Roman" w:cs="Times New Roman"/>
          <w:sz w:val="28"/>
          <w:szCs w:val="28"/>
          <w:lang w:eastAsia="en-US"/>
        </w:rPr>
        <w:t xml:space="preserve"> по разработанным формам</w:t>
      </w:r>
      <w:r w:rsidRPr="00817342">
        <w:rPr>
          <w:rFonts w:ascii="Times New Roman" w:eastAsiaTheme="minorHAnsi" w:hAnsi="Times New Roman" w:cs="Times New Roman"/>
          <w:sz w:val="28"/>
          <w:szCs w:val="28"/>
          <w:lang w:eastAsia="en-US"/>
        </w:rPr>
        <w:t xml:space="preserve">, в постоянном режиме обновлять данные по устранению выявленных нарушений. </w:t>
      </w:r>
    </w:p>
    <w:p w:rsidR="004775E1" w:rsidRDefault="004775E1" w:rsidP="004775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Итоги инвентаризации предписаний контрольно-надзорных органов </w:t>
      </w:r>
      <w:r>
        <w:rPr>
          <w:rFonts w:ascii="Times New Roman" w:hAnsi="Times New Roman" w:cs="Times New Roman"/>
          <w:sz w:val="28"/>
          <w:szCs w:val="28"/>
        </w:rPr>
        <w:br/>
        <w:t xml:space="preserve">с предложениями путей решения и выработки единых подходов для решения проблем взаимодействия органов местного самоуправления с контрольно-надзорными органами Советом ежегодно направляются Губернатору края </w:t>
      </w:r>
      <w:r>
        <w:rPr>
          <w:rFonts w:ascii="Times New Roman" w:hAnsi="Times New Roman" w:cs="Times New Roman"/>
          <w:sz w:val="28"/>
          <w:szCs w:val="28"/>
        </w:rPr>
        <w:br/>
        <w:t xml:space="preserve">и Правительству края с предложением выработки единых подходов для решения проблем взаимодействия с контрольно-надзорными органами. </w:t>
      </w:r>
    </w:p>
    <w:p w:rsidR="004775E1" w:rsidRPr="009D1C47" w:rsidRDefault="004775E1" w:rsidP="004775E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Начиная с 2018 года</w:t>
      </w:r>
      <w:r w:rsidR="00105067">
        <w:rPr>
          <w:rFonts w:ascii="Times New Roman" w:hAnsi="Times New Roman" w:cs="Times New Roman"/>
          <w:sz w:val="28"/>
          <w:szCs w:val="28"/>
        </w:rPr>
        <w:t>,</w:t>
      </w:r>
      <w:r>
        <w:rPr>
          <w:rFonts w:ascii="Times New Roman" w:hAnsi="Times New Roman" w:cs="Times New Roman"/>
          <w:sz w:val="28"/>
          <w:szCs w:val="28"/>
        </w:rPr>
        <w:t xml:space="preserve"> </w:t>
      </w:r>
      <w:r w:rsidR="00341270">
        <w:rPr>
          <w:rFonts w:ascii="Times New Roman" w:hAnsi="Times New Roman" w:cs="Times New Roman"/>
          <w:sz w:val="28"/>
          <w:szCs w:val="28"/>
        </w:rPr>
        <w:t xml:space="preserve">ОКМО разработана единая для всех субъектов Российской Федерации форма </w:t>
      </w:r>
      <w:r w:rsidR="00341270">
        <w:rPr>
          <w:rFonts w:ascii="Times New Roman" w:eastAsiaTheme="minorHAnsi" w:hAnsi="Times New Roman" w:cs="Times New Roman"/>
          <w:sz w:val="28"/>
          <w:szCs w:val="28"/>
          <w:lang w:eastAsia="en-US"/>
        </w:rPr>
        <w:t>мониторинга судебной практики и практики взаимодействия органов местного самоуправления с контрольно-надзорными органами, которая несколько отличается</w:t>
      </w:r>
      <w:r w:rsidR="00105067">
        <w:rPr>
          <w:rFonts w:ascii="Times New Roman" w:eastAsiaTheme="minorHAnsi" w:hAnsi="Times New Roman" w:cs="Times New Roman"/>
          <w:sz w:val="28"/>
          <w:szCs w:val="28"/>
          <w:lang w:eastAsia="en-US"/>
        </w:rPr>
        <w:t xml:space="preserve"> от форм мониторинга, проводимого Советом</w:t>
      </w:r>
      <w:r w:rsidR="00341270">
        <w:rPr>
          <w:rFonts w:ascii="Times New Roman" w:eastAsiaTheme="minorHAnsi" w:hAnsi="Times New Roman" w:cs="Times New Roman"/>
          <w:sz w:val="28"/>
          <w:szCs w:val="28"/>
          <w:lang w:eastAsia="en-US"/>
        </w:rPr>
        <w:t>.</w:t>
      </w:r>
    </w:p>
    <w:p w:rsidR="00ED00C7" w:rsidRDefault="00ED00C7" w:rsidP="00D360A5">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2019 году </w:t>
      </w:r>
      <w:r w:rsidR="00105067">
        <w:rPr>
          <w:rFonts w:ascii="Times New Roman" w:eastAsiaTheme="minorHAnsi" w:hAnsi="Times New Roman" w:cs="Times New Roman"/>
          <w:sz w:val="28"/>
          <w:szCs w:val="28"/>
          <w:lang w:eastAsia="en-US"/>
        </w:rPr>
        <w:t>мониторинг проводился по формам, разработанным ОКМО. В</w:t>
      </w:r>
      <w:r>
        <w:rPr>
          <w:rFonts w:ascii="Times New Roman" w:eastAsiaTheme="minorHAnsi" w:hAnsi="Times New Roman" w:cs="Times New Roman"/>
          <w:sz w:val="28"/>
          <w:szCs w:val="28"/>
          <w:lang w:eastAsia="en-US"/>
        </w:rPr>
        <w:t xml:space="preserve"> мониторинге приняли участие все муниципальные образования Красноярского края</w:t>
      </w:r>
      <w:r w:rsidR="00F771DD">
        <w:rPr>
          <w:rFonts w:ascii="Times New Roman" w:eastAsiaTheme="minorHAnsi" w:hAnsi="Times New Roman" w:cs="Times New Roman"/>
          <w:sz w:val="28"/>
          <w:szCs w:val="28"/>
          <w:lang w:eastAsia="en-US"/>
        </w:rPr>
        <w:t>. Р</w:t>
      </w:r>
      <w:r w:rsidR="00F674E2">
        <w:rPr>
          <w:rFonts w:ascii="Times New Roman" w:eastAsiaTheme="minorHAnsi" w:hAnsi="Times New Roman" w:cs="Times New Roman"/>
          <w:sz w:val="28"/>
          <w:szCs w:val="28"/>
          <w:lang w:eastAsia="en-US"/>
        </w:rPr>
        <w:t xml:space="preserve">езультаты мониторинга представлены </w:t>
      </w:r>
      <w:r w:rsidR="00F674E2">
        <w:rPr>
          <w:rFonts w:ascii="Times New Roman" w:eastAsiaTheme="minorHAnsi" w:hAnsi="Times New Roman" w:cs="Times New Roman"/>
          <w:sz w:val="28"/>
          <w:szCs w:val="28"/>
          <w:lang w:eastAsia="en-US"/>
        </w:rPr>
        <w:br/>
      </w:r>
      <w:r w:rsidR="00F674E2" w:rsidRPr="008B77C8">
        <w:rPr>
          <w:rFonts w:ascii="Times New Roman" w:eastAsiaTheme="minorHAnsi" w:hAnsi="Times New Roman" w:cs="Times New Roman"/>
          <w:sz w:val="28"/>
          <w:szCs w:val="28"/>
          <w:lang w:eastAsia="en-US"/>
        </w:rPr>
        <w:t>в таблице</w:t>
      </w:r>
      <w:r w:rsidR="008B77C8">
        <w:rPr>
          <w:rFonts w:ascii="Times New Roman" w:eastAsiaTheme="minorHAnsi" w:hAnsi="Times New Roman" w:cs="Times New Roman"/>
          <w:sz w:val="28"/>
          <w:szCs w:val="28"/>
          <w:lang w:eastAsia="en-US"/>
        </w:rPr>
        <w:t xml:space="preserve"> </w:t>
      </w:r>
      <w:r w:rsidR="007D696B">
        <w:rPr>
          <w:rFonts w:ascii="Times New Roman" w:eastAsiaTheme="minorHAnsi" w:hAnsi="Times New Roman" w:cs="Times New Roman"/>
          <w:sz w:val="28"/>
          <w:szCs w:val="28"/>
          <w:lang w:eastAsia="en-US"/>
        </w:rPr>
        <w:t>1</w:t>
      </w:r>
      <w:r w:rsidR="00332B10">
        <w:rPr>
          <w:rFonts w:ascii="Times New Roman" w:eastAsiaTheme="minorHAnsi" w:hAnsi="Times New Roman" w:cs="Times New Roman"/>
          <w:sz w:val="28"/>
          <w:szCs w:val="28"/>
          <w:lang w:eastAsia="en-US"/>
        </w:rPr>
        <w:t>1</w:t>
      </w:r>
      <w:r w:rsidR="00F674E2">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p>
    <w:p w:rsidR="00D3678A" w:rsidRDefault="00D3678A" w:rsidP="00D360A5">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Так, например, из таблицы видно, что в 2018 году по сравнению с 2017 год</w:t>
      </w:r>
      <w:r w:rsidR="007D4D7A">
        <w:rPr>
          <w:rFonts w:ascii="Times New Roman" w:eastAsiaTheme="minorHAnsi" w:hAnsi="Times New Roman" w:cs="Times New Roman"/>
          <w:sz w:val="28"/>
          <w:szCs w:val="28"/>
          <w:lang w:eastAsia="en-US"/>
        </w:rPr>
        <w:t>ом</w:t>
      </w:r>
      <w:r>
        <w:rPr>
          <w:rFonts w:ascii="Times New Roman" w:eastAsiaTheme="minorHAnsi" w:hAnsi="Times New Roman" w:cs="Times New Roman"/>
          <w:sz w:val="28"/>
          <w:szCs w:val="28"/>
          <w:lang w:eastAsia="en-US"/>
        </w:rPr>
        <w:t xml:space="preserve"> увеличилось количество  решений о штрафах с 694 до 738. Вместе с тем общая сумма штрафов, взысканная с органов местного самоуправления уменьшилась с 51,1 млн рублей в 2017 году до 37,6 млн рублей. </w:t>
      </w:r>
    </w:p>
    <w:p w:rsidR="00A92676" w:rsidRDefault="00FA4727" w:rsidP="00D360A5">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Общее количество запросов контролирующих органов в органы местного самоуправления выросло почти в 1,5 раза с 19 941 до 29 563. </w:t>
      </w:r>
    </w:p>
    <w:p w:rsidR="00F771DD" w:rsidRDefault="00FA4727" w:rsidP="00D360A5">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1,3 раза увеличилось количество протестов (представлений) прокуратуры, вынесенных в отношении органов местного самоуправления.</w:t>
      </w:r>
    </w:p>
    <w:p w:rsidR="00D3678A" w:rsidRDefault="00D3678A" w:rsidP="00D360A5">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Особое внимание следует обратить на показател</w:t>
      </w:r>
      <w:r w:rsidR="00353B71">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 отражающи</w:t>
      </w:r>
      <w:r w:rsidR="00353B71">
        <w:rPr>
          <w:rFonts w:ascii="Times New Roman" w:eastAsiaTheme="minorHAnsi" w:hAnsi="Times New Roman" w:cs="Times New Roman"/>
          <w:sz w:val="28"/>
          <w:szCs w:val="28"/>
          <w:lang w:eastAsia="en-US"/>
        </w:rPr>
        <w:t>е</w:t>
      </w:r>
      <w:r>
        <w:rPr>
          <w:rFonts w:ascii="Times New Roman" w:eastAsiaTheme="minorHAnsi" w:hAnsi="Times New Roman" w:cs="Times New Roman"/>
          <w:sz w:val="28"/>
          <w:szCs w:val="28"/>
          <w:lang w:eastAsia="en-US"/>
        </w:rPr>
        <w:t xml:space="preserve"> количество судебных решений</w:t>
      </w:r>
      <w:r w:rsidR="00353B71">
        <w:rPr>
          <w:rFonts w:ascii="Times New Roman" w:eastAsiaTheme="minorHAnsi" w:hAnsi="Times New Roman" w:cs="Times New Roman"/>
          <w:sz w:val="28"/>
          <w:szCs w:val="28"/>
          <w:lang w:eastAsia="en-US"/>
        </w:rPr>
        <w:t xml:space="preserve">, вынесенных в отношении органов местного самоуправления и приблизительное количество денежных средств, необходимых для исполнения судебных решений. Значения данных показателей в 2018 году увеличилось практически вдвое по сравнению с 2017 годом. </w:t>
      </w:r>
      <w:r w:rsidR="00992940">
        <w:rPr>
          <w:rFonts w:ascii="Times New Roman" w:eastAsiaTheme="minorHAnsi" w:hAnsi="Times New Roman" w:cs="Times New Roman"/>
          <w:sz w:val="28"/>
          <w:szCs w:val="28"/>
          <w:lang w:eastAsia="en-US"/>
        </w:rPr>
        <w:t xml:space="preserve">Общее количество судебных решений, вынесенных в отношении органов местного самоуправления, в 2017 году составило 3583, в 2018 году – 7022. Приблизительное количество денежных средств, необходимых для </w:t>
      </w:r>
      <w:r w:rsidR="00992940">
        <w:rPr>
          <w:rFonts w:ascii="Times New Roman" w:eastAsiaTheme="minorHAnsi" w:hAnsi="Times New Roman" w:cs="Times New Roman"/>
          <w:sz w:val="28"/>
          <w:szCs w:val="28"/>
          <w:lang w:eastAsia="en-US"/>
        </w:rPr>
        <w:lastRenderedPageBreak/>
        <w:t xml:space="preserve">исполнения судебных решений, в 2017 году составило 2,484 млрд рублей, </w:t>
      </w:r>
      <w:r w:rsidR="00992940">
        <w:rPr>
          <w:rFonts w:ascii="Times New Roman" w:eastAsiaTheme="minorHAnsi" w:hAnsi="Times New Roman" w:cs="Times New Roman"/>
          <w:sz w:val="28"/>
          <w:szCs w:val="28"/>
          <w:lang w:eastAsia="en-US"/>
        </w:rPr>
        <w:br/>
        <w:t>в 2018 году – 5,800 млрд рублей.</w:t>
      </w:r>
    </w:p>
    <w:p w:rsidR="00353B71" w:rsidRDefault="007D4D7A" w:rsidP="00D360A5">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w:t>
      </w:r>
      <w:r w:rsidR="00353B71">
        <w:rPr>
          <w:rFonts w:ascii="Times New Roman" w:eastAsiaTheme="minorHAnsi" w:hAnsi="Times New Roman" w:cs="Times New Roman"/>
          <w:sz w:val="28"/>
          <w:szCs w:val="28"/>
          <w:lang w:eastAsia="en-US"/>
        </w:rPr>
        <w:t>величени</w:t>
      </w:r>
      <w:r>
        <w:rPr>
          <w:rFonts w:ascii="Times New Roman" w:eastAsiaTheme="minorHAnsi" w:hAnsi="Times New Roman" w:cs="Times New Roman"/>
          <w:sz w:val="28"/>
          <w:szCs w:val="28"/>
          <w:lang w:eastAsia="en-US"/>
        </w:rPr>
        <w:t xml:space="preserve">е значений </w:t>
      </w:r>
      <w:r w:rsidR="00992940">
        <w:rPr>
          <w:rFonts w:ascii="Times New Roman" w:eastAsiaTheme="minorHAnsi" w:hAnsi="Times New Roman" w:cs="Times New Roman"/>
          <w:sz w:val="28"/>
          <w:szCs w:val="28"/>
          <w:lang w:eastAsia="en-US"/>
        </w:rPr>
        <w:t xml:space="preserve">данных </w:t>
      </w:r>
      <w:r>
        <w:rPr>
          <w:rFonts w:ascii="Times New Roman" w:eastAsiaTheme="minorHAnsi" w:hAnsi="Times New Roman" w:cs="Times New Roman"/>
          <w:sz w:val="28"/>
          <w:szCs w:val="28"/>
          <w:lang w:eastAsia="en-US"/>
        </w:rPr>
        <w:t xml:space="preserve">показателей </w:t>
      </w:r>
      <w:r w:rsidR="00ED00C7">
        <w:rPr>
          <w:rFonts w:ascii="Times New Roman" w:eastAsiaTheme="minorHAnsi" w:hAnsi="Times New Roman" w:cs="Times New Roman"/>
          <w:sz w:val="28"/>
          <w:szCs w:val="28"/>
          <w:lang w:eastAsia="en-US"/>
        </w:rPr>
        <w:t xml:space="preserve">по сравнению с прошлым годом </w:t>
      </w:r>
      <w:r>
        <w:rPr>
          <w:rFonts w:ascii="Times New Roman" w:eastAsiaTheme="minorHAnsi" w:hAnsi="Times New Roman" w:cs="Times New Roman"/>
          <w:sz w:val="28"/>
          <w:szCs w:val="28"/>
          <w:lang w:eastAsia="en-US"/>
        </w:rPr>
        <w:t>произошло в городских округах</w:t>
      </w:r>
      <w:r w:rsidR="00353B71">
        <w:rPr>
          <w:rFonts w:ascii="Times New Roman" w:eastAsiaTheme="minorHAnsi" w:hAnsi="Times New Roman" w:cs="Times New Roman"/>
          <w:sz w:val="28"/>
          <w:szCs w:val="28"/>
          <w:lang w:eastAsia="en-US"/>
        </w:rPr>
        <w:t xml:space="preserve"> (города Красноярск, Канск, </w:t>
      </w:r>
      <w:r>
        <w:rPr>
          <w:rFonts w:ascii="Times New Roman" w:eastAsiaTheme="minorHAnsi" w:hAnsi="Times New Roman" w:cs="Times New Roman"/>
          <w:sz w:val="28"/>
          <w:szCs w:val="28"/>
          <w:lang w:eastAsia="en-US"/>
        </w:rPr>
        <w:t>Минусинск), а также сельских поселениях края.</w:t>
      </w:r>
    </w:p>
    <w:p w:rsidR="00D3678A" w:rsidRDefault="00992940" w:rsidP="00D360A5">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Пропорционально увеличилось количество возбужденных исполнительных производств в отношении органов местного самоуправления с 1</w:t>
      </w:r>
      <w:r w:rsidR="00AC791A">
        <w:rPr>
          <w:rFonts w:ascii="Times New Roman" w:eastAsiaTheme="minorHAnsi" w:hAnsi="Times New Roman" w:cs="Times New Roman"/>
          <w:sz w:val="28"/>
          <w:szCs w:val="28"/>
          <w:lang w:eastAsia="en-US"/>
        </w:rPr>
        <w:t xml:space="preserve">373 в 2017 году до 2596 в 2018 году. Сумма взысканных исполнительских сборов по исполнительным производствам увеличилась в 2,8 раза с 21,681 млн рублей до 60,472 млн рублей. </w:t>
      </w:r>
    </w:p>
    <w:p w:rsidR="00B37D7F" w:rsidRDefault="00B37D7F" w:rsidP="00D360A5">
      <w:pPr>
        <w:spacing w:after="0" w:line="240" w:lineRule="auto"/>
        <w:ind w:firstLine="709"/>
        <w:jc w:val="both"/>
        <w:rPr>
          <w:rFonts w:ascii="Times New Roman" w:eastAsiaTheme="minorHAnsi" w:hAnsi="Times New Roman" w:cs="Times New Roman"/>
          <w:sz w:val="28"/>
          <w:szCs w:val="28"/>
          <w:lang w:eastAsia="en-US"/>
        </w:rPr>
      </w:pPr>
    </w:p>
    <w:p w:rsidR="009332C7" w:rsidRDefault="009332C7" w:rsidP="00D360A5">
      <w:pPr>
        <w:spacing w:after="0" w:line="240" w:lineRule="auto"/>
        <w:ind w:firstLine="709"/>
        <w:jc w:val="both"/>
        <w:rPr>
          <w:rFonts w:ascii="Times New Roman" w:eastAsiaTheme="minorHAnsi" w:hAnsi="Times New Roman" w:cs="Times New Roman"/>
          <w:sz w:val="28"/>
          <w:szCs w:val="28"/>
          <w:lang w:eastAsia="en-US"/>
        </w:rPr>
        <w:sectPr w:rsidR="009332C7" w:rsidSect="00040874">
          <w:pgSz w:w="11906" w:h="16838"/>
          <w:pgMar w:top="993" w:right="707" w:bottom="1134" w:left="1701" w:header="708" w:footer="494" w:gutter="0"/>
          <w:cols w:space="708"/>
          <w:titlePg/>
          <w:docGrid w:linePitch="360"/>
        </w:sectPr>
      </w:pPr>
    </w:p>
    <w:p w:rsidR="00BF3863" w:rsidRPr="008B77C8" w:rsidRDefault="00BF3863" w:rsidP="00CD5CFC">
      <w:pPr>
        <w:spacing w:after="0" w:line="240" w:lineRule="auto"/>
        <w:jc w:val="right"/>
        <w:rPr>
          <w:rFonts w:ascii="Times New Roman" w:eastAsiaTheme="minorHAnsi" w:hAnsi="Times New Roman" w:cs="Times New Roman"/>
          <w:sz w:val="28"/>
          <w:szCs w:val="28"/>
          <w:lang w:eastAsia="en-US"/>
        </w:rPr>
      </w:pPr>
      <w:r w:rsidRPr="008B77C8">
        <w:rPr>
          <w:rFonts w:ascii="Times New Roman" w:eastAsiaTheme="minorHAnsi" w:hAnsi="Times New Roman" w:cs="Times New Roman"/>
          <w:sz w:val="28"/>
          <w:szCs w:val="28"/>
          <w:lang w:eastAsia="en-US"/>
        </w:rPr>
        <w:lastRenderedPageBreak/>
        <w:t>Таблица</w:t>
      </w:r>
      <w:r w:rsidR="008B77C8">
        <w:rPr>
          <w:rFonts w:ascii="Times New Roman" w:eastAsiaTheme="minorHAnsi" w:hAnsi="Times New Roman" w:cs="Times New Roman"/>
          <w:sz w:val="28"/>
          <w:szCs w:val="28"/>
          <w:lang w:eastAsia="en-US"/>
        </w:rPr>
        <w:t xml:space="preserve"> </w:t>
      </w:r>
      <w:r w:rsidR="007D696B">
        <w:rPr>
          <w:rFonts w:ascii="Times New Roman" w:eastAsiaTheme="minorHAnsi" w:hAnsi="Times New Roman" w:cs="Times New Roman"/>
          <w:sz w:val="28"/>
          <w:szCs w:val="28"/>
          <w:lang w:eastAsia="en-US"/>
        </w:rPr>
        <w:t>1</w:t>
      </w:r>
      <w:r w:rsidR="00332B10">
        <w:rPr>
          <w:rFonts w:ascii="Times New Roman" w:eastAsiaTheme="minorHAnsi" w:hAnsi="Times New Roman" w:cs="Times New Roman"/>
          <w:sz w:val="28"/>
          <w:szCs w:val="28"/>
          <w:lang w:eastAsia="en-US"/>
        </w:rPr>
        <w:t>1</w:t>
      </w:r>
    </w:p>
    <w:p w:rsidR="00BF3863" w:rsidRPr="00BF3863" w:rsidRDefault="00BF3863" w:rsidP="00CD5CFC">
      <w:pPr>
        <w:spacing w:after="0" w:line="240" w:lineRule="auto"/>
        <w:jc w:val="center"/>
        <w:rPr>
          <w:rFonts w:ascii="Times New Roman" w:eastAsiaTheme="minorHAnsi" w:hAnsi="Times New Roman" w:cs="Times New Roman"/>
          <w:b/>
          <w:sz w:val="28"/>
          <w:szCs w:val="28"/>
          <w:lang w:eastAsia="en-US"/>
        </w:rPr>
      </w:pPr>
      <w:r w:rsidRPr="00BF3863">
        <w:rPr>
          <w:rFonts w:ascii="Times New Roman" w:eastAsiaTheme="minorHAnsi" w:hAnsi="Times New Roman" w:cs="Times New Roman"/>
          <w:b/>
          <w:sz w:val="28"/>
          <w:szCs w:val="28"/>
          <w:lang w:eastAsia="en-US"/>
        </w:rPr>
        <w:t>Судебная практика, взаимодействие с контрольно-надзорными органами</w:t>
      </w:r>
    </w:p>
    <w:tbl>
      <w:tblPr>
        <w:tblW w:w="14899" w:type="dxa"/>
        <w:tblInd w:w="93" w:type="dxa"/>
        <w:tblLayout w:type="fixed"/>
        <w:tblLook w:val="04A0" w:firstRow="1" w:lastRow="0" w:firstColumn="1" w:lastColumn="0" w:noHBand="0" w:noVBand="1"/>
      </w:tblPr>
      <w:tblGrid>
        <w:gridCol w:w="724"/>
        <w:gridCol w:w="3686"/>
        <w:gridCol w:w="992"/>
        <w:gridCol w:w="851"/>
        <w:gridCol w:w="1417"/>
        <w:gridCol w:w="1276"/>
        <w:gridCol w:w="1559"/>
        <w:gridCol w:w="1560"/>
        <w:gridCol w:w="1275"/>
        <w:gridCol w:w="1559"/>
      </w:tblGrid>
      <w:tr w:rsidR="00BF3863" w:rsidRPr="00BF3863" w:rsidTr="00D360A5">
        <w:trPr>
          <w:cantSplit/>
          <w:trHeight w:val="2381"/>
        </w:trPr>
        <w:tc>
          <w:tcPr>
            <w:tcW w:w="724" w:type="dxa"/>
            <w:tcBorders>
              <w:top w:val="single" w:sz="12" w:space="0" w:color="auto"/>
              <w:left w:val="single" w:sz="12" w:space="0" w:color="auto"/>
              <w:bottom w:val="single" w:sz="4" w:space="0" w:color="000000"/>
              <w:right w:val="single" w:sz="4" w:space="0" w:color="auto"/>
            </w:tcBorders>
            <w:hideMark/>
          </w:tcPr>
          <w:p w:rsidR="00BF3863" w:rsidRPr="00BF3863" w:rsidRDefault="00BF3863" w:rsidP="00BF3863">
            <w:pPr>
              <w:rPr>
                <w:rFonts w:eastAsiaTheme="minorHAnsi"/>
                <w:lang w:eastAsia="en-US"/>
              </w:rPr>
            </w:pPr>
          </w:p>
        </w:tc>
        <w:tc>
          <w:tcPr>
            <w:tcW w:w="3686" w:type="dxa"/>
            <w:tcBorders>
              <w:top w:val="single" w:sz="12" w:space="0" w:color="auto"/>
              <w:left w:val="single" w:sz="4" w:space="0" w:color="auto"/>
              <w:bottom w:val="single" w:sz="4" w:space="0" w:color="000000"/>
              <w:right w:val="single" w:sz="4" w:space="0" w:color="auto"/>
            </w:tcBorders>
            <w:vAlign w:val="center"/>
            <w:hideMark/>
          </w:tcPr>
          <w:p w:rsidR="00BF3863" w:rsidRPr="00BF3863" w:rsidRDefault="00BF3863" w:rsidP="00BF3863">
            <w:pPr>
              <w:jc w:val="center"/>
              <w:rPr>
                <w:rFonts w:eastAsiaTheme="minorHAnsi"/>
                <w:lang w:eastAsia="en-US"/>
              </w:rPr>
            </w:pPr>
            <w:r w:rsidRPr="00BF3863">
              <w:rPr>
                <w:rFonts w:ascii="Times New Roman" w:eastAsia="TimesNewRomanPSMT" w:hAnsi="Times New Roman" w:cs="Times New Roman"/>
                <w:b/>
                <w:lang w:eastAsia="en-US"/>
              </w:rPr>
              <w:t>Показатель</w:t>
            </w:r>
          </w:p>
        </w:tc>
        <w:tc>
          <w:tcPr>
            <w:tcW w:w="992" w:type="dxa"/>
            <w:tcBorders>
              <w:top w:val="single" w:sz="12" w:space="0" w:color="auto"/>
              <w:left w:val="single" w:sz="4" w:space="0" w:color="auto"/>
              <w:bottom w:val="single" w:sz="4" w:space="0" w:color="000000"/>
              <w:right w:val="single" w:sz="4" w:space="0" w:color="auto"/>
            </w:tcBorders>
            <w:textDirection w:val="btLr"/>
            <w:vAlign w:val="center"/>
            <w:hideMark/>
          </w:tcPr>
          <w:p w:rsidR="00BF3863" w:rsidRPr="00BF3863" w:rsidRDefault="00BF3863" w:rsidP="00BF3863">
            <w:pPr>
              <w:ind w:left="113" w:right="113"/>
              <w:jc w:val="center"/>
              <w:rPr>
                <w:rFonts w:eastAsiaTheme="minorHAnsi"/>
                <w:lang w:eastAsia="en-US"/>
              </w:rPr>
            </w:pPr>
            <w:r w:rsidRPr="00BF3863">
              <w:rPr>
                <w:rFonts w:ascii="Times New Roman" w:eastAsia="TimesNewRomanPSMT" w:hAnsi="Times New Roman" w:cs="Times New Roman"/>
                <w:b/>
                <w:lang w:eastAsia="en-US"/>
              </w:rPr>
              <w:t>Единица измерения</w:t>
            </w:r>
          </w:p>
        </w:tc>
        <w:tc>
          <w:tcPr>
            <w:tcW w:w="851" w:type="dxa"/>
            <w:tcBorders>
              <w:top w:val="single" w:sz="12" w:space="0" w:color="auto"/>
              <w:left w:val="single" w:sz="4" w:space="0" w:color="auto"/>
              <w:bottom w:val="single" w:sz="4" w:space="0" w:color="000000"/>
              <w:right w:val="single" w:sz="4" w:space="0" w:color="auto"/>
            </w:tcBorders>
            <w:textDirection w:val="btLr"/>
            <w:vAlign w:val="center"/>
            <w:hideMark/>
          </w:tcPr>
          <w:p w:rsidR="00BF3863" w:rsidRPr="00BF3863" w:rsidRDefault="00BF3863" w:rsidP="00BF3863">
            <w:pPr>
              <w:ind w:left="113" w:right="113"/>
              <w:jc w:val="center"/>
              <w:rPr>
                <w:rFonts w:ascii="Times New Roman" w:eastAsia="TimesNewRomanPSMT" w:hAnsi="Times New Roman" w:cs="Times New Roman"/>
                <w:b/>
                <w:lang w:eastAsia="en-US"/>
              </w:rPr>
            </w:pPr>
            <w:r w:rsidRPr="00BF3863">
              <w:rPr>
                <w:rFonts w:ascii="Times New Roman" w:eastAsia="TimesNewRomanPSMT" w:hAnsi="Times New Roman" w:cs="Times New Roman"/>
                <w:b/>
                <w:lang w:eastAsia="en-US"/>
              </w:rPr>
              <w:t>Год</w:t>
            </w:r>
          </w:p>
        </w:tc>
        <w:tc>
          <w:tcPr>
            <w:tcW w:w="1417" w:type="dxa"/>
            <w:tcBorders>
              <w:top w:val="single" w:sz="12" w:space="0" w:color="auto"/>
              <w:left w:val="nil"/>
              <w:bottom w:val="single" w:sz="4" w:space="0" w:color="auto"/>
              <w:right w:val="single" w:sz="4" w:space="0" w:color="auto"/>
            </w:tcBorders>
            <w:shd w:val="clear" w:color="auto" w:fill="auto"/>
            <w:textDirection w:val="btLr"/>
            <w:hideMark/>
          </w:tcPr>
          <w:p w:rsidR="00BF3863" w:rsidRPr="00BF3863" w:rsidRDefault="00BF3863" w:rsidP="00BF3863">
            <w:pPr>
              <w:spacing w:after="0"/>
              <w:ind w:left="113" w:right="113"/>
              <w:jc w:val="center"/>
              <w:rPr>
                <w:rFonts w:ascii="Times New Roman" w:eastAsia="Times New Roman" w:hAnsi="Times New Roman" w:cs="Times New Roman"/>
                <w:b/>
                <w:bCs/>
              </w:rPr>
            </w:pPr>
            <w:r w:rsidRPr="00BF3863">
              <w:rPr>
                <w:rFonts w:ascii="Times New Roman" w:eastAsia="Times New Roman" w:hAnsi="Times New Roman" w:cs="Times New Roman"/>
                <w:b/>
                <w:bCs/>
              </w:rPr>
              <w:t>Всего</w:t>
            </w:r>
          </w:p>
          <w:p w:rsidR="00BF3863" w:rsidRPr="00BF3863" w:rsidRDefault="00BF3863" w:rsidP="00BF3863">
            <w:pPr>
              <w:ind w:left="113" w:right="113"/>
              <w:jc w:val="center"/>
              <w:rPr>
                <w:rFonts w:ascii="Times New Roman" w:eastAsia="TimesNewRomanPSMT" w:hAnsi="Times New Roman" w:cs="Times New Roman"/>
                <w:b/>
                <w:lang w:eastAsia="en-US"/>
              </w:rPr>
            </w:pPr>
            <w:r w:rsidRPr="00BF3863">
              <w:rPr>
                <w:rFonts w:ascii="Times New Roman" w:eastAsia="Times New Roman" w:hAnsi="Times New Roman" w:cs="Times New Roman"/>
                <w:b/>
                <w:bCs/>
              </w:rPr>
              <w:t>(по всем муниципальным образованиям</w:t>
            </w:r>
            <w:r w:rsidRPr="00BF3863">
              <w:rPr>
                <w:rFonts w:ascii="Times New Roman" w:eastAsia="Times New Roman" w:hAnsi="Times New Roman" w:cs="Times New Roman"/>
                <w:bCs/>
              </w:rPr>
              <w:t>)</w:t>
            </w:r>
          </w:p>
        </w:tc>
        <w:tc>
          <w:tcPr>
            <w:tcW w:w="1276" w:type="dxa"/>
            <w:tcBorders>
              <w:top w:val="single" w:sz="12" w:space="0" w:color="auto"/>
              <w:left w:val="single" w:sz="4" w:space="0" w:color="auto"/>
              <w:bottom w:val="single" w:sz="4" w:space="0" w:color="000000"/>
              <w:right w:val="single" w:sz="4" w:space="0" w:color="auto"/>
            </w:tcBorders>
            <w:textDirection w:val="btLr"/>
            <w:vAlign w:val="center"/>
            <w:hideMark/>
          </w:tcPr>
          <w:p w:rsidR="00D360A5" w:rsidRDefault="00BF3863" w:rsidP="00D360A5">
            <w:pPr>
              <w:spacing w:after="0" w:line="240" w:lineRule="auto"/>
              <w:ind w:left="113" w:right="113"/>
              <w:jc w:val="center"/>
              <w:rPr>
                <w:rFonts w:ascii="Times New Roman" w:eastAsia="TimesNewRomanPSMT" w:hAnsi="Times New Roman" w:cs="Times New Roman"/>
                <w:b/>
                <w:lang w:eastAsia="en-US"/>
              </w:rPr>
            </w:pPr>
            <w:r w:rsidRPr="00BF3863">
              <w:rPr>
                <w:rFonts w:ascii="Times New Roman" w:eastAsia="TimesNewRomanPSMT" w:hAnsi="Times New Roman" w:cs="Times New Roman"/>
                <w:b/>
                <w:lang w:eastAsia="en-US"/>
              </w:rPr>
              <w:t xml:space="preserve">Административный центр </w:t>
            </w:r>
          </w:p>
          <w:p w:rsidR="00BF3863" w:rsidRPr="00BF3863" w:rsidRDefault="00BF3863" w:rsidP="00D360A5">
            <w:pPr>
              <w:spacing w:after="0" w:line="240" w:lineRule="auto"/>
              <w:ind w:left="113" w:right="113"/>
              <w:jc w:val="center"/>
              <w:rPr>
                <w:rFonts w:ascii="Times New Roman" w:eastAsia="TimesNewRomanPSMT" w:hAnsi="Times New Roman" w:cs="Times New Roman"/>
                <w:b/>
                <w:lang w:eastAsia="en-US"/>
              </w:rPr>
            </w:pPr>
            <w:r w:rsidRPr="00BF3863">
              <w:rPr>
                <w:rFonts w:ascii="Times New Roman" w:eastAsia="TimesNewRomanPSMT" w:hAnsi="Times New Roman" w:cs="Times New Roman"/>
                <w:b/>
                <w:lang w:eastAsia="en-US"/>
              </w:rPr>
              <w:t>(</w:t>
            </w:r>
            <w:r w:rsidR="00D360A5">
              <w:rPr>
                <w:rFonts w:ascii="Times New Roman" w:eastAsia="TimesNewRomanPSMT" w:hAnsi="Times New Roman" w:cs="Times New Roman"/>
                <w:b/>
                <w:lang w:eastAsia="en-US"/>
              </w:rPr>
              <w:t xml:space="preserve"> г. </w:t>
            </w:r>
            <w:r w:rsidRPr="00BF3863">
              <w:rPr>
                <w:rFonts w:ascii="Times New Roman" w:eastAsia="TimesNewRomanPSMT" w:hAnsi="Times New Roman" w:cs="Times New Roman"/>
                <w:b/>
                <w:lang w:eastAsia="en-US"/>
              </w:rPr>
              <w:t>Красноярск)</w:t>
            </w:r>
          </w:p>
        </w:tc>
        <w:tc>
          <w:tcPr>
            <w:tcW w:w="1559" w:type="dxa"/>
            <w:tcBorders>
              <w:top w:val="single" w:sz="12" w:space="0" w:color="auto"/>
              <w:left w:val="nil"/>
              <w:bottom w:val="single" w:sz="4" w:space="0" w:color="auto"/>
              <w:right w:val="single" w:sz="4" w:space="0" w:color="auto"/>
            </w:tcBorders>
            <w:shd w:val="clear" w:color="auto" w:fill="auto"/>
            <w:textDirection w:val="btLr"/>
            <w:vAlign w:val="center"/>
            <w:hideMark/>
          </w:tcPr>
          <w:p w:rsidR="00BF3863" w:rsidRPr="00BF3863" w:rsidRDefault="00BF3863" w:rsidP="00BF3863">
            <w:pPr>
              <w:spacing w:after="0" w:line="240" w:lineRule="auto"/>
              <w:ind w:left="113" w:right="113"/>
              <w:jc w:val="center"/>
              <w:rPr>
                <w:rFonts w:ascii="Times New Roman" w:eastAsia="TimesNewRomanPSMT" w:hAnsi="Times New Roman" w:cs="Times New Roman"/>
                <w:b/>
                <w:lang w:eastAsia="en-US"/>
              </w:rPr>
            </w:pPr>
            <w:r w:rsidRPr="00BF3863">
              <w:rPr>
                <w:rFonts w:ascii="Times New Roman" w:eastAsia="TimesNewRomanPSMT" w:hAnsi="Times New Roman" w:cs="Times New Roman"/>
                <w:b/>
                <w:lang w:eastAsia="en-US"/>
              </w:rPr>
              <w:t>Городские округа</w:t>
            </w:r>
          </w:p>
        </w:tc>
        <w:tc>
          <w:tcPr>
            <w:tcW w:w="1560" w:type="dxa"/>
            <w:tcBorders>
              <w:top w:val="single" w:sz="12" w:space="0" w:color="auto"/>
              <w:left w:val="nil"/>
              <w:bottom w:val="single" w:sz="4" w:space="0" w:color="auto"/>
              <w:right w:val="single" w:sz="4" w:space="0" w:color="auto"/>
            </w:tcBorders>
            <w:shd w:val="clear" w:color="auto" w:fill="auto"/>
            <w:textDirection w:val="btLr"/>
            <w:vAlign w:val="center"/>
            <w:hideMark/>
          </w:tcPr>
          <w:p w:rsidR="00BF3863" w:rsidRPr="00BF3863" w:rsidRDefault="00BF3863" w:rsidP="00BF3863">
            <w:pPr>
              <w:spacing w:after="0" w:line="240" w:lineRule="auto"/>
              <w:ind w:left="113" w:right="113"/>
              <w:jc w:val="center"/>
              <w:rPr>
                <w:rFonts w:ascii="Times New Roman" w:eastAsia="TimesNewRomanPSMT" w:hAnsi="Times New Roman" w:cs="Times New Roman"/>
                <w:b/>
                <w:lang w:eastAsia="en-US"/>
              </w:rPr>
            </w:pPr>
            <w:r w:rsidRPr="00BF3863">
              <w:rPr>
                <w:rFonts w:ascii="Times New Roman" w:eastAsia="TimesNewRomanPSMT" w:hAnsi="Times New Roman" w:cs="Times New Roman"/>
                <w:b/>
                <w:lang w:eastAsia="en-US"/>
              </w:rPr>
              <w:t>Муниципальные районы</w:t>
            </w:r>
          </w:p>
        </w:tc>
        <w:tc>
          <w:tcPr>
            <w:tcW w:w="1275" w:type="dxa"/>
            <w:tcBorders>
              <w:top w:val="single" w:sz="12" w:space="0" w:color="auto"/>
              <w:left w:val="nil"/>
              <w:bottom w:val="single" w:sz="4" w:space="0" w:color="auto"/>
              <w:right w:val="single" w:sz="4" w:space="0" w:color="auto"/>
            </w:tcBorders>
            <w:shd w:val="clear" w:color="auto" w:fill="auto"/>
            <w:textDirection w:val="btLr"/>
            <w:vAlign w:val="center"/>
            <w:hideMark/>
          </w:tcPr>
          <w:p w:rsidR="00BF3863" w:rsidRPr="00BF3863" w:rsidRDefault="00BF3863" w:rsidP="00BF3863">
            <w:pPr>
              <w:spacing w:after="0" w:line="240" w:lineRule="auto"/>
              <w:ind w:left="113" w:right="113"/>
              <w:jc w:val="center"/>
              <w:rPr>
                <w:rFonts w:ascii="Times New Roman" w:eastAsia="TimesNewRomanPSMT" w:hAnsi="Times New Roman" w:cs="Times New Roman"/>
                <w:b/>
                <w:lang w:eastAsia="en-US"/>
              </w:rPr>
            </w:pPr>
            <w:r w:rsidRPr="00BF3863">
              <w:rPr>
                <w:rFonts w:ascii="Times New Roman" w:eastAsia="TimesNewRomanPSMT" w:hAnsi="Times New Roman" w:cs="Times New Roman"/>
                <w:b/>
                <w:lang w:eastAsia="en-US"/>
              </w:rPr>
              <w:t>Городские поселения</w:t>
            </w:r>
          </w:p>
        </w:tc>
        <w:tc>
          <w:tcPr>
            <w:tcW w:w="1559" w:type="dxa"/>
            <w:tcBorders>
              <w:top w:val="single" w:sz="12" w:space="0" w:color="auto"/>
              <w:left w:val="nil"/>
              <w:bottom w:val="single" w:sz="4" w:space="0" w:color="auto"/>
              <w:right w:val="single" w:sz="12" w:space="0" w:color="auto"/>
            </w:tcBorders>
            <w:shd w:val="clear" w:color="auto" w:fill="auto"/>
            <w:textDirection w:val="btLr"/>
            <w:vAlign w:val="center"/>
            <w:hideMark/>
          </w:tcPr>
          <w:p w:rsidR="00BF3863" w:rsidRPr="00BF3863" w:rsidRDefault="00BF3863" w:rsidP="00BF3863">
            <w:pPr>
              <w:spacing w:after="0" w:line="240" w:lineRule="auto"/>
              <w:ind w:left="113" w:right="113"/>
              <w:jc w:val="center"/>
              <w:rPr>
                <w:rFonts w:ascii="Times New Roman" w:eastAsia="TimesNewRomanPSMT" w:hAnsi="Times New Roman" w:cs="Times New Roman"/>
                <w:b/>
                <w:lang w:eastAsia="en-US"/>
              </w:rPr>
            </w:pPr>
            <w:r w:rsidRPr="00BF3863">
              <w:rPr>
                <w:rFonts w:ascii="Times New Roman" w:eastAsia="TimesNewRomanPSMT" w:hAnsi="Times New Roman" w:cs="Times New Roman"/>
                <w:b/>
                <w:lang w:eastAsia="en-US"/>
              </w:rPr>
              <w:t xml:space="preserve">Сельские поселения </w:t>
            </w:r>
          </w:p>
        </w:tc>
      </w:tr>
      <w:tr w:rsidR="00BF3863" w:rsidRPr="00BF3863" w:rsidTr="00D360A5">
        <w:trPr>
          <w:trHeight w:val="300"/>
        </w:trPr>
        <w:tc>
          <w:tcPr>
            <w:tcW w:w="724" w:type="dxa"/>
            <w:tcBorders>
              <w:top w:val="nil"/>
              <w:left w:val="single" w:sz="12" w:space="0" w:color="auto"/>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rPr>
            </w:pPr>
            <w:r w:rsidRPr="00BF3863">
              <w:rPr>
                <w:rFonts w:ascii="Times New Roman" w:eastAsia="Times New Roman" w:hAnsi="Times New Roman" w:cs="Times New Roman"/>
                <w:b/>
                <w:bCs/>
              </w:rPr>
              <w:t>1</w:t>
            </w:r>
          </w:p>
        </w:tc>
        <w:tc>
          <w:tcPr>
            <w:tcW w:w="3686" w:type="dxa"/>
            <w:tcBorders>
              <w:top w:val="nil"/>
              <w:left w:val="nil"/>
              <w:bottom w:val="single" w:sz="4" w:space="0" w:color="auto"/>
              <w:right w:val="nil"/>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rPr>
            </w:pPr>
            <w:r w:rsidRPr="00BF3863">
              <w:rPr>
                <w:rFonts w:ascii="Times New Roman" w:eastAsia="Times New Roman" w:hAnsi="Times New Roman" w:cs="Times New Roman"/>
                <w:b/>
                <w:bCs/>
              </w:rPr>
              <w:t>2</w:t>
            </w:r>
          </w:p>
        </w:tc>
        <w:tc>
          <w:tcPr>
            <w:tcW w:w="992" w:type="dxa"/>
            <w:tcBorders>
              <w:top w:val="nil"/>
              <w:left w:val="single" w:sz="4" w:space="0" w:color="auto"/>
              <w:bottom w:val="single" w:sz="4" w:space="0" w:color="auto"/>
              <w:right w:val="nil"/>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rPr>
            </w:pPr>
            <w:r w:rsidRPr="00BF3863">
              <w:rPr>
                <w:rFonts w:ascii="Times New Roman" w:eastAsia="Times New Roman" w:hAnsi="Times New Roman" w:cs="Times New Roman"/>
                <w:b/>
                <w:bCs/>
              </w:rPr>
              <w:t>3</w:t>
            </w:r>
          </w:p>
        </w:tc>
        <w:tc>
          <w:tcPr>
            <w:tcW w:w="851" w:type="dxa"/>
            <w:tcBorders>
              <w:top w:val="nil"/>
              <w:left w:val="single" w:sz="4" w:space="0" w:color="auto"/>
              <w:bottom w:val="single" w:sz="4" w:space="0" w:color="auto"/>
              <w:right w:val="nil"/>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rPr>
            </w:pPr>
            <w:r w:rsidRPr="00BF3863">
              <w:rPr>
                <w:rFonts w:ascii="Times New Roman" w:eastAsia="Times New Roman" w:hAnsi="Times New Roman" w:cs="Times New Roman"/>
                <w:b/>
                <w:bCs/>
              </w:rPr>
              <w:t>4</w:t>
            </w:r>
          </w:p>
        </w:tc>
        <w:tc>
          <w:tcPr>
            <w:tcW w:w="1417" w:type="dxa"/>
            <w:tcBorders>
              <w:top w:val="nil"/>
              <w:left w:val="single" w:sz="4" w:space="0" w:color="auto"/>
              <w:bottom w:val="single" w:sz="4" w:space="0" w:color="auto"/>
              <w:right w:val="nil"/>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sz w:val="20"/>
                <w:szCs w:val="20"/>
              </w:rPr>
            </w:pPr>
            <w:r w:rsidRPr="00BF3863">
              <w:rPr>
                <w:rFonts w:ascii="Times New Roman" w:eastAsia="Times New Roman" w:hAnsi="Times New Roman" w:cs="Times New Roman"/>
                <w:b/>
                <w:bCs/>
                <w:color w:val="000000"/>
                <w:sz w:val="20"/>
                <w:szCs w:val="20"/>
              </w:rPr>
              <w:t>5</w:t>
            </w:r>
          </w:p>
        </w:tc>
        <w:tc>
          <w:tcPr>
            <w:tcW w:w="1276" w:type="dxa"/>
            <w:tcBorders>
              <w:top w:val="nil"/>
              <w:left w:val="single" w:sz="4" w:space="0" w:color="auto"/>
              <w:bottom w:val="single" w:sz="4" w:space="0" w:color="auto"/>
              <w:right w:val="nil"/>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sz w:val="20"/>
                <w:szCs w:val="20"/>
              </w:rPr>
            </w:pPr>
            <w:r w:rsidRPr="00BF3863">
              <w:rPr>
                <w:rFonts w:ascii="Times New Roman" w:eastAsia="Times New Roman" w:hAnsi="Times New Roman" w:cs="Times New Roman"/>
                <w:b/>
                <w:bCs/>
                <w:color w:val="000000"/>
                <w:sz w:val="20"/>
                <w:szCs w:val="20"/>
              </w:rPr>
              <w:t>6</w:t>
            </w:r>
          </w:p>
        </w:tc>
        <w:tc>
          <w:tcPr>
            <w:tcW w:w="1559" w:type="dxa"/>
            <w:tcBorders>
              <w:top w:val="nil"/>
              <w:left w:val="single" w:sz="4" w:space="0" w:color="auto"/>
              <w:bottom w:val="single" w:sz="4" w:space="0" w:color="auto"/>
              <w:right w:val="nil"/>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sz w:val="20"/>
                <w:szCs w:val="20"/>
              </w:rPr>
            </w:pPr>
            <w:r w:rsidRPr="00BF3863">
              <w:rPr>
                <w:rFonts w:ascii="Times New Roman" w:eastAsia="Times New Roman" w:hAnsi="Times New Roman" w:cs="Times New Roman"/>
                <w:b/>
                <w:bCs/>
                <w:color w:val="000000"/>
                <w:sz w:val="20"/>
                <w:szCs w:val="20"/>
              </w:rPr>
              <w:t>7</w:t>
            </w:r>
          </w:p>
        </w:tc>
        <w:tc>
          <w:tcPr>
            <w:tcW w:w="1560" w:type="dxa"/>
            <w:tcBorders>
              <w:top w:val="nil"/>
              <w:left w:val="single" w:sz="4" w:space="0" w:color="auto"/>
              <w:bottom w:val="single" w:sz="4" w:space="0" w:color="auto"/>
              <w:right w:val="nil"/>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sz w:val="20"/>
                <w:szCs w:val="20"/>
              </w:rPr>
            </w:pPr>
            <w:r w:rsidRPr="00BF3863">
              <w:rPr>
                <w:rFonts w:ascii="Times New Roman" w:eastAsia="Times New Roman" w:hAnsi="Times New Roman" w:cs="Times New Roman"/>
                <w:b/>
                <w:bCs/>
                <w:color w:val="000000"/>
                <w:sz w:val="20"/>
                <w:szCs w:val="20"/>
              </w:rPr>
              <w:t>8</w:t>
            </w:r>
          </w:p>
        </w:tc>
        <w:tc>
          <w:tcPr>
            <w:tcW w:w="1275" w:type="dxa"/>
            <w:tcBorders>
              <w:top w:val="nil"/>
              <w:left w:val="single" w:sz="4" w:space="0" w:color="auto"/>
              <w:bottom w:val="single" w:sz="4" w:space="0" w:color="auto"/>
              <w:right w:val="nil"/>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sz w:val="20"/>
                <w:szCs w:val="20"/>
              </w:rPr>
            </w:pPr>
            <w:r w:rsidRPr="00BF3863">
              <w:rPr>
                <w:rFonts w:ascii="Times New Roman" w:eastAsia="Times New Roman" w:hAnsi="Times New Roman" w:cs="Times New Roman"/>
                <w:b/>
                <w:bCs/>
                <w:color w:val="000000"/>
                <w:sz w:val="20"/>
                <w:szCs w:val="20"/>
              </w:rPr>
              <w:t>9</w:t>
            </w:r>
          </w:p>
        </w:tc>
        <w:tc>
          <w:tcPr>
            <w:tcW w:w="1559" w:type="dxa"/>
            <w:tcBorders>
              <w:top w:val="nil"/>
              <w:left w:val="single" w:sz="4" w:space="0" w:color="auto"/>
              <w:bottom w:val="single" w:sz="4" w:space="0" w:color="auto"/>
              <w:right w:val="single" w:sz="12"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sz w:val="20"/>
                <w:szCs w:val="20"/>
              </w:rPr>
            </w:pPr>
            <w:r w:rsidRPr="00BF3863">
              <w:rPr>
                <w:rFonts w:ascii="Times New Roman" w:eastAsia="Times New Roman" w:hAnsi="Times New Roman" w:cs="Times New Roman"/>
                <w:b/>
                <w:bCs/>
                <w:color w:val="000000"/>
                <w:sz w:val="20"/>
                <w:szCs w:val="20"/>
              </w:rPr>
              <w:t>10</w:t>
            </w:r>
          </w:p>
        </w:tc>
      </w:tr>
      <w:tr w:rsidR="00BF3863" w:rsidRPr="00BF3863" w:rsidTr="00D360A5">
        <w:trPr>
          <w:trHeight w:val="300"/>
        </w:trPr>
        <w:tc>
          <w:tcPr>
            <w:tcW w:w="724" w:type="dxa"/>
            <w:tcBorders>
              <w:top w:val="nil"/>
              <w:left w:val="single" w:sz="12" w:space="0" w:color="auto"/>
              <w:bottom w:val="single" w:sz="4" w:space="0" w:color="auto"/>
              <w:right w:val="single" w:sz="4" w:space="0" w:color="auto"/>
            </w:tcBorders>
            <w:shd w:val="clear" w:color="000000" w:fill="DCE6F1"/>
            <w:noWrap/>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1.</w:t>
            </w:r>
          </w:p>
        </w:tc>
        <w:tc>
          <w:tcPr>
            <w:tcW w:w="3686"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b/>
              </w:rPr>
            </w:pPr>
            <w:r w:rsidRPr="00BF3863">
              <w:rPr>
                <w:rFonts w:ascii="Times New Roman" w:eastAsia="Times New Roman" w:hAnsi="Times New Roman" w:cs="Times New Roman"/>
                <w:b/>
              </w:rPr>
              <w:t>Проверки органов МСУ и запросы</w:t>
            </w:r>
          </w:p>
        </w:tc>
        <w:tc>
          <w:tcPr>
            <w:tcW w:w="992"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1560"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1559" w:type="dxa"/>
            <w:tcBorders>
              <w:top w:val="nil"/>
              <w:left w:val="nil"/>
              <w:bottom w:val="single" w:sz="4" w:space="0" w:color="auto"/>
              <w:right w:val="single" w:sz="12"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r>
      <w:tr w:rsidR="00BF3863" w:rsidRPr="00BF3863" w:rsidTr="00D360A5">
        <w:trPr>
          <w:trHeight w:val="300"/>
        </w:trPr>
        <w:tc>
          <w:tcPr>
            <w:tcW w:w="724"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1.1.</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rPr>
            </w:pPr>
            <w:r w:rsidRPr="00BF3863">
              <w:rPr>
                <w:rFonts w:ascii="Times New Roman" w:eastAsia="Times New Roman" w:hAnsi="Times New Roman" w:cs="Times New Roman"/>
              </w:rPr>
              <w:t>Количество запросов в органы МСУ</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ед.</w:t>
            </w: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2017</w:t>
            </w:r>
          </w:p>
        </w:tc>
        <w:tc>
          <w:tcPr>
            <w:tcW w:w="1417" w:type="dxa"/>
            <w:tcBorders>
              <w:top w:val="nil"/>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19 941</w:t>
            </w:r>
          </w:p>
        </w:tc>
        <w:tc>
          <w:tcPr>
            <w:tcW w:w="1276"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4 348</w:t>
            </w:r>
          </w:p>
        </w:tc>
        <w:tc>
          <w:tcPr>
            <w:tcW w:w="1559"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5 981</w:t>
            </w:r>
          </w:p>
        </w:tc>
        <w:tc>
          <w:tcPr>
            <w:tcW w:w="1560" w:type="dxa"/>
            <w:tcBorders>
              <w:top w:val="nil"/>
              <w:left w:val="nil"/>
              <w:bottom w:val="single" w:sz="4" w:space="0" w:color="auto"/>
              <w:right w:val="single" w:sz="4" w:space="0" w:color="auto"/>
            </w:tcBorders>
            <w:shd w:val="clear" w:color="000000" w:fill="FFFFFF"/>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5 949</w:t>
            </w:r>
          </w:p>
        </w:tc>
        <w:tc>
          <w:tcPr>
            <w:tcW w:w="1275"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1 095</w:t>
            </w:r>
          </w:p>
        </w:tc>
        <w:tc>
          <w:tcPr>
            <w:tcW w:w="1559" w:type="dxa"/>
            <w:tcBorders>
              <w:top w:val="nil"/>
              <w:left w:val="nil"/>
              <w:bottom w:val="single" w:sz="4" w:space="0" w:color="auto"/>
              <w:right w:val="single" w:sz="12"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6 916</w:t>
            </w:r>
          </w:p>
        </w:tc>
      </w:tr>
      <w:tr w:rsidR="00BF3863" w:rsidRPr="00BF3863" w:rsidTr="00D360A5">
        <w:trPr>
          <w:trHeight w:val="300"/>
        </w:trPr>
        <w:tc>
          <w:tcPr>
            <w:tcW w:w="724" w:type="dxa"/>
            <w:vMerge/>
            <w:tcBorders>
              <w:top w:val="nil"/>
              <w:left w:val="single" w:sz="12" w:space="0" w:color="auto"/>
              <w:bottom w:val="single" w:sz="4" w:space="0" w:color="000000"/>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3686"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rPr>
            </w:pPr>
            <w:r w:rsidRPr="00BF3863">
              <w:rPr>
                <w:rFonts w:ascii="Times New Roman" w:eastAsia="Times New Roman" w:hAnsi="Times New Roman" w:cs="Times New Roman"/>
                <w:b/>
                <w:bCs/>
                <w:color w:val="000000"/>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29 563</w:t>
            </w:r>
          </w:p>
        </w:tc>
        <w:tc>
          <w:tcPr>
            <w:tcW w:w="1276"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5 383</w:t>
            </w:r>
          </w:p>
        </w:tc>
        <w:tc>
          <w:tcPr>
            <w:tcW w:w="1559"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7 555</w:t>
            </w:r>
          </w:p>
        </w:tc>
        <w:tc>
          <w:tcPr>
            <w:tcW w:w="1560"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12 460</w:t>
            </w:r>
          </w:p>
        </w:tc>
        <w:tc>
          <w:tcPr>
            <w:tcW w:w="1275"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618</w:t>
            </w:r>
          </w:p>
        </w:tc>
        <w:tc>
          <w:tcPr>
            <w:tcW w:w="1559" w:type="dxa"/>
            <w:tcBorders>
              <w:top w:val="nil"/>
              <w:left w:val="nil"/>
              <w:bottom w:val="single" w:sz="4" w:space="0" w:color="auto"/>
              <w:right w:val="single" w:sz="12"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8 930</w:t>
            </w:r>
          </w:p>
        </w:tc>
      </w:tr>
      <w:tr w:rsidR="00BF3863" w:rsidRPr="00BF3863" w:rsidTr="00D360A5">
        <w:trPr>
          <w:trHeight w:val="300"/>
        </w:trPr>
        <w:tc>
          <w:tcPr>
            <w:tcW w:w="724"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1.2.</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rPr>
            </w:pPr>
            <w:r w:rsidRPr="00BF3863">
              <w:rPr>
                <w:rFonts w:ascii="Times New Roman" w:eastAsia="Times New Roman" w:hAnsi="Times New Roman" w:cs="Times New Roman"/>
              </w:rPr>
              <w:t xml:space="preserve">Общее количество проверок органов МСУ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ед.</w:t>
            </w: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2017</w:t>
            </w:r>
          </w:p>
        </w:tc>
        <w:tc>
          <w:tcPr>
            <w:tcW w:w="1417" w:type="dxa"/>
            <w:tcBorders>
              <w:top w:val="nil"/>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2 661</w:t>
            </w:r>
          </w:p>
        </w:tc>
        <w:tc>
          <w:tcPr>
            <w:tcW w:w="1276"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207</w:t>
            </w:r>
          </w:p>
        </w:tc>
        <w:tc>
          <w:tcPr>
            <w:tcW w:w="1559"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499</w:t>
            </w:r>
          </w:p>
        </w:tc>
        <w:tc>
          <w:tcPr>
            <w:tcW w:w="1560" w:type="dxa"/>
            <w:tcBorders>
              <w:top w:val="nil"/>
              <w:left w:val="nil"/>
              <w:bottom w:val="single" w:sz="4" w:space="0" w:color="auto"/>
              <w:right w:val="single" w:sz="4" w:space="0" w:color="auto"/>
            </w:tcBorders>
            <w:shd w:val="clear" w:color="000000" w:fill="FFFFFF"/>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708</w:t>
            </w:r>
          </w:p>
        </w:tc>
        <w:tc>
          <w:tcPr>
            <w:tcW w:w="1275"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175</w:t>
            </w:r>
          </w:p>
        </w:tc>
        <w:tc>
          <w:tcPr>
            <w:tcW w:w="1559" w:type="dxa"/>
            <w:tcBorders>
              <w:top w:val="nil"/>
              <w:left w:val="nil"/>
              <w:bottom w:val="single" w:sz="4" w:space="0" w:color="auto"/>
              <w:right w:val="single" w:sz="12"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1279</w:t>
            </w:r>
          </w:p>
        </w:tc>
      </w:tr>
      <w:tr w:rsidR="00BF3863" w:rsidRPr="00BF3863" w:rsidTr="00D360A5">
        <w:trPr>
          <w:trHeight w:val="300"/>
        </w:trPr>
        <w:tc>
          <w:tcPr>
            <w:tcW w:w="724" w:type="dxa"/>
            <w:vMerge/>
            <w:tcBorders>
              <w:top w:val="nil"/>
              <w:left w:val="single" w:sz="12" w:space="0" w:color="auto"/>
              <w:bottom w:val="single" w:sz="4" w:space="0" w:color="000000"/>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3686"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rPr>
            </w:pPr>
            <w:r w:rsidRPr="00BF3863">
              <w:rPr>
                <w:rFonts w:ascii="Times New Roman" w:eastAsia="Times New Roman" w:hAnsi="Times New Roman" w:cs="Times New Roman"/>
                <w:b/>
                <w:bCs/>
                <w:color w:val="000000"/>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2 609</w:t>
            </w:r>
          </w:p>
        </w:tc>
        <w:tc>
          <w:tcPr>
            <w:tcW w:w="1276"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329</w:t>
            </w:r>
          </w:p>
        </w:tc>
        <w:tc>
          <w:tcPr>
            <w:tcW w:w="1559"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546</w:t>
            </w:r>
          </w:p>
        </w:tc>
        <w:tc>
          <w:tcPr>
            <w:tcW w:w="1560" w:type="dxa"/>
            <w:tcBorders>
              <w:top w:val="nil"/>
              <w:left w:val="nil"/>
              <w:bottom w:val="single" w:sz="4" w:space="0" w:color="auto"/>
              <w:right w:val="single" w:sz="4" w:space="0" w:color="auto"/>
            </w:tcBorders>
            <w:shd w:val="clear" w:color="000000" w:fill="FFFFFF"/>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720</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175</w:t>
            </w:r>
          </w:p>
        </w:tc>
        <w:tc>
          <w:tcPr>
            <w:tcW w:w="1559" w:type="dxa"/>
            <w:tcBorders>
              <w:top w:val="nil"/>
              <w:left w:val="nil"/>
              <w:bottom w:val="single" w:sz="4" w:space="0" w:color="auto"/>
              <w:right w:val="single" w:sz="12"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1168</w:t>
            </w:r>
          </w:p>
        </w:tc>
      </w:tr>
      <w:tr w:rsidR="00BF3863" w:rsidRPr="00BF3863" w:rsidTr="00D360A5">
        <w:trPr>
          <w:trHeight w:val="300"/>
        </w:trPr>
        <w:tc>
          <w:tcPr>
            <w:tcW w:w="724"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1.3.</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rPr>
            </w:pPr>
            <w:r w:rsidRPr="00BF3863">
              <w:rPr>
                <w:rFonts w:ascii="Times New Roman" w:eastAsia="Times New Roman" w:hAnsi="Times New Roman" w:cs="Times New Roman"/>
              </w:rPr>
              <w:t xml:space="preserve">Количество решений о штрафах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ед.</w:t>
            </w: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2017</w:t>
            </w:r>
          </w:p>
        </w:tc>
        <w:tc>
          <w:tcPr>
            <w:tcW w:w="1417" w:type="dxa"/>
            <w:tcBorders>
              <w:top w:val="nil"/>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694</w:t>
            </w:r>
          </w:p>
        </w:tc>
        <w:tc>
          <w:tcPr>
            <w:tcW w:w="1276"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8</w:t>
            </w:r>
          </w:p>
        </w:tc>
        <w:tc>
          <w:tcPr>
            <w:tcW w:w="1559"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157</w:t>
            </w:r>
          </w:p>
        </w:tc>
        <w:tc>
          <w:tcPr>
            <w:tcW w:w="1560" w:type="dxa"/>
            <w:tcBorders>
              <w:top w:val="nil"/>
              <w:left w:val="nil"/>
              <w:bottom w:val="single" w:sz="4" w:space="0" w:color="auto"/>
              <w:right w:val="single" w:sz="4" w:space="0" w:color="auto"/>
            </w:tcBorders>
            <w:shd w:val="clear" w:color="000000" w:fill="FFFFFF"/>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50</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78</w:t>
            </w:r>
          </w:p>
        </w:tc>
        <w:tc>
          <w:tcPr>
            <w:tcW w:w="1559" w:type="dxa"/>
            <w:tcBorders>
              <w:top w:val="nil"/>
              <w:left w:val="nil"/>
              <w:bottom w:val="single" w:sz="4" w:space="0" w:color="auto"/>
              <w:right w:val="single" w:sz="12"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409</w:t>
            </w:r>
          </w:p>
        </w:tc>
      </w:tr>
      <w:tr w:rsidR="00BF3863" w:rsidRPr="00BF3863" w:rsidTr="00D360A5">
        <w:trPr>
          <w:trHeight w:val="300"/>
        </w:trPr>
        <w:tc>
          <w:tcPr>
            <w:tcW w:w="724" w:type="dxa"/>
            <w:vMerge/>
            <w:tcBorders>
              <w:top w:val="nil"/>
              <w:left w:val="single" w:sz="12" w:space="0" w:color="auto"/>
              <w:bottom w:val="single" w:sz="4" w:space="0" w:color="000000"/>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3686"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rPr>
            </w:pPr>
            <w:r w:rsidRPr="00BF3863">
              <w:rPr>
                <w:rFonts w:ascii="Times New Roman" w:eastAsia="Times New Roman" w:hAnsi="Times New Roman" w:cs="Times New Roman"/>
                <w:b/>
                <w:bCs/>
                <w:color w:val="000000"/>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738</w:t>
            </w:r>
          </w:p>
        </w:tc>
        <w:tc>
          <w:tcPr>
            <w:tcW w:w="1276"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w:t>
            </w:r>
          </w:p>
        </w:tc>
        <w:tc>
          <w:tcPr>
            <w:tcW w:w="1559"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252</w:t>
            </w:r>
          </w:p>
        </w:tc>
        <w:tc>
          <w:tcPr>
            <w:tcW w:w="1560" w:type="dxa"/>
            <w:tcBorders>
              <w:top w:val="nil"/>
              <w:left w:val="nil"/>
              <w:bottom w:val="single" w:sz="4" w:space="0" w:color="auto"/>
              <w:right w:val="single" w:sz="4" w:space="0" w:color="auto"/>
            </w:tcBorders>
            <w:shd w:val="clear" w:color="000000" w:fill="FFFFFF"/>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77</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62</w:t>
            </w:r>
          </w:p>
        </w:tc>
        <w:tc>
          <w:tcPr>
            <w:tcW w:w="1559" w:type="dxa"/>
            <w:tcBorders>
              <w:top w:val="nil"/>
              <w:left w:val="nil"/>
              <w:bottom w:val="single" w:sz="4" w:space="0" w:color="auto"/>
              <w:right w:val="single" w:sz="12"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347</w:t>
            </w:r>
          </w:p>
        </w:tc>
      </w:tr>
      <w:tr w:rsidR="00BF3863" w:rsidRPr="00BF3863" w:rsidTr="00D360A5">
        <w:trPr>
          <w:trHeight w:val="205"/>
        </w:trPr>
        <w:tc>
          <w:tcPr>
            <w:tcW w:w="724"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1.4.</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rPr>
            </w:pPr>
            <w:r w:rsidRPr="00BF3863">
              <w:rPr>
                <w:rFonts w:ascii="Times New Roman" w:eastAsia="Times New Roman" w:hAnsi="Times New Roman" w:cs="Times New Roman"/>
              </w:rPr>
              <w:t xml:space="preserve">Общая сумма штрафов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2017</w:t>
            </w:r>
          </w:p>
        </w:tc>
        <w:tc>
          <w:tcPr>
            <w:tcW w:w="1417" w:type="dxa"/>
            <w:tcBorders>
              <w:top w:val="nil"/>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51 192,25</w:t>
            </w:r>
          </w:p>
        </w:tc>
        <w:tc>
          <w:tcPr>
            <w:tcW w:w="1276"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24 079,88</w:t>
            </w:r>
          </w:p>
        </w:tc>
        <w:tc>
          <w:tcPr>
            <w:tcW w:w="1559"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37 628,44</w:t>
            </w:r>
          </w:p>
        </w:tc>
        <w:tc>
          <w:tcPr>
            <w:tcW w:w="1560" w:type="dxa"/>
            <w:tcBorders>
              <w:top w:val="nil"/>
              <w:left w:val="nil"/>
              <w:bottom w:val="single" w:sz="4" w:space="0" w:color="auto"/>
              <w:right w:val="single" w:sz="4" w:space="0" w:color="auto"/>
            </w:tcBorders>
            <w:shd w:val="clear" w:color="000000" w:fill="FFFFFF"/>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1 161,66</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1 957,33</w:t>
            </w:r>
          </w:p>
        </w:tc>
        <w:tc>
          <w:tcPr>
            <w:tcW w:w="1559" w:type="dxa"/>
            <w:tcBorders>
              <w:top w:val="nil"/>
              <w:left w:val="nil"/>
              <w:bottom w:val="single" w:sz="4" w:space="0" w:color="auto"/>
              <w:right w:val="single" w:sz="12"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10 444,83</w:t>
            </w:r>
          </w:p>
        </w:tc>
      </w:tr>
      <w:tr w:rsidR="00BF3863" w:rsidRPr="00BF3863" w:rsidTr="00D360A5">
        <w:trPr>
          <w:trHeight w:val="300"/>
        </w:trPr>
        <w:tc>
          <w:tcPr>
            <w:tcW w:w="724" w:type="dxa"/>
            <w:vMerge/>
            <w:tcBorders>
              <w:top w:val="nil"/>
              <w:left w:val="single" w:sz="12" w:space="0" w:color="auto"/>
              <w:bottom w:val="single" w:sz="4" w:space="0" w:color="000000"/>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3686"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rPr>
            </w:pPr>
            <w:r w:rsidRPr="00BF3863">
              <w:rPr>
                <w:rFonts w:ascii="Times New Roman" w:eastAsia="Times New Roman" w:hAnsi="Times New Roman" w:cs="Times New Roman"/>
                <w:b/>
                <w:bCs/>
                <w:color w:val="000000"/>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37 596,98</w:t>
            </w:r>
          </w:p>
        </w:tc>
        <w:tc>
          <w:tcPr>
            <w:tcW w:w="1276"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4 200,00</w:t>
            </w:r>
          </w:p>
        </w:tc>
        <w:tc>
          <w:tcPr>
            <w:tcW w:w="1559"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18 422,10</w:t>
            </w:r>
          </w:p>
        </w:tc>
        <w:tc>
          <w:tcPr>
            <w:tcW w:w="1560" w:type="dxa"/>
            <w:tcBorders>
              <w:top w:val="nil"/>
              <w:left w:val="nil"/>
              <w:bottom w:val="single" w:sz="4" w:space="0" w:color="auto"/>
              <w:right w:val="single" w:sz="4" w:space="0" w:color="auto"/>
            </w:tcBorders>
            <w:shd w:val="clear" w:color="000000" w:fill="FFFFFF"/>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3 427,50</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3 850,10</w:t>
            </w:r>
          </w:p>
        </w:tc>
        <w:tc>
          <w:tcPr>
            <w:tcW w:w="1559" w:type="dxa"/>
            <w:tcBorders>
              <w:top w:val="nil"/>
              <w:left w:val="nil"/>
              <w:bottom w:val="single" w:sz="4" w:space="0" w:color="auto"/>
              <w:right w:val="single" w:sz="12"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11 897,28</w:t>
            </w:r>
          </w:p>
        </w:tc>
      </w:tr>
      <w:tr w:rsidR="00BF3863" w:rsidRPr="00BF3863" w:rsidTr="00D360A5">
        <w:trPr>
          <w:trHeight w:val="300"/>
        </w:trPr>
        <w:tc>
          <w:tcPr>
            <w:tcW w:w="724" w:type="dxa"/>
            <w:tcBorders>
              <w:top w:val="nil"/>
              <w:left w:val="single" w:sz="12" w:space="0" w:color="auto"/>
              <w:bottom w:val="single" w:sz="4" w:space="0" w:color="auto"/>
              <w:right w:val="single" w:sz="4" w:space="0" w:color="auto"/>
            </w:tcBorders>
            <w:shd w:val="clear" w:color="000000" w:fill="DCE6F1"/>
            <w:noWrap/>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2.</w:t>
            </w:r>
          </w:p>
        </w:tc>
        <w:tc>
          <w:tcPr>
            <w:tcW w:w="3686"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b/>
              </w:rPr>
            </w:pPr>
            <w:r w:rsidRPr="00BF3863">
              <w:rPr>
                <w:rFonts w:ascii="Times New Roman" w:eastAsia="Times New Roman" w:hAnsi="Times New Roman" w:cs="Times New Roman"/>
                <w:b/>
              </w:rPr>
              <w:t>Меры прокурорского реагирования</w:t>
            </w:r>
          </w:p>
        </w:tc>
        <w:tc>
          <w:tcPr>
            <w:tcW w:w="992"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1560"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1559" w:type="dxa"/>
            <w:tcBorders>
              <w:top w:val="nil"/>
              <w:left w:val="nil"/>
              <w:bottom w:val="single" w:sz="4" w:space="0" w:color="auto"/>
              <w:right w:val="single" w:sz="12"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r>
      <w:tr w:rsidR="00BF3863" w:rsidRPr="00BF3863" w:rsidTr="00D360A5">
        <w:trPr>
          <w:trHeight w:val="533"/>
        </w:trPr>
        <w:tc>
          <w:tcPr>
            <w:tcW w:w="724"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2.1.</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rPr>
            </w:pPr>
            <w:r w:rsidRPr="00BF3863">
              <w:rPr>
                <w:rFonts w:ascii="Times New Roman" w:eastAsia="Times New Roman" w:hAnsi="Times New Roman" w:cs="Times New Roman"/>
              </w:rPr>
              <w:t xml:space="preserve">Количество протестов (представлений) прокуратуры, вынесенных в отношении органов МСУ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ед.</w:t>
            </w: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2017</w:t>
            </w:r>
          </w:p>
        </w:tc>
        <w:tc>
          <w:tcPr>
            <w:tcW w:w="1417" w:type="dxa"/>
            <w:tcBorders>
              <w:top w:val="nil"/>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6 142</w:t>
            </w:r>
          </w:p>
        </w:tc>
        <w:tc>
          <w:tcPr>
            <w:tcW w:w="1276"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174</w:t>
            </w:r>
          </w:p>
        </w:tc>
        <w:tc>
          <w:tcPr>
            <w:tcW w:w="1559"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744</w:t>
            </w:r>
          </w:p>
        </w:tc>
        <w:tc>
          <w:tcPr>
            <w:tcW w:w="1560"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898</w:t>
            </w:r>
          </w:p>
        </w:tc>
        <w:tc>
          <w:tcPr>
            <w:tcW w:w="1275"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460</w:t>
            </w:r>
          </w:p>
        </w:tc>
        <w:tc>
          <w:tcPr>
            <w:tcW w:w="1559" w:type="dxa"/>
            <w:tcBorders>
              <w:top w:val="nil"/>
              <w:left w:val="nil"/>
              <w:bottom w:val="single" w:sz="4" w:space="0" w:color="auto"/>
              <w:right w:val="single" w:sz="12"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4 040</w:t>
            </w:r>
          </w:p>
        </w:tc>
      </w:tr>
      <w:tr w:rsidR="00BF3863" w:rsidRPr="00BF3863" w:rsidTr="00D360A5">
        <w:trPr>
          <w:trHeight w:val="435"/>
        </w:trPr>
        <w:tc>
          <w:tcPr>
            <w:tcW w:w="724" w:type="dxa"/>
            <w:vMerge/>
            <w:tcBorders>
              <w:top w:val="nil"/>
              <w:left w:val="single" w:sz="12" w:space="0" w:color="auto"/>
              <w:bottom w:val="single" w:sz="4" w:space="0" w:color="000000"/>
              <w:right w:val="single" w:sz="4" w:space="0" w:color="auto"/>
            </w:tcBorders>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p>
        </w:tc>
        <w:tc>
          <w:tcPr>
            <w:tcW w:w="3686"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rPr>
            </w:pPr>
            <w:r w:rsidRPr="00BF3863">
              <w:rPr>
                <w:rFonts w:ascii="Times New Roman" w:eastAsia="Times New Roman" w:hAnsi="Times New Roman" w:cs="Times New Roman"/>
                <w:b/>
                <w:bCs/>
                <w:color w:val="000000"/>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8 053</w:t>
            </w:r>
          </w:p>
        </w:tc>
        <w:tc>
          <w:tcPr>
            <w:tcW w:w="1276"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215</w:t>
            </w:r>
          </w:p>
        </w:tc>
        <w:tc>
          <w:tcPr>
            <w:tcW w:w="1559"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907</w:t>
            </w:r>
          </w:p>
        </w:tc>
        <w:tc>
          <w:tcPr>
            <w:tcW w:w="1560"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1 553</w:t>
            </w:r>
          </w:p>
        </w:tc>
        <w:tc>
          <w:tcPr>
            <w:tcW w:w="1275" w:type="dxa"/>
            <w:tcBorders>
              <w:top w:val="nil"/>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375</w:t>
            </w:r>
          </w:p>
        </w:tc>
        <w:tc>
          <w:tcPr>
            <w:tcW w:w="1559" w:type="dxa"/>
            <w:tcBorders>
              <w:top w:val="nil"/>
              <w:left w:val="nil"/>
              <w:bottom w:val="single" w:sz="4" w:space="0" w:color="auto"/>
              <w:right w:val="single" w:sz="12"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5 218</w:t>
            </w:r>
          </w:p>
        </w:tc>
      </w:tr>
      <w:tr w:rsidR="00BF3863" w:rsidRPr="00BF3863" w:rsidTr="00D360A5">
        <w:trPr>
          <w:trHeight w:val="456"/>
        </w:trPr>
        <w:tc>
          <w:tcPr>
            <w:tcW w:w="724" w:type="dxa"/>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2.2.</w:t>
            </w:r>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rPr>
            </w:pPr>
            <w:r w:rsidRPr="00BF3863">
              <w:rPr>
                <w:rFonts w:ascii="Times New Roman" w:eastAsia="Times New Roman" w:hAnsi="Times New Roman" w:cs="Times New Roman"/>
              </w:rPr>
              <w:t xml:space="preserve">Количество протестов  (представлений), отклоненных органами МСУ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ед.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2017</w:t>
            </w:r>
          </w:p>
        </w:tc>
        <w:tc>
          <w:tcPr>
            <w:tcW w:w="1417" w:type="dxa"/>
            <w:tcBorders>
              <w:top w:val="single" w:sz="4" w:space="0" w:color="auto"/>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45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163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97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8</w:t>
            </w:r>
          </w:p>
        </w:tc>
        <w:tc>
          <w:tcPr>
            <w:tcW w:w="1559" w:type="dxa"/>
            <w:tcBorders>
              <w:top w:val="single" w:sz="4" w:space="0" w:color="auto"/>
              <w:left w:val="nil"/>
              <w:bottom w:val="single" w:sz="4" w:space="0" w:color="auto"/>
              <w:right w:val="single" w:sz="12" w:space="0" w:color="auto"/>
            </w:tcBorders>
            <w:shd w:val="clear" w:color="auto" w:fill="auto"/>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121</w:t>
            </w:r>
          </w:p>
        </w:tc>
      </w:tr>
      <w:tr w:rsidR="00BF3863" w:rsidRPr="00BF3863" w:rsidTr="00D360A5">
        <w:trPr>
          <w:trHeight w:val="327"/>
        </w:trPr>
        <w:tc>
          <w:tcPr>
            <w:tcW w:w="724" w:type="dxa"/>
            <w:vMerge/>
            <w:tcBorders>
              <w:top w:val="nil"/>
              <w:left w:val="single" w:sz="12" w:space="0" w:color="auto"/>
              <w:bottom w:val="single" w:sz="4" w:space="0" w:color="000000"/>
              <w:right w:val="single" w:sz="4" w:space="0" w:color="auto"/>
            </w:tcBorders>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p>
        </w:tc>
        <w:tc>
          <w:tcPr>
            <w:tcW w:w="3686"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rPr>
            </w:pPr>
            <w:r w:rsidRPr="00BF3863">
              <w:rPr>
                <w:rFonts w:ascii="Times New Roman" w:eastAsia="Times New Roman" w:hAnsi="Times New Roman" w:cs="Times New Roman"/>
                <w:b/>
                <w:bCs/>
                <w:color w:val="000000"/>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24</w:t>
            </w:r>
          </w:p>
        </w:tc>
        <w:tc>
          <w:tcPr>
            <w:tcW w:w="1559"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144</w:t>
            </w:r>
          </w:p>
        </w:tc>
        <w:tc>
          <w:tcPr>
            <w:tcW w:w="1560"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6</w:t>
            </w:r>
          </w:p>
        </w:tc>
        <w:tc>
          <w:tcPr>
            <w:tcW w:w="1559" w:type="dxa"/>
            <w:tcBorders>
              <w:top w:val="nil"/>
              <w:left w:val="nil"/>
              <w:bottom w:val="single" w:sz="4" w:space="0" w:color="auto"/>
              <w:right w:val="single" w:sz="12"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68</w:t>
            </w:r>
          </w:p>
        </w:tc>
      </w:tr>
      <w:tr w:rsidR="00BF3863" w:rsidRPr="00BF3863" w:rsidTr="00D360A5">
        <w:trPr>
          <w:trHeight w:val="357"/>
        </w:trPr>
        <w:tc>
          <w:tcPr>
            <w:tcW w:w="724"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2.3.</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rPr>
            </w:pPr>
            <w:r w:rsidRPr="00BF3863">
              <w:rPr>
                <w:rFonts w:ascii="Times New Roman" w:eastAsia="Times New Roman" w:hAnsi="Times New Roman" w:cs="Times New Roman"/>
              </w:rPr>
              <w:t xml:space="preserve">Количество обращений прокурора </w:t>
            </w:r>
            <w:r w:rsidR="00D360A5">
              <w:rPr>
                <w:rFonts w:ascii="Times New Roman" w:eastAsia="Times New Roman" w:hAnsi="Times New Roman" w:cs="Times New Roman"/>
              </w:rPr>
              <w:br/>
            </w:r>
            <w:r w:rsidRPr="00BF3863">
              <w:rPr>
                <w:rFonts w:ascii="Times New Roman" w:eastAsia="Times New Roman" w:hAnsi="Times New Roman" w:cs="Times New Roman"/>
              </w:rPr>
              <w:t xml:space="preserve">в защиту интересов  органов МСУ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ед.</w:t>
            </w: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2017</w:t>
            </w:r>
          </w:p>
        </w:tc>
        <w:tc>
          <w:tcPr>
            <w:tcW w:w="1417" w:type="dxa"/>
            <w:tcBorders>
              <w:top w:val="nil"/>
              <w:left w:val="nil"/>
              <w:bottom w:val="single" w:sz="4" w:space="0" w:color="auto"/>
              <w:right w:val="single" w:sz="4" w:space="0" w:color="auto"/>
            </w:tcBorders>
            <w:shd w:val="clear" w:color="000000" w:fill="CCFFCC"/>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95</w:t>
            </w:r>
          </w:p>
        </w:tc>
        <w:tc>
          <w:tcPr>
            <w:tcW w:w="1276"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38</w:t>
            </w:r>
          </w:p>
        </w:tc>
        <w:tc>
          <w:tcPr>
            <w:tcW w:w="1560"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18</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w:t>
            </w:r>
          </w:p>
        </w:tc>
        <w:tc>
          <w:tcPr>
            <w:tcW w:w="1559" w:type="dxa"/>
            <w:tcBorders>
              <w:top w:val="nil"/>
              <w:left w:val="nil"/>
              <w:bottom w:val="single" w:sz="4" w:space="0" w:color="auto"/>
              <w:right w:val="single" w:sz="12"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37</w:t>
            </w:r>
          </w:p>
        </w:tc>
      </w:tr>
      <w:tr w:rsidR="00BF3863" w:rsidRPr="00BF3863" w:rsidTr="00D360A5">
        <w:trPr>
          <w:trHeight w:val="332"/>
        </w:trPr>
        <w:tc>
          <w:tcPr>
            <w:tcW w:w="724" w:type="dxa"/>
            <w:vMerge/>
            <w:tcBorders>
              <w:top w:val="nil"/>
              <w:left w:val="single" w:sz="12" w:space="0" w:color="auto"/>
              <w:bottom w:val="single" w:sz="4" w:space="0" w:color="000000"/>
              <w:right w:val="single" w:sz="4" w:space="0" w:color="auto"/>
            </w:tcBorders>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p>
        </w:tc>
        <w:tc>
          <w:tcPr>
            <w:tcW w:w="3686"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rPr>
            </w:pPr>
          </w:p>
        </w:tc>
        <w:tc>
          <w:tcPr>
            <w:tcW w:w="992"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rPr>
            </w:pPr>
            <w:r w:rsidRPr="00BF3863">
              <w:rPr>
                <w:rFonts w:ascii="Times New Roman" w:eastAsia="Times New Roman" w:hAnsi="Times New Roman" w:cs="Times New Roman"/>
                <w:b/>
                <w:bCs/>
                <w:color w:val="000000"/>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124</w:t>
            </w:r>
          </w:p>
        </w:tc>
        <w:tc>
          <w:tcPr>
            <w:tcW w:w="1276"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32</w:t>
            </w:r>
          </w:p>
        </w:tc>
        <w:tc>
          <w:tcPr>
            <w:tcW w:w="1559"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47</w:t>
            </w:r>
          </w:p>
        </w:tc>
        <w:tc>
          <w:tcPr>
            <w:tcW w:w="1560"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59</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w:t>
            </w:r>
          </w:p>
        </w:tc>
        <w:tc>
          <w:tcPr>
            <w:tcW w:w="1559" w:type="dxa"/>
            <w:tcBorders>
              <w:top w:val="nil"/>
              <w:left w:val="nil"/>
              <w:bottom w:val="single" w:sz="4" w:space="0" w:color="auto"/>
              <w:right w:val="single" w:sz="12"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17</w:t>
            </w:r>
          </w:p>
        </w:tc>
      </w:tr>
      <w:tr w:rsidR="00BF3863" w:rsidRPr="00BF3863" w:rsidTr="00D360A5">
        <w:trPr>
          <w:trHeight w:val="300"/>
        </w:trPr>
        <w:tc>
          <w:tcPr>
            <w:tcW w:w="724" w:type="dxa"/>
            <w:tcBorders>
              <w:top w:val="single" w:sz="4" w:space="0" w:color="auto"/>
              <w:left w:val="single" w:sz="12" w:space="0" w:color="auto"/>
              <w:bottom w:val="single" w:sz="4" w:space="0" w:color="auto"/>
              <w:right w:val="single" w:sz="4" w:space="0" w:color="auto"/>
            </w:tcBorders>
            <w:shd w:val="clear" w:color="000000" w:fill="DCE6F1"/>
            <w:noWrap/>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3.</w:t>
            </w:r>
          </w:p>
        </w:tc>
        <w:tc>
          <w:tcPr>
            <w:tcW w:w="3686" w:type="dxa"/>
            <w:tcBorders>
              <w:top w:val="single" w:sz="4" w:space="0" w:color="auto"/>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b/>
              </w:rPr>
            </w:pPr>
            <w:r w:rsidRPr="00BF3863">
              <w:rPr>
                <w:rFonts w:ascii="Times New Roman" w:eastAsia="Times New Roman" w:hAnsi="Times New Roman" w:cs="Times New Roman"/>
                <w:b/>
              </w:rPr>
              <w:t>Нормотворческая инициатива прокурора</w:t>
            </w:r>
          </w:p>
        </w:tc>
        <w:tc>
          <w:tcPr>
            <w:tcW w:w="992" w:type="dxa"/>
            <w:tcBorders>
              <w:top w:val="single" w:sz="4" w:space="0" w:color="auto"/>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851" w:type="dxa"/>
            <w:tcBorders>
              <w:top w:val="single" w:sz="4" w:space="0" w:color="auto"/>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rPr>
            </w:pPr>
            <w:r w:rsidRPr="00BF3863">
              <w:rPr>
                <w:rFonts w:ascii="Times New Roman" w:eastAsia="Times New Roman" w:hAnsi="Times New Roman" w:cs="Times New Roman"/>
              </w:rPr>
              <w:t> </w:t>
            </w:r>
          </w:p>
        </w:tc>
        <w:tc>
          <w:tcPr>
            <w:tcW w:w="1417" w:type="dxa"/>
            <w:tcBorders>
              <w:top w:val="single" w:sz="4" w:space="0" w:color="auto"/>
              <w:left w:val="nil"/>
              <w:bottom w:val="single" w:sz="4" w:space="0" w:color="auto"/>
              <w:right w:val="single" w:sz="4" w:space="0" w:color="auto"/>
            </w:tcBorders>
            <w:shd w:val="clear" w:color="000000" w:fill="DCE6F1"/>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000000" w:fill="DCE6F1"/>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 </w:t>
            </w:r>
          </w:p>
        </w:tc>
        <w:tc>
          <w:tcPr>
            <w:tcW w:w="1559" w:type="dxa"/>
            <w:tcBorders>
              <w:top w:val="single" w:sz="4" w:space="0" w:color="auto"/>
              <w:left w:val="nil"/>
              <w:bottom w:val="single" w:sz="4" w:space="0" w:color="auto"/>
              <w:right w:val="single" w:sz="4" w:space="0" w:color="auto"/>
            </w:tcBorders>
            <w:shd w:val="clear" w:color="000000" w:fill="DCE6F1"/>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 </w:t>
            </w:r>
          </w:p>
        </w:tc>
        <w:tc>
          <w:tcPr>
            <w:tcW w:w="1560" w:type="dxa"/>
            <w:tcBorders>
              <w:top w:val="single" w:sz="4" w:space="0" w:color="auto"/>
              <w:left w:val="nil"/>
              <w:bottom w:val="single" w:sz="4" w:space="0" w:color="auto"/>
              <w:right w:val="single" w:sz="4" w:space="0" w:color="auto"/>
            </w:tcBorders>
            <w:shd w:val="clear" w:color="000000" w:fill="DCE6F1"/>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 </w:t>
            </w:r>
          </w:p>
        </w:tc>
        <w:tc>
          <w:tcPr>
            <w:tcW w:w="1275" w:type="dxa"/>
            <w:tcBorders>
              <w:top w:val="single" w:sz="4" w:space="0" w:color="auto"/>
              <w:left w:val="nil"/>
              <w:bottom w:val="single" w:sz="4" w:space="0" w:color="auto"/>
              <w:right w:val="single" w:sz="4" w:space="0" w:color="auto"/>
            </w:tcBorders>
            <w:shd w:val="clear" w:color="000000" w:fill="DCE6F1"/>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 </w:t>
            </w:r>
          </w:p>
        </w:tc>
        <w:tc>
          <w:tcPr>
            <w:tcW w:w="1559" w:type="dxa"/>
            <w:tcBorders>
              <w:top w:val="single" w:sz="4" w:space="0" w:color="auto"/>
              <w:left w:val="nil"/>
              <w:bottom w:val="single" w:sz="4" w:space="0" w:color="auto"/>
              <w:right w:val="single" w:sz="12" w:space="0" w:color="auto"/>
            </w:tcBorders>
            <w:shd w:val="clear" w:color="000000" w:fill="DCE6F1"/>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 </w:t>
            </w:r>
          </w:p>
        </w:tc>
      </w:tr>
      <w:tr w:rsidR="00BF3863" w:rsidRPr="00BF3863" w:rsidTr="00D360A5">
        <w:trPr>
          <w:trHeight w:val="810"/>
        </w:trPr>
        <w:tc>
          <w:tcPr>
            <w:tcW w:w="724" w:type="dxa"/>
            <w:vMerge w:val="restart"/>
            <w:tcBorders>
              <w:top w:val="single" w:sz="4" w:space="0" w:color="auto"/>
              <w:left w:val="single" w:sz="12" w:space="0" w:color="auto"/>
              <w:bottom w:val="single" w:sz="4" w:space="0" w:color="000000"/>
              <w:right w:val="single" w:sz="4" w:space="0" w:color="auto"/>
            </w:tcBorders>
            <w:vAlign w:val="center"/>
            <w:hideMark/>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lastRenderedPageBreak/>
              <w:t>3.1.</w:t>
            </w:r>
          </w:p>
        </w:tc>
        <w:tc>
          <w:tcPr>
            <w:tcW w:w="3686" w:type="dxa"/>
            <w:vMerge w:val="restart"/>
            <w:tcBorders>
              <w:top w:val="single" w:sz="4" w:space="0" w:color="auto"/>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iCs/>
              </w:rPr>
            </w:pPr>
            <w:r w:rsidRPr="00BF3863">
              <w:rPr>
                <w:rFonts w:ascii="Times New Roman" w:eastAsia="Times New Roman" w:hAnsi="Times New Roman" w:cs="Times New Roman"/>
                <w:iCs/>
              </w:rPr>
              <w:t xml:space="preserve">Количество муниципальных </w:t>
            </w:r>
            <w:r w:rsidRPr="00BF3863">
              <w:rPr>
                <w:rFonts w:ascii="Times New Roman" w:eastAsia="Times New Roman" w:hAnsi="Times New Roman" w:cs="Times New Roman"/>
              </w:rPr>
              <w:t>образований</w:t>
            </w:r>
            <w:r w:rsidRPr="00BF3863">
              <w:rPr>
                <w:rFonts w:ascii="Times New Roman" w:eastAsia="Times New Roman" w:hAnsi="Times New Roman" w:cs="Times New Roman"/>
                <w:iCs/>
              </w:rPr>
              <w:t xml:space="preserve">, предоставивших право нормотворческой инициативы прокурору </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ед.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2017</w:t>
            </w:r>
          </w:p>
        </w:tc>
        <w:tc>
          <w:tcPr>
            <w:tcW w:w="1417" w:type="dxa"/>
            <w:tcBorders>
              <w:top w:val="single" w:sz="4" w:space="0" w:color="auto"/>
              <w:left w:val="nil"/>
              <w:bottom w:val="single" w:sz="4" w:space="0" w:color="auto"/>
              <w:right w:val="single" w:sz="4" w:space="0" w:color="auto"/>
            </w:tcBorders>
            <w:shd w:val="clear" w:color="000000" w:fill="CCFFCC"/>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13</w:t>
            </w:r>
          </w:p>
        </w:tc>
        <w:tc>
          <w:tcPr>
            <w:tcW w:w="1559" w:type="dxa"/>
            <w:tcBorders>
              <w:top w:val="single" w:sz="4" w:space="0" w:color="auto"/>
              <w:left w:val="nil"/>
              <w:bottom w:val="single" w:sz="4" w:space="0" w:color="auto"/>
              <w:right w:val="single" w:sz="12"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239</w:t>
            </w:r>
          </w:p>
        </w:tc>
      </w:tr>
      <w:tr w:rsidR="00BF3863" w:rsidRPr="00BF3863" w:rsidTr="00D360A5">
        <w:trPr>
          <w:trHeight w:val="443"/>
        </w:trPr>
        <w:tc>
          <w:tcPr>
            <w:tcW w:w="724" w:type="dxa"/>
            <w:vMerge/>
            <w:tcBorders>
              <w:top w:val="nil"/>
              <w:left w:val="single" w:sz="12" w:space="0" w:color="auto"/>
              <w:bottom w:val="single" w:sz="4" w:space="0" w:color="000000"/>
              <w:right w:val="single" w:sz="4" w:space="0" w:color="auto"/>
            </w:tcBorders>
            <w:vAlign w:val="center"/>
            <w:hideMark/>
          </w:tcPr>
          <w:p w:rsidR="00BF3863" w:rsidRPr="00BF3863" w:rsidRDefault="00BF3863" w:rsidP="00BF3863">
            <w:pPr>
              <w:spacing w:after="0" w:line="240" w:lineRule="auto"/>
              <w:jc w:val="center"/>
              <w:rPr>
                <w:rFonts w:ascii="Times New Roman" w:eastAsia="Times New Roman" w:hAnsi="Times New Roman" w:cs="Times New Roman"/>
                <w:iCs/>
              </w:rPr>
            </w:pPr>
          </w:p>
        </w:tc>
        <w:tc>
          <w:tcPr>
            <w:tcW w:w="3686"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iCs/>
              </w:rPr>
            </w:pPr>
          </w:p>
        </w:tc>
        <w:tc>
          <w:tcPr>
            <w:tcW w:w="992"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rPr>
            </w:pPr>
            <w:r w:rsidRPr="00BF3863">
              <w:rPr>
                <w:rFonts w:ascii="Times New Roman" w:eastAsia="Times New Roman" w:hAnsi="Times New Roman" w:cs="Times New Roman"/>
                <w:b/>
                <w:bCs/>
                <w:color w:val="000000"/>
              </w:rPr>
              <w:t>2018</w:t>
            </w:r>
          </w:p>
        </w:tc>
        <w:tc>
          <w:tcPr>
            <w:tcW w:w="1417" w:type="dxa"/>
            <w:tcBorders>
              <w:top w:val="nil"/>
              <w:left w:val="nil"/>
              <w:bottom w:val="single" w:sz="4" w:space="0" w:color="auto"/>
              <w:right w:val="single" w:sz="4" w:space="0" w:color="auto"/>
            </w:tcBorders>
            <w:shd w:val="clear" w:color="000000" w:fill="CCFFCC"/>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13</w:t>
            </w:r>
          </w:p>
        </w:tc>
        <w:tc>
          <w:tcPr>
            <w:tcW w:w="1560"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29</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13</w:t>
            </w:r>
          </w:p>
        </w:tc>
        <w:tc>
          <w:tcPr>
            <w:tcW w:w="1559" w:type="dxa"/>
            <w:tcBorders>
              <w:top w:val="nil"/>
              <w:left w:val="nil"/>
              <w:bottom w:val="single" w:sz="4" w:space="0" w:color="auto"/>
              <w:right w:val="single" w:sz="12"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277</w:t>
            </w:r>
          </w:p>
        </w:tc>
      </w:tr>
      <w:tr w:rsidR="00BF3863" w:rsidRPr="00BF3863" w:rsidTr="00D360A5">
        <w:trPr>
          <w:trHeight w:val="477"/>
        </w:trPr>
        <w:tc>
          <w:tcPr>
            <w:tcW w:w="724"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3.2.</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D360A5">
            <w:pPr>
              <w:spacing w:after="0" w:line="240" w:lineRule="auto"/>
              <w:ind w:left="-108" w:right="-108" w:firstLine="142"/>
              <w:rPr>
                <w:rFonts w:ascii="Times New Roman" w:eastAsia="Times New Roman" w:hAnsi="Times New Roman" w:cs="Times New Roman"/>
                <w:iCs/>
              </w:rPr>
            </w:pPr>
            <w:r w:rsidRPr="00BF3863">
              <w:rPr>
                <w:rFonts w:ascii="Times New Roman" w:eastAsia="Times New Roman" w:hAnsi="Times New Roman" w:cs="Times New Roman"/>
                <w:iCs/>
              </w:rPr>
              <w:t xml:space="preserve">Количество заявленных инициатив со стороны органов прокуратуры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ед.</w:t>
            </w: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2017</w:t>
            </w:r>
          </w:p>
        </w:tc>
        <w:tc>
          <w:tcPr>
            <w:tcW w:w="1417" w:type="dxa"/>
            <w:tcBorders>
              <w:top w:val="nil"/>
              <w:left w:val="nil"/>
              <w:bottom w:val="single" w:sz="4" w:space="0" w:color="auto"/>
              <w:right w:val="single" w:sz="4" w:space="0" w:color="auto"/>
            </w:tcBorders>
            <w:shd w:val="clear" w:color="000000" w:fill="CCFFCC"/>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987</w:t>
            </w:r>
          </w:p>
        </w:tc>
        <w:tc>
          <w:tcPr>
            <w:tcW w:w="1276"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86</w:t>
            </w:r>
          </w:p>
        </w:tc>
        <w:tc>
          <w:tcPr>
            <w:tcW w:w="1560"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85</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53</w:t>
            </w:r>
          </w:p>
        </w:tc>
        <w:tc>
          <w:tcPr>
            <w:tcW w:w="1559" w:type="dxa"/>
            <w:tcBorders>
              <w:top w:val="nil"/>
              <w:left w:val="nil"/>
              <w:bottom w:val="single" w:sz="4" w:space="0" w:color="auto"/>
              <w:right w:val="single" w:sz="12"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763</w:t>
            </w:r>
          </w:p>
        </w:tc>
      </w:tr>
      <w:tr w:rsidR="00BF3863" w:rsidRPr="00BF3863" w:rsidTr="00D360A5">
        <w:trPr>
          <w:trHeight w:val="408"/>
        </w:trPr>
        <w:tc>
          <w:tcPr>
            <w:tcW w:w="724" w:type="dxa"/>
            <w:vMerge/>
            <w:tcBorders>
              <w:top w:val="nil"/>
              <w:left w:val="single" w:sz="12" w:space="0" w:color="auto"/>
              <w:bottom w:val="single" w:sz="4" w:space="0" w:color="000000"/>
              <w:right w:val="single" w:sz="4" w:space="0" w:color="auto"/>
            </w:tcBorders>
            <w:vAlign w:val="center"/>
            <w:hideMark/>
          </w:tcPr>
          <w:p w:rsidR="00BF3863" w:rsidRPr="00BF3863" w:rsidRDefault="00BF3863" w:rsidP="00BF3863">
            <w:pPr>
              <w:spacing w:after="0" w:line="240" w:lineRule="auto"/>
              <w:jc w:val="center"/>
              <w:rPr>
                <w:rFonts w:ascii="Times New Roman" w:eastAsia="Times New Roman" w:hAnsi="Times New Roman" w:cs="Times New Roman"/>
                <w:iCs/>
              </w:rPr>
            </w:pPr>
          </w:p>
        </w:tc>
        <w:tc>
          <w:tcPr>
            <w:tcW w:w="3686"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iCs/>
              </w:rPr>
            </w:pPr>
          </w:p>
        </w:tc>
        <w:tc>
          <w:tcPr>
            <w:tcW w:w="992"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rPr>
            </w:pPr>
            <w:r w:rsidRPr="00BF3863">
              <w:rPr>
                <w:rFonts w:ascii="Times New Roman" w:eastAsia="Times New Roman" w:hAnsi="Times New Roman" w:cs="Times New Roman"/>
                <w:b/>
                <w:bCs/>
                <w:color w:val="000000"/>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1 294</w:t>
            </w:r>
          </w:p>
        </w:tc>
        <w:tc>
          <w:tcPr>
            <w:tcW w:w="1276"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30</w:t>
            </w:r>
          </w:p>
        </w:tc>
        <w:tc>
          <w:tcPr>
            <w:tcW w:w="1560"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252</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27</w:t>
            </w:r>
          </w:p>
        </w:tc>
        <w:tc>
          <w:tcPr>
            <w:tcW w:w="1559" w:type="dxa"/>
            <w:tcBorders>
              <w:top w:val="nil"/>
              <w:left w:val="nil"/>
              <w:bottom w:val="single" w:sz="4" w:space="0" w:color="auto"/>
              <w:right w:val="single" w:sz="12"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985</w:t>
            </w:r>
          </w:p>
        </w:tc>
      </w:tr>
      <w:tr w:rsidR="00BF3863" w:rsidRPr="00BF3863" w:rsidTr="00D360A5">
        <w:trPr>
          <w:trHeight w:val="403"/>
        </w:trPr>
        <w:tc>
          <w:tcPr>
            <w:tcW w:w="724" w:type="dxa"/>
            <w:vMerge w:val="restart"/>
            <w:tcBorders>
              <w:top w:val="nil"/>
              <w:left w:val="single" w:sz="12" w:space="0" w:color="auto"/>
              <w:bottom w:val="single" w:sz="4" w:space="0" w:color="000000"/>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4.</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iCs/>
              </w:rPr>
            </w:pPr>
            <w:r w:rsidRPr="00BF3863">
              <w:rPr>
                <w:rFonts w:ascii="Times New Roman" w:eastAsia="Times New Roman" w:hAnsi="Times New Roman" w:cs="Times New Roman"/>
                <w:iCs/>
              </w:rPr>
              <w:t xml:space="preserve">Общее количество судебных решений, вынесенных в отношении органов МСУ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ед.</w:t>
            </w: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2017</w:t>
            </w:r>
          </w:p>
        </w:tc>
        <w:tc>
          <w:tcPr>
            <w:tcW w:w="1417" w:type="dxa"/>
            <w:tcBorders>
              <w:top w:val="nil"/>
              <w:left w:val="nil"/>
              <w:bottom w:val="single" w:sz="4" w:space="0" w:color="auto"/>
              <w:right w:val="single" w:sz="4" w:space="0" w:color="auto"/>
            </w:tcBorders>
            <w:shd w:val="clear" w:color="000000" w:fill="CCFFCC"/>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3583</w:t>
            </w:r>
          </w:p>
        </w:tc>
        <w:tc>
          <w:tcPr>
            <w:tcW w:w="1276"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224</w:t>
            </w:r>
          </w:p>
        </w:tc>
        <w:tc>
          <w:tcPr>
            <w:tcW w:w="1559"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1863</w:t>
            </w:r>
          </w:p>
        </w:tc>
        <w:tc>
          <w:tcPr>
            <w:tcW w:w="1560"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930</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204</w:t>
            </w:r>
          </w:p>
        </w:tc>
        <w:tc>
          <w:tcPr>
            <w:tcW w:w="1559" w:type="dxa"/>
            <w:tcBorders>
              <w:top w:val="nil"/>
              <w:left w:val="nil"/>
              <w:bottom w:val="single" w:sz="4" w:space="0" w:color="auto"/>
              <w:right w:val="single" w:sz="12"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586</w:t>
            </w:r>
          </w:p>
        </w:tc>
      </w:tr>
      <w:tr w:rsidR="00BF3863" w:rsidRPr="00BF3863" w:rsidTr="00D360A5">
        <w:trPr>
          <w:trHeight w:val="380"/>
        </w:trPr>
        <w:tc>
          <w:tcPr>
            <w:tcW w:w="724" w:type="dxa"/>
            <w:vMerge/>
            <w:tcBorders>
              <w:top w:val="nil"/>
              <w:left w:val="single" w:sz="12" w:space="0" w:color="auto"/>
              <w:bottom w:val="single" w:sz="4" w:space="0" w:color="000000"/>
              <w:right w:val="single" w:sz="4" w:space="0" w:color="auto"/>
            </w:tcBorders>
            <w:vAlign w:val="center"/>
            <w:hideMark/>
          </w:tcPr>
          <w:p w:rsidR="00BF3863" w:rsidRPr="00BF3863" w:rsidRDefault="00BF3863" w:rsidP="00BF3863">
            <w:pPr>
              <w:spacing w:after="0" w:line="240" w:lineRule="auto"/>
              <w:jc w:val="center"/>
              <w:rPr>
                <w:rFonts w:ascii="Times New Roman" w:eastAsia="Times New Roman" w:hAnsi="Times New Roman" w:cs="Times New Roman"/>
                <w:iCs/>
              </w:rPr>
            </w:pPr>
          </w:p>
        </w:tc>
        <w:tc>
          <w:tcPr>
            <w:tcW w:w="3686"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iCs/>
              </w:rPr>
            </w:pPr>
          </w:p>
        </w:tc>
        <w:tc>
          <w:tcPr>
            <w:tcW w:w="992" w:type="dxa"/>
            <w:vMerge/>
            <w:tcBorders>
              <w:top w:val="nil"/>
              <w:left w:val="single" w:sz="4" w:space="0" w:color="auto"/>
              <w:bottom w:val="single" w:sz="4" w:space="0" w:color="000000"/>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rPr>
            </w:pPr>
            <w:r w:rsidRPr="00BF3863">
              <w:rPr>
                <w:rFonts w:ascii="Times New Roman" w:eastAsia="Times New Roman" w:hAnsi="Times New Roman" w:cs="Times New Roman"/>
                <w:b/>
                <w:bCs/>
                <w:color w:val="000000"/>
              </w:rPr>
              <w:t>2018</w:t>
            </w:r>
          </w:p>
        </w:tc>
        <w:tc>
          <w:tcPr>
            <w:tcW w:w="1417" w:type="dxa"/>
            <w:tcBorders>
              <w:top w:val="nil"/>
              <w:left w:val="nil"/>
              <w:bottom w:val="single" w:sz="4" w:space="0" w:color="auto"/>
              <w:right w:val="single" w:sz="4" w:space="0" w:color="auto"/>
            </w:tcBorders>
            <w:shd w:val="clear" w:color="000000" w:fill="CCFFCC"/>
            <w:noWrap/>
            <w:vAlign w:val="bottom"/>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7 022</w:t>
            </w:r>
          </w:p>
        </w:tc>
        <w:tc>
          <w:tcPr>
            <w:tcW w:w="1276"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2413</w:t>
            </w:r>
          </w:p>
        </w:tc>
        <w:tc>
          <w:tcPr>
            <w:tcW w:w="1559"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4496</w:t>
            </w:r>
          </w:p>
        </w:tc>
        <w:tc>
          <w:tcPr>
            <w:tcW w:w="1560"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1788</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99</w:t>
            </w:r>
          </w:p>
        </w:tc>
        <w:tc>
          <w:tcPr>
            <w:tcW w:w="1559" w:type="dxa"/>
            <w:tcBorders>
              <w:top w:val="nil"/>
              <w:left w:val="nil"/>
              <w:bottom w:val="single" w:sz="4" w:space="0" w:color="auto"/>
              <w:right w:val="single" w:sz="12"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639</w:t>
            </w:r>
          </w:p>
        </w:tc>
      </w:tr>
      <w:tr w:rsidR="00BF3863" w:rsidRPr="00BF3863" w:rsidTr="00D360A5">
        <w:trPr>
          <w:trHeight w:val="487"/>
        </w:trPr>
        <w:tc>
          <w:tcPr>
            <w:tcW w:w="724" w:type="dxa"/>
            <w:vMerge w:val="restart"/>
            <w:tcBorders>
              <w:top w:val="nil"/>
              <w:left w:val="single" w:sz="12" w:space="0" w:color="auto"/>
              <w:bottom w:val="single" w:sz="8" w:space="0" w:color="000000"/>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5.</w:t>
            </w:r>
          </w:p>
        </w:tc>
        <w:tc>
          <w:tcPr>
            <w:tcW w:w="3686" w:type="dxa"/>
            <w:vMerge w:val="restart"/>
            <w:tcBorders>
              <w:top w:val="nil"/>
              <w:left w:val="single" w:sz="4" w:space="0" w:color="auto"/>
              <w:bottom w:val="single" w:sz="8" w:space="0" w:color="000000"/>
              <w:right w:val="single" w:sz="4" w:space="0" w:color="auto"/>
            </w:tcBorders>
            <w:shd w:val="clear" w:color="auto" w:fill="auto"/>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iCs/>
              </w:rPr>
            </w:pPr>
            <w:r w:rsidRPr="00BF3863">
              <w:rPr>
                <w:rFonts w:ascii="Times New Roman" w:eastAsia="Times New Roman" w:hAnsi="Times New Roman" w:cs="Times New Roman"/>
                <w:iCs/>
              </w:rPr>
              <w:t xml:space="preserve">Приблизительное количество денежных средств, необходимых для исполнения судебных решений  </w:t>
            </w: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ед.</w:t>
            </w: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2017</w:t>
            </w:r>
          </w:p>
        </w:tc>
        <w:tc>
          <w:tcPr>
            <w:tcW w:w="1417" w:type="dxa"/>
            <w:tcBorders>
              <w:top w:val="nil"/>
              <w:left w:val="nil"/>
              <w:bottom w:val="single" w:sz="4" w:space="0" w:color="auto"/>
              <w:right w:val="single" w:sz="4" w:space="0" w:color="auto"/>
            </w:tcBorders>
            <w:shd w:val="clear" w:color="000000" w:fill="CCFFCC"/>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2 484 037,43</w:t>
            </w:r>
          </w:p>
        </w:tc>
        <w:tc>
          <w:tcPr>
            <w:tcW w:w="1276"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82 382,73</w:t>
            </w:r>
          </w:p>
        </w:tc>
        <w:tc>
          <w:tcPr>
            <w:tcW w:w="1559"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765 527,11</w:t>
            </w:r>
          </w:p>
        </w:tc>
        <w:tc>
          <w:tcPr>
            <w:tcW w:w="1560"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r w:rsidRPr="00BF3863">
              <w:rPr>
                <w:rFonts w:ascii="Times New Roman" w:eastAsia="Times New Roman" w:hAnsi="Times New Roman" w:cs="Times New Roman"/>
              </w:rPr>
              <w:t>1 093 367,47</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119 811,66</w:t>
            </w:r>
          </w:p>
        </w:tc>
        <w:tc>
          <w:tcPr>
            <w:tcW w:w="1559" w:type="dxa"/>
            <w:tcBorders>
              <w:top w:val="nil"/>
              <w:left w:val="nil"/>
              <w:bottom w:val="single" w:sz="4" w:space="0" w:color="auto"/>
              <w:right w:val="single" w:sz="12"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505 331,18</w:t>
            </w:r>
          </w:p>
        </w:tc>
      </w:tr>
      <w:tr w:rsidR="00BF3863" w:rsidRPr="00BF3863" w:rsidTr="00D360A5">
        <w:trPr>
          <w:trHeight w:val="300"/>
        </w:trPr>
        <w:tc>
          <w:tcPr>
            <w:tcW w:w="724" w:type="dxa"/>
            <w:vMerge/>
            <w:tcBorders>
              <w:top w:val="nil"/>
              <w:left w:val="single" w:sz="12" w:space="0" w:color="auto"/>
              <w:bottom w:val="single" w:sz="4" w:space="0" w:color="auto"/>
              <w:right w:val="single" w:sz="4" w:space="0" w:color="auto"/>
            </w:tcBorders>
            <w:vAlign w:val="center"/>
            <w:hideMark/>
          </w:tcPr>
          <w:p w:rsidR="00BF3863" w:rsidRPr="00BF3863" w:rsidRDefault="00BF3863" w:rsidP="00BF3863">
            <w:pPr>
              <w:spacing w:after="0" w:line="240" w:lineRule="auto"/>
              <w:jc w:val="center"/>
              <w:rPr>
                <w:rFonts w:ascii="Times New Roman" w:eastAsia="Times New Roman" w:hAnsi="Times New Roman" w:cs="Times New Roman"/>
                <w:iCs/>
              </w:rPr>
            </w:pPr>
          </w:p>
        </w:tc>
        <w:tc>
          <w:tcPr>
            <w:tcW w:w="3686" w:type="dxa"/>
            <w:vMerge/>
            <w:tcBorders>
              <w:top w:val="nil"/>
              <w:left w:val="single" w:sz="4" w:space="0" w:color="auto"/>
              <w:bottom w:val="single" w:sz="4" w:space="0" w:color="auto"/>
              <w:right w:val="single" w:sz="4" w:space="0" w:color="auto"/>
            </w:tcBorders>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i/>
                <w:iCs/>
              </w:rPr>
            </w:pPr>
          </w:p>
        </w:tc>
        <w:tc>
          <w:tcPr>
            <w:tcW w:w="992" w:type="dxa"/>
            <w:vMerge/>
            <w:tcBorders>
              <w:top w:val="nil"/>
              <w:left w:val="single" w:sz="4" w:space="0" w:color="auto"/>
              <w:bottom w:val="single" w:sz="4" w:space="0" w:color="auto"/>
              <w:right w:val="single" w:sz="4" w:space="0" w:color="auto"/>
            </w:tcBorders>
            <w:vAlign w:val="center"/>
            <w:hideMark/>
          </w:tcPr>
          <w:p w:rsidR="00BF3863" w:rsidRPr="00BF3863" w:rsidRDefault="00BF3863" w:rsidP="00BF3863">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b/>
                <w:bCs/>
                <w:color w:val="000000"/>
              </w:rPr>
            </w:pPr>
            <w:r w:rsidRPr="00BF3863">
              <w:rPr>
                <w:rFonts w:ascii="Times New Roman" w:eastAsia="Times New Roman" w:hAnsi="Times New Roman" w:cs="Times New Roman"/>
                <w:b/>
                <w:bCs/>
                <w:color w:val="000000"/>
              </w:rPr>
              <w:t>2018</w:t>
            </w:r>
          </w:p>
        </w:tc>
        <w:tc>
          <w:tcPr>
            <w:tcW w:w="1417" w:type="dxa"/>
            <w:tcBorders>
              <w:top w:val="nil"/>
              <w:left w:val="nil"/>
              <w:bottom w:val="single" w:sz="4" w:space="0" w:color="auto"/>
              <w:right w:val="single" w:sz="4" w:space="0" w:color="auto"/>
            </w:tcBorders>
            <w:shd w:val="clear" w:color="000000" w:fill="CCFFCC"/>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5 800 602,05</w:t>
            </w:r>
          </w:p>
        </w:tc>
        <w:tc>
          <w:tcPr>
            <w:tcW w:w="1276"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961 236,00</w:t>
            </w:r>
          </w:p>
        </w:tc>
        <w:tc>
          <w:tcPr>
            <w:tcW w:w="1559"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2 914 649,26</w:t>
            </w:r>
          </w:p>
        </w:tc>
        <w:tc>
          <w:tcPr>
            <w:tcW w:w="1560" w:type="dxa"/>
            <w:tcBorders>
              <w:top w:val="nil"/>
              <w:left w:val="nil"/>
              <w:bottom w:val="single" w:sz="4" w:space="0" w:color="auto"/>
              <w:right w:val="single" w:sz="4" w:space="0" w:color="auto"/>
            </w:tcBorders>
            <w:shd w:val="clear" w:color="auto" w:fill="auto"/>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1 102 862,68</w:t>
            </w:r>
          </w:p>
        </w:tc>
        <w:tc>
          <w:tcPr>
            <w:tcW w:w="1275" w:type="dxa"/>
            <w:tcBorders>
              <w:top w:val="nil"/>
              <w:left w:val="nil"/>
              <w:bottom w:val="single" w:sz="4" w:space="0" w:color="auto"/>
              <w:right w:val="single" w:sz="4"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51 774,38</w:t>
            </w:r>
          </w:p>
        </w:tc>
        <w:tc>
          <w:tcPr>
            <w:tcW w:w="1559" w:type="dxa"/>
            <w:tcBorders>
              <w:top w:val="nil"/>
              <w:left w:val="nil"/>
              <w:bottom w:val="single" w:sz="4" w:space="0" w:color="auto"/>
              <w:right w:val="single" w:sz="12" w:space="0" w:color="auto"/>
            </w:tcBorders>
            <w:shd w:val="clear" w:color="auto" w:fill="auto"/>
            <w:noWrap/>
            <w:vAlign w:val="center"/>
            <w:hideMark/>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1 731 315,73</w:t>
            </w:r>
          </w:p>
        </w:tc>
      </w:tr>
      <w:tr w:rsidR="00BF3863" w:rsidRPr="00BF3863" w:rsidTr="00D360A5">
        <w:trPr>
          <w:trHeight w:val="300"/>
        </w:trPr>
        <w:tc>
          <w:tcPr>
            <w:tcW w:w="724" w:type="dxa"/>
            <w:tcBorders>
              <w:top w:val="single" w:sz="4" w:space="0" w:color="auto"/>
              <w:left w:val="single" w:sz="12" w:space="0" w:color="auto"/>
              <w:bottom w:val="single" w:sz="4" w:space="0" w:color="auto"/>
              <w:right w:val="single" w:sz="4" w:space="0" w:color="auto"/>
            </w:tcBorders>
            <w:shd w:val="clear" w:color="000000" w:fill="DCE6F1"/>
            <w:noWrap/>
            <w:vAlign w:val="center"/>
            <w:hideMark/>
          </w:tcPr>
          <w:p w:rsidR="00BF3863" w:rsidRPr="00BF3863" w:rsidRDefault="00BF3863" w:rsidP="00BF3863">
            <w:pPr>
              <w:spacing w:after="0" w:line="240" w:lineRule="auto"/>
              <w:jc w:val="center"/>
              <w:rPr>
                <w:rFonts w:ascii="Times New Roman" w:eastAsia="Times New Roman" w:hAnsi="Times New Roman" w:cs="Times New Roman"/>
              </w:rPr>
            </w:pPr>
          </w:p>
        </w:tc>
        <w:tc>
          <w:tcPr>
            <w:tcW w:w="3686" w:type="dxa"/>
            <w:tcBorders>
              <w:top w:val="single" w:sz="4" w:space="0" w:color="auto"/>
              <w:left w:val="nil"/>
              <w:bottom w:val="nil"/>
              <w:right w:val="nil"/>
            </w:tcBorders>
            <w:shd w:val="clear" w:color="000000" w:fill="DCE6F1"/>
            <w:vAlign w:val="center"/>
            <w:hideMark/>
          </w:tcPr>
          <w:p w:rsidR="00BF3863" w:rsidRPr="00BF3863" w:rsidRDefault="00BF3863" w:rsidP="00BF3863">
            <w:pPr>
              <w:spacing w:after="0" w:line="240" w:lineRule="auto"/>
              <w:ind w:left="-108" w:right="-108" w:firstLine="142"/>
              <w:rPr>
                <w:rFonts w:ascii="Times New Roman" w:eastAsia="Times New Roman" w:hAnsi="Times New Roman" w:cs="Times New Roman"/>
                <w:b/>
                <w:bCs/>
              </w:rPr>
            </w:pPr>
            <w:r w:rsidRPr="00BF3863">
              <w:rPr>
                <w:rFonts w:ascii="Times New Roman" w:eastAsia="Times New Roman" w:hAnsi="Times New Roman" w:cs="Times New Roman"/>
                <w:b/>
                <w:bCs/>
              </w:rPr>
              <w:t xml:space="preserve">Исполнительное производство </w:t>
            </w:r>
          </w:p>
        </w:tc>
        <w:tc>
          <w:tcPr>
            <w:tcW w:w="992" w:type="dxa"/>
            <w:tcBorders>
              <w:top w:val="single" w:sz="4" w:space="0" w:color="auto"/>
              <w:left w:val="single" w:sz="4" w:space="0" w:color="auto"/>
              <w:bottom w:val="nil"/>
              <w:right w:val="nil"/>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b/>
                <w:bCs/>
              </w:rPr>
            </w:pPr>
            <w:r w:rsidRPr="00BF3863">
              <w:rPr>
                <w:rFonts w:ascii="Times New Roman" w:eastAsia="Times New Roman" w:hAnsi="Times New Roman" w:cs="Times New Roman"/>
                <w:b/>
                <w:bCs/>
              </w:rPr>
              <w:t> </w:t>
            </w:r>
          </w:p>
        </w:tc>
        <w:tc>
          <w:tcPr>
            <w:tcW w:w="851" w:type="dxa"/>
            <w:tcBorders>
              <w:top w:val="single" w:sz="4" w:space="0" w:color="auto"/>
              <w:left w:val="single" w:sz="4" w:space="0" w:color="auto"/>
              <w:bottom w:val="single" w:sz="4" w:space="0" w:color="auto"/>
              <w:right w:val="nil"/>
            </w:tcBorders>
            <w:shd w:val="clear" w:color="000000" w:fill="DCE6F1"/>
            <w:vAlign w:val="center"/>
            <w:hideMark/>
          </w:tcPr>
          <w:p w:rsidR="00BF3863" w:rsidRPr="00BF3863" w:rsidRDefault="00BF3863" w:rsidP="00BF3863">
            <w:pPr>
              <w:spacing w:after="0" w:line="240" w:lineRule="auto"/>
              <w:rPr>
                <w:rFonts w:ascii="Times New Roman" w:eastAsia="Times New Roman" w:hAnsi="Times New Roman" w:cs="Times New Roman"/>
                <w:b/>
                <w:bCs/>
              </w:rPr>
            </w:pPr>
            <w:r w:rsidRPr="00BF3863">
              <w:rPr>
                <w:rFonts w:ascii="Times New Roman" w:eastAsia="Times New Roman" w:hAnsi="Times New Roman" w:cs="Times New Roman"/>
                <w:b/>
                <w:bCs/>
              </w:rPr>
              <w:t> </w:t>
            </w:r>
          </w:p>
        </w:tc>
        <w:tc>
          <w:tcPr>
            <w:tcW w:w="1417"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BF3863" w:rsidRPr="00BF3863" w:rsidRDefault="00BF3863" w:rsidP="00BF3863">
            <w:pPr>
              <w:spacing w:after="0" w:line="240" w:lineRule="auto"/>
              <w:rPr>
                <w:rFonts w:ascii="Times New Roman" w:eastAsia="Times New Roman" w:hAnsi="Times New Roman" w:cs="Times New Roman"/>
                <w:color w:val="000000"/>
                <w:sz w:val="20"/>
                <w:szCs w:val="20"/>
              </w:rPr>
            </w:pPr>
            <w:r w:rsidRPr="00BF3863">
              <w:rPr>
                <w:rFonts w:ascii="Times New Roman" w:eastAsia="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000000" w:fill="DCE6F1"/>
            <w:noWrap/>
            <w:vAlign w:val="bottom"/>
            <w:hideMark/>
          </w:tcPr>
          <w:p w:rsidR="00BF3863" w:rsidRPr="00BF3863" w:rsidRDefault="00BF3863" w:rsidP="00BF3863">
            <w:pPr>
              <w:spacing w:after="0" w:line="240" w:lineRule="auto"/>
              <w:rPr>
                <w:rFonts w:ascii="Times New Roman" w:eastAsia="Times New Roman" w:hAnsi="Times New Roman" w:cs="Times New Roman"/>
                <w:color w:val="000000"/>
                <w:sz w:val="20"/>
                <w:szCs w:val="20"/>
              </w:rPr>
            </w:pPr>
            <w:r w:rsidRPr="00BF3863">
              <w:rPr>
                <w:rFonts w:ascii="Times New Roman" w:eastAsia="Times New Roman" w:hAnsi="Times New Roman" w:cs="Times New Roman"/>
                <w:color w:val="000000"/>
                <w:sz w:val="20"/>
                <w:szCs w:val="20"/>
              </w:rPr>
              <w:t> </w:t>
            </w:r>
          </w:p>
        </w:tc>
        <w:tc>
          <w:tcPr>
            <w:tcW w:w="1559" w:type="dxa"/>
            <w:tcBorders>
              <w:top w:val="single" w:sz="4" w:space="0" w:color="auto"/>
              <w:left w:val="nil"/>
              <w:bottom w:val="single" w:sz="4" w:space="0" w:color="auto"/>
              <w:right w:val="single" w:sz="4" w:space="0" w:color="auto"/>
            </w:tcBorders>
            <w:shd w:val="clear" w:color="000000" w:fill="DCE6F1"/>
            <w:noWrap/>
            <w:vAlign w:val="bottom"/>
            <w:hideMark/>
          </w:tcPr>
          <w:p w:rsidR="00BF3863" w:rsidRPr="00BF3863" w:rsidRDefault="00BF3863" w:rsidP="00BF3863">
            <w:pPr>
              <w:spacing w:after="0" w:line="240" w:lineRule="auto"/>
              <w:rPr>
                <w:rFonts w:ascii="Times New Roman" w:eastAsia="Times New Roman" w:hAnsi="Times New Roman" w:cs="Times New Roman"/>
                <w:color w:val="000000"/>
                <w:sz w:val="20"/>
                <w:szCs w:val="20"/>
              </w:rPr>
            </w:pPr>
            <w:r w:rsidRPr="00BF3863">
              <w:rPr>
                <w:rFonts w:ascii="Times New Roman" w:eastAsia="Times New Roman" w:hAnsi="Times New Roman" w:cs="Times New Roman"/>
                <w:color w:val="000000"/>
                <w:sz w:val="20"/>
                <w:szCs w:val="20"/>
              </w:rPr>
              <w:t> </w:t>
            </w:r>
          </w:p>
        </w:tc>
        <w:tc>
          <w:tcPr>
            <w:tcW w:w="1560" w:type="dxa"/>
            <w:tcBorders>
              <w:top w:val="single" w:sz="4" w:space="0" w:color="auto"/>
              <w:left w:val="nil"/>
              <w:bottom w:val="single" w:sz="4" w:space="0" w:color="auto"/>
              <w:right w:val="single" w:sz="4" w:space="0" w:color="auto"/>
            </w:tcBorders>
            <w:shd w:val="clear" w:color="000000" w:fill="DCE6F1"/>
            <w:noWrap/>
            <w:vAlign w:val="bottom"/>
            <w:hideMark/>
          </w:tcPr>
          <w:p w:rsidR="00BF3863" w:rsidRPr="00BF3863" w:rsidRDefault="00BF3863" w:rsidP="00BF3863">
            <w:pPr>
              <w:spacing w:after="0" w:line="240" w:lineRule="auto"/>
              <w:rPr>
                <w:rFonts w:ascii="Times New Roman" w:eastAsia="Times New Roman" w:hAnsi="Times New Roman" w:cs="Times New Roman"/>
                <w:color w:val="000000"/>
                <w:sz w:val="20"/>
                <w:szCs w:val="20"/>
              </w:rPr>
            </w:pPr>
            <w:r w:rsidRPr="00BF3863">
              <w:rPr>
                <w:rFonts w:ascii="Times New Roman" w:eastAsia="Times New Roman" w:hAnsi="Times New Roman" w:cs="Times New Roman"/>
                <w:color w:val="000000"/>
                <w:sz w:val="20"/>
                <w:szCs w:val="20"/>
              </w:rPr>
              <w:t> </w:t>
            </w:r>
          </w:p>
        </w:tc>
        <w:tc>
          <w:tcPr>
            <w:tcW w:w="1275" w:type="dxa"/>
            <w:tcBorders>
              <w:top w:val="single" w:sz="4" w:space="0" w:color="auto"/>
              <w:left w:val="nil"/>
              <w:bottom w:val="single" w:sz="4" w:space="0" w:color="auto"/>
              <w:right w:val="single" w:sz="4" w:space="0" w:color="auto"/>
            </w:tcBorders>
            <w:shd w:val="clear" w:color="000000" w:fill="DCE6F1"/>
            <w:noWrap/>
            <w:vAlign w:val="bottom"/>
            <w:hideMark/>
          </w:tcPr>
          <w:p w:rsidR="00BF3863" w:rsidRPr="00BF3863" w:rsidRDefault="00BF3863" w:rsidP="00BF3863">
            <w:pPr>
              <w:spacing w:after="0" w:line="240" w:lineRule="auto"/>
              <w:rPr>
                <w:rFonts w:ascii="Times New Roman" w:eastAsia="Times New Roman" w:hAnsi="Times New Roman" w:cs="Times New Roman"/>
                <w:color w:val="000000"/>
                <w:sz w:val="20"/>
                <w:szCs w:val="20"/>
              </w:rPr>
            </w:pPr>
            <w:r w:rsidRPr="00BF3863">
              <w:rPr>
                <w:rFonts w:ascii="Times New Roman" w:eastAsia="Times New Roman" w:hAnsi="Times New Roman" w:cs="Times New Roman"/>
                <w:color w:val="000000"/>
                <w:sz w:val="20"/>
                <w:szCs w:val="20"/>
              </w:rPr>
              <w:t> </w:t>
            </w:r>
          </w:p>
        </w:tc>
        <w:tc>
          <w:tcPr>
            <w:tcW w:w="1559" w:type="dxa"/>
            <w:tcBorders>
              <w:top w:val="single" w:sz="4" w:space="0" w:color="auto"/>
              <w:left w:val="nil"/>
              <w:bottom w:val="single" w:sz="4" w:space="0" w:color="auto"/>
              <w:right w:val="single" w:sz="12" w:space="0" w:color="auto"/>
            </w:tcBorders>
            <w:shd w:val="clear" w:color="000000" w:fill="DCE6F1"/>
            <w:noWrap/>
            <w:vAlign w:val="bottom"/>
            <w:hideMark/>
          </w:tcPr>
          <w:p w:rsidR="00BF3863" w:rsidRPr="00BF3863" w:rsidRDefault="00BF3863" w:rsidP="00BF3863">
            <w:pPr>
              <w:spacing w:after="0" w:line="240" w:lineRule="auto"/>
              <w:rPr>
                <w:rFonts w:ascii="Times New Roman" w:eastAsia="Times New Roman" w:hAnsi="Times New Roman" w:cs="Times New Roman"/>
                <w:color w:val="000000"/>
                <w:sz w:val="20"/>
                <w:szCs w:val="20"/>
              </w:rPr>
            </w:pPr>
            <w:r w:rsidRPr="00BF3863">
              <w:rPr>
                <w:rFonts w:ascii="Times New Roman" w:eastAsia="Times New Roman" w:hAnsi="Times New Roman" w:cs="Times New Roman"/>
                <w:color w:val="000000"/>
                <w:sz w:val="20"/>
                <w:szCs w:val="20"/>
              </w:rPr>
              <w:t> </w:t>
            </w:r>
          </w:p>
        </w:tc>
      </w:tr>
      <w:tr w:rsidR="00BF3863" w:rsidRPr="00BF3863" w:rsidTr="00D360A5">
        <w:trPr>
          <w:trHeight w:val="407"/>
        </w:trPr>
        <w:tc>
          <w:tcPr>
            <w:tcW w:w="724" w:type="dxa"/>
            <w:vMerge w:val="restart"/>
            <w:tcBorders>
              <w:top w:val="single" w:sz="4" w:space="0" w:color="auto"/>
              <w:left w:val="single" w:sz="12"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6.</w:t>
            </w:r>
          </w:p>
        </w:tc>
        <w:tc>
          <w:tcPr>
            <w:tcW w:w="3686" w:type="dxa"/>
            <w:vMerge w:val="restart"/>
            <w:tcBorders>
              <w:top w:val="single" w:sz="4" w:space="0" w:color="auto"/>
              <w:left w:val="single" w:sz="4" w:space="0" w:color="auto"/>
              <w:right w:val="single" w:sz="4" w:space="0" w:color="auto"/>
            </w:tcBorders>
            <w:vAlign w:val="center"/>
          </w:tcPr>
          <w:p w:rsidR="00BF3863" w:rsidRPr="00BF3863" w:rsidRDefault="00BF3863" w:rsidP="00BF3863">
            <w:pPr>
              <w:spacing w:after="0" w:line="240" w:lineRule="auto"/>
              <w:ind w:left="-108" w:right="-108" w:firstLine="142"/>
              <w:rPr>
                <w:rFonts w:ascii="Times New Roman" w:eastAsia="Times New Roman" w:hAnsi="Times New Roman" w:cs="Times New Roman"/>
                <w:iCs/>
              </w:rPr>
            </w:pPr>
            <w:r w:rsidRPr="00BF3863">
              <w:rPr>
                <w:rFonts w:ascii="Times New Roman" w:eastAsia="Times New Roman" w:hAnsi="Times New Roman" w:cs="Times New Roman"/>
                <w:iCs/>
              </w:rPr>
              <w:t xml:space="preserve">Количество возбужденных исполнительных производств </w:t>
            </w:r>
            <w:r w:rsidR="00D360A5">
              <w:rPr>
                <w:rFonts w:ascii="Times New Roman" w:eastAsia="Times New Roman" w:hAnsi="Times New Roman" w:cs="Times New Roman"/>
                <w:iCs/>
              </w:rPr>
              <w:br/>
            </w:r>
            <w:r w:rsidRPr="00BF3863">
              <w:rPr>
                <w:rFonts w:ascii="Times New Roman" w:eastAsia="Times New Roman" w:hAnsi="Times New Roman" w:cs="Times New Roman"/>
                <w:iCs/>
              </w:rPr>
              <w:t>в отношении органов МСУ</w:t>
            </w:r>
          </w:p>
        </w:tc>
        <w:tc>
          <w:tcPr>
            <w:tcW w:w="992" w:type="dxa"/>
            <w:vMerge w:val="restart"/>
            <w:tcBorders>
              <w:top w:val="single" w:sz="4" w:space="0" w:color="auto"/>
              <w:left w:val="single" w:sz="4"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ед.</w:t>
            </w:r>
          </w:p>
        </w:tc>
        <w:tc>
          <w:tcPr>
            <w:tcW w:w="851" w:type="dxa"/>
            <w:tcBorders>
              <w:top w:val="single" w:sz="4" w:space="0" w:color="auto"/>
              <w:left w:val="nil"/>
              <w:bottom w:val="single" w:sz="4" w:space="0" w:color="auto"/>
              <w:right w:val="single" w:sz="4" w:space="0" w:color="auto"/>
            </w:tcBorders>
            <w:shd w:val="clear" w:color="auto" w:fill="auto"/>
            <w:vAlign w:val="center"/>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2017</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1373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635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460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63</w:t>
            </w:r>
          </w:p>
        </w:tc>
        <w:tc>
          <w:tcPr>
            <w:tcW w:w="1559" w:type="dxa"/>
            <w:tcBorders>
              <w:top w:val="single" w:sz="4" w:space="0" w:color="auto"/>
              <w:left w:val="nil"/>
              <w:bottom w:val="single" w:sz="4" w:space="0" w:color="auto"/>
              <w:right w:val="single" w:sz="12"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215</w:t>
            </w:r>
          </w:p>
        </w:tc>
      </w:tr>
      <w:tr w:rsidR="00BF3863" w:rsidRPr="00BF3863" w:rsidTr="00D360A5">
        <w:trPr>
          <w:trHeight w:val="430"/>
        </w:trPr>
        <w:tc>
          <w:tcPr>
            <w:tcW w:w="724" w:type="dxa"/>
            <w:vMerge/>
            <w:tcBorders>
              <w:left w:val="single" w:sz="12" w:space="0" w:color="auto"/>
              <w:bottom w:val="single" w:sz="4" w:space="0" w:color="auto"/>
              <w:right w:val="single" w:sz="4" w:space="0" w:color="auto"/>
            </w:tcBorders>
            <w:vAlign w:val="center"/>
          </w:tcPr>
          <w:p w:rsidR="00BF3863" w:rsidRPr="00BF3863" w:rsidRDefault="00BF3863" w:rsidP="00BF3863">
            <w:pPr>
              <w:spacing w:after="0" w:line="240" w:lineRule="auto"/>
              <w:rPr>
                <w:rFonts w:ascii="Times New Roman" w:eastAsia="Times New Roman" w:hAnsi="Times New Roman" w:cs="Times New Roman"/>
                <w:i/>
                <w:iCs/>
              </w:rPr>
            </w:pPr>
          </w:p>
        </w:tc>
        <w:tc>
          <w:tcPr>
            <w:tcW w:w="3686" w:type="dxa"/>
            <w:vMerge/>
            <w:tcBorders>
              <w:left w:val="single" w:sz="4" w:space="0" w:color="auto"/>
              <w:bottom w:val="single" w:sz="4" w:space="0" w:color="auto"/>
              <w:right w:val="single" w:sz="4" w:space="0" w:color="auto"/>
            </w:tcBorders>
            <w:vAlign w:val="center"/>
          </w:tcPr>
          <w:p w:rsidR="00BF3863" w:rsidRPr="00BF3863" w:rsidRDefault="00BF3863" w:rsidP="00BF3863">
            <w:pPr>
              <w:spacing w:after="0" w:line="240" w:lineRule="auto"/>
              <w:ind w:left="-108" w:right="-108" w:firstLine="142"/>
              <w:rPr>
                <w:rFonts w:ascii="Times New Roman" w:eastAsia="Times New Roman" w:hAnsi="Times New Roman" w:cs="Times New Roman"/>
                <w:i/>
                <w:iCs/>
              </w:rPr>
            </w:pPr>
          </w:p>
        </w:tc>
        <w:tc>
          <w:tcPr>
            <w:tcW w:w="992" w:type="dxa"/>
            <w:vMerge/>
            <w:tcBorders>
              <w:left w:val="single" w:sz="4" w:space="0" w:color="auto"/>
              <w:bottom w:val="single" w:sz="4" w:space="0" w:color="auto"/>
              <w:right w:val="single" w:sz="4" w:space="0" w:color="auto"/>
            </w:tcBorders>
            <w:vAlign w:val="center"/>
          </w:tcPr>
          <w:p w:rsidR="00BF3863" w:rsidRPr="00BF3863" w:rsidRDefault="00BF3863" w:rsidP="00BF3863">
            <w:pPr>
              <w:spacing w:after="0" w:line="240" w:lineRule="auto"/>
              <w:rPr>
                <w:rFonts w:ascii="Times New Roman" w:eastAsia="Times New Roman" w:hAnsi="Times New Roman" w:cs="Times New Roman"/>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F3863" w:rsidRPr="00BF3863" w:rsidRDefault="00BF3863" w:rsidP="00BF3863">
            <w:pPr>
              <w:spacing w:after="0" w:line="240" w:lineRule="auto"/>
              <w:jc w:val="center"/>
              <w:rPr>
                <w:rFonts w:ascii="Times New Roman" w:eastAsia="Times New Roman" w:hAnsi="Times New Roman" w:cs="Times New Roman"/>
                <w:b/>
                <w:bCs/>
                <w:color w:val="000000"/>
              </w:rPr>
            </w:pPr>
            <w:r w:rsidRPr="00BF3863">
              <w:rPr>
                <w:rFonts w:ascii="Times New Roman" w:eastAsia="Times New Roman" w:hAnsi="Times New Roman" w:cs="Times New Roman"/>
                <w:b/>
                <w:bCs/>
                <w:color w:val="000000"/>
              </w:rPr>
              <w:t>2018</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2596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326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879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1249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72</w:t>
            </w:r>
          </w:p>
        </w:tc>
        <w:tc>
          <w:tcPr>
            <w:tcW w:w="1559" w:type="dxa"/>
            <w:tcBorders>
              <w:top w:val="single" w:sz="4" w:space="0" w:color="auto"/>
              <w:left w:val="nil"/>
              <w:bottom w:val="single" w:sz="4" w:space="0" w:color="auto"/>
              <w:right w:val="single" w:sz="12"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color w:val="000000"/>
              </w:rPr>
            </w:pPr>
            <w:r w:rsidRPr="00BF3863">
              <w:rPr>
                <w:rFonts w:ascii="Times New Roman" w:eastAsia="Times New Roman" w:hAnsi="Times New Roman" w:cs="Times New Roman"/>
                <w:color w:val="000000"/>
              </w:rPr>
              <w:t>396</w:t>
            </w:r>
          </w:p>
        </w:tc>
      </w:tr>
      <w:tr w:rsidR="00BF3863" w:rsidRPr="00BF3863" w:rsidTr="00D360A5">
        <w:trPr>
          <w:trHeight w:val="315"/>
        </w:trPr>
        <w:tc>
          <w:tcPr>
            <w:tcW w:w="724" w:type="dxa"/>
            <w:tcBorders>
              <w:top w:val="single" w:sz="4" w:space="0" w:color="auto"/>
              <w:left w:val="single" w:sz="12" w:space="0" w:color="auto"/>
              <w:bottom w:val="single" w:sz="4"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6.1.</w:t>
            </w:r>
          </w:p>
        </w:tc>
        <w:tc>
          <w:tcPr>
            <w:tcW w:w="3686" w:type="dxa"/>
            <w:tcBorders>
              <w:top w:val="single" w:sz="4" w:space="0" w:color="auto"/>
              <w:left w:val="single" w:sz="4" w:space="0" w:color="auto"/>
              <w:bottom w:val="single" w:sz="4" w:space="0" w:color="auto"/>
              <w:right w:val="single" w:sz="4" w:space="0" w:color="auto"/>
            </w:tcBorders>
            <w:vAlign w:val="center"/>
          </w:tcPr>
          <w:p w:rsidR="00BF3863" w:rsidRPr="00BF3863" w:rsidRDefault="00BF3863" w:rsidP="00BF3863">
            <w:pPr>
              <w:spacing w:after="0" w:line="240" w:lineRule="auto"/>
              <w:ind w:left="-108" w:right="-108" w:firstLine="142"/>
              <w:rPr>
                <w:rFonts w:ascii="Times New Roman" w:eastAsia="Times New Roman" w:hAnsi="Times New Roman" w:cs="Times New Roman"/>
                <w:iCs/>
              </w:rPr>
            </w:pPr>
            <w:r w:rsidRPr="00BF3863">
              <w:rPr>
                <w:rFonts w:ascii="Times New Roman" w:eastAsia="Times New Roman" w:hAnsi="Times New Roman" w:cs="Times New Roman"/>
                <w:iCs/>
              </w:rPr>
              <w:t xml:space="preserve"> Остаток неисполненных исполнительных производств на конец 2018 года</w:t>
            </w:r>
          </w:p>
        </w:tc>
        <w:tc>
          <w:tcPr>
            <w:tcW w:w="992" w:type="dxa"/>
            <w:tcBorders>
              <w:top w:val="single" w:sz="4" w:space="0" w:color="auto"/>
              <w:left w:val="single" w:sz="4" w:space="0" w:color="auto"/>
              <w:bottom w:val="single" w:sz="4"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ед.</w:t>
            </w:r>
          </w:p>
        </w:tc>
        <w:tc>
          <w:tcPr>
            <w:tcW w:w="851" w:type="dxa"/>
            <w:tcBorders>
              <w:top w:val="single" w:sz="4" w:space="0" w:color="auto"/>
              <w:left w:val="nil"/>
              <w:bottom w:val="single" w:sz="4" w:space="0" w:color="auto"/>
              <w:right w:val="single" w:sz="4" w:space="0" w:color="auto"/>
            </w:tcBorders>
            <w:shd w:val="clear" w:color="auto" w:fill="auto"/>
            <w:vAlign w:val="center"/>
          </w:tcPr>
          <w:p w:rsidR="00BF3863" w:rsidRPr="00BF3863" w:rsidRDefault="00BF3863" w:rsidP="00BF3863">
            <w:pPr>
              <w:spacing w:after="0" w:line="240" w:lineRule="auto"/>
              <w:jc w:val="center"/>
              <w:rPr>
                <w:rFonts w:ascii="Times New Roman" w:eastAsia="Times New Roman" w:hAnsi="Times New Roman" w:cs="Times New Roman"/>
                <w:b/>
                <w:iCs/>
              </w:rPr>
            </w:pPr>
            <w:r w:rsidRPr="00BF3863">
              <w:rPr>
                <w:rFonts w:ascii="Times New Roman" w:eastAsia="Times New Roman" w:hAnsi="Times New Roman" w:cs="Times New Roman"/>
                <w:b/>
                <w:iCs/>
              </w:rPr>
              <w:t>2018</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1608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331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721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506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49</w:t>
            </w:r>
          </w:p>
        </w:tc>
        <w:tc>
          <w:tcPr>
            <w:tcW w:w="1559" w:type="dxa"/>
            <w:tcBorders>
              <w:top w:val="single" w:sz="4" w:space="0" w:color="auto"/>
              <w:left w:val="nil"/>
              <w:bottom w:val="single" w:sz="4" w:space="0" w:color="auto"/>
              <w:right w:val="single" w:sz="12"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332</w:t>
            </w:r>
          </w:p>
        </w:tc>
      </w:tr>
      <w:tr w:rsidR="00BF3863" w:rsidRPr="00BF3863" w:rsidTr="00D360A5">
        <w:trPr>
          <w:trHeight w:val="487"/>
        </w:trPr>
        <w:tc>
          <w:tcPr>
            <w:tcW w:w="724" w:type="dxa"/>
            <w:vMerge w:val="restart"/>
            <w:tcBorders>
              <w:top w:val="single" w:sz="4" w:space="0" w:color="auto"/>
              <w:left w:val="single" w:sz="12"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6.2.</w:t>
            </w:r>
          </w:p>
        </w:tc>
        <w:tc>
          <w:tcPr>
            <w:tcW w:w="3686" w:type="dxa"/>
            <w:vMerge w:val="restart"/>
            <w:tcBorders>
              <w:top w:val="single" w:sz="4" w:space="0" w:color="auto"/>
              <w:left w:val="single" w:sz="4" w:space="0" w:color="auto"/>
              <w:right w:val="single" w:sz="4" w:space="0" w:color="auto"/>
            </w:tcBorders>
          </w:tcPr>
          <w:p w:rsidR="00BF3863" w:rsidRPr="00BF3863" w:rsidRDefault="00BF3863" w:rsidP="00BF3863">
            <w:pPr>
              <w:spacing w:after="0" w:line="240" w:lineRule="auto"/>
              <w:ind w:left="-108" w:right="-108" w:firstLine="142"/>
              <w:rPr>
                <w:rFonts w:ascii="Times New Roman" w:eastAsia="Times New Roman" w:hAnsi="Times New Roman" w:cs="Times New Roman"/>
                <w:iCs/>
              </w:rPr>
            </w:pPr>
            <w:r w:rsidRPr="00BF3863">
              <w:rPr>
                <w:rFonts w:ascii="Times New Roman" w:eastAsia="Times New Roman" w:hAnsi="Times New Roman" w:cs="Times New Roman"/>
                <w:iCs/>
              </w:rPr>
              <w:t xml:space="preserve">Количество взысканных исполнительских сборов </w:t>
            </w:r>
            <w:r w:rsidR="00D360A5">
              <w:rPr>
                <w:rFonts w:ascii="Times New Roman" w:eastAsia="Times New Roman" w:hAnsi="Times New Roman" w:cs="Times New Roman"/>
                <w:iCs/>
              </w:rPr>
              <w:br/>
            </w:r>
            <w:r w:rsidRPr="00BF3863">
              <w:rPr>
                <w:rFonts w:ascii="Times New Roman" w:eastAsia="Times New Roman" w:hAnsi="Times New Roman" w:cs="Times New Roman"/>
                <w:iCs/>
              </w:rPr>
              <w:t xml:space="preserve">по исполнительным производствам </w:t>
            </w:r>
            <w:r w:rsidR="00D360A5">
              <w:rPr>
                <w:rFonts w:ascii="Times New Roman" w:eastAsia="Times New Roman" w:hAnsi="Times New Roman" w:cs="Times New Roman"/>
                <w:iCs/>
              </w:rPr>
              <w:br/>
            </w:r>
            <w:r w:rsidRPr="00BF3863">
              <w:rPr>
                <w:rFonts w:ascii="Times New Roman" w:eastAsia="Times New Roman" w:hAnsi="Times New Roman" w:cs="Times New Roman"/>
                <w:iCs/>
              </w:rPr>
              <w:t>в отношении органов МСУ</w:t>
            </w:r>
          </w:p>
        </w:tc>
        <w:tc>
          <w:tcPr>
            <w:tcW w:w="992" w:type="dxa"/>
            <w:vMerge w:val="restart"/>
            <w:tcBorders>
              <w:top w:val="single" w:sz="4" w:space="0" w:color="auto"/>
              <w:left w:val="single" w:sz="4"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ед.</w:t>
            </w:r>
          </w:p>
        </w:tc>
        <w:tc>
          <w:tcPr>
            <w:tcW w:w="851" w:type="dxa"/>
            <w:tcBorders>
              <w:top w:val="single" w:sz="4" w:space="0" w:color="auto"/>
              <w:left w:val="nil"/>
              <w:bottom w:val="single" w:sz="4" w:space="0" w:color="auto"/>
              <w:right w:val="single" w:sz="4" w:space="0" w:color="auto"/>
            </w:tcBorders>
            <w:shd w:val="clear" w:color="auto" w:fill="auto"/>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2017</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496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16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334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55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11</w:t>
            </w:r>
          </w:p>
        </w:tc>
        <w:tc>
          <w:tcPr>
            <w:tcW w:w="1559" w:type="dxa"/>
            <w:tcBorders>
              <w:top w:val="single" w:sz="4" w:space="0" w:color="auto"/>
              <w:left w:val="nil"/>
              <w:bottom w:val="single" w:sz="4" w:space="0" w:color="auto"/>
              <w:right w:val="single" w:sz="12"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96</w:t>
            </w:r>
          </w:p>
        </w:tc>
      </w:tr>
      <w:tr w:rsidR="00BF3863" w:rsidRPr="00BF3863" w:rsidTr="00D360A5">
        <w:trPr>
          <w:trHeight w:val="411"/>
        </w:trPr>
        <w:tc>
          <w:tcPr>
            <w:tcW w:w="724" w:type="dxa"/>
            <w:vMerge/>
            <w:tcBorders>
              <w:left w:val="single" w:sz="12" w:space="0" w:color="auto"/>
              <w:bottom w:val="single" w:sz="4"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p>
        </w:tc>
        <w:tc>
          <w:tcPr>
            <w:tcW w:w="3686" w:type="dxa"/>
            <w:vMerge/>
            <w:tcBorders>
              <w:left w:val="single" w:sz="4" w:space="0" w:color="auto"/>
              <w:bottom w:val="single" w:sz="4" w:space="0" w:color="auto"/>
              <w:right w:val="single" w:sz="4" w:space="0" w:color="auto"/>
            </w:tcBorders>
            <w:vAlign w:val="center"/>
          </w:tcPr>
          <w:p w:rsidR="00BF3863" w:rsidRPr="00BF3863" w:rsidRDefault="00BF3863" w:rsidP="00BF3863">
            <w:pPr>
              <w:spacing w:after="0" w:line="240" w:lineRule="auto"/>
              <w:ind w:left="-108" w:right="-108" w:firstLine="142"/>
              <w:rPr>
                <w:rFonts w:ascii="Times New Roman" w:eastAsia="Times New Roman" w:hAnsi="Times New Roman" w:cs="Times New Roman"/>
                <w:iCs/>
              </w:rPr>
            </w:pPr>
          </w:p>
        </w:tc>
        <w:tc>
          <w:tcPr>
            <w:tcW w:w="992" w:type="dxa"/>
            <w:vMerge/>
            <w:tcBorders>
              <w:left w:val="single" w:sz="4" w:space="0" w:color="auto"/>
              <w:bottom w:val="single" w:sz="4"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F3863" w:rsidRPr="00BF3863" w:rsidRDefault="00BF3863" w:rsidP="00BF3863">
            <w:pPr>
              <w:spacing w:after="0" w:line="240" w:lineRule="auto"/>
              <w:jc w:val="center"/>
              <w:rPr>
                <w:rFonts w:ascii="Times New Roman" w:eastAsia="Times New Roman" w:hAnsi="Times New Roman" w:cs="Times New Roman"/>
                <w:b/>
                <w:iCs/>
              </w:rPr>
            </w:pPr>
            <w:r w:rsidRPr="00BF3863">
              <w:rPr>
                <w:rFonts w:ascii="Times New Roman" w:eastAsia="Times New Roman" w:hAnsi="Times New Roman" w:cs="Times New Roman"/>
                <w:b/>
                <w:iCs/>
              </w:rPr>
              <w:t>2018</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605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387</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107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10</w:t>
            </w:r>
          </w:p>
        </w:tc>
        <w:tc>
          <w:tcPr>
            <w:tcW w:w="1559" w:type="dxa"/>
            <w:tcBorders>
              <w:top w:val="single" w:sz="4" w:space="0" w:color="auto"/>
              <w:left w:val="nil"/>
              <w:bottom w:val="single" w:sz="4" w:space="0" w:color="auto"/>
              <w:right w:val="single" w:sz="12"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101</w:t>
            </w:r>
          </w:p>
        </w:tc>
      </w:tr>
      <w:tr w:rsidR="00BF3863" w:rsidRPr="00BF3863" w:rsidTr="00D360A5">
        <w:trPr>
          <w:trHeight w:val="463"/>
        </w:trPr>
        <w:tc>
          <w:tcPr>
            <w:tcW w:w="724" w:type="dxa"/>
            <w:vMerge w:val="restart"/>
            <w:tcBorders>
              <w:top w:val="single" w:sz="4" w:space="0" w:color="auto"/>
              <w:left w:val="single" w:sz="12" w:space="0" w:color="auto"/>
              <w:right w:val="single" w:sz="4" w:space="0" w:color="auto"/>
            </w:tcBorders>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6.3.</w:t>
            </w:r>
          </w:p>
        </w:tc>
        <w:tc>
          <w:tcPr>
            <w:tcW w:w="3686" w:type="dxa"/>
            <w:vMerge w:val="restart"/>
            <w:tcBorders>
              <w:top w:val="single" w:sz="4" w:space="0" w:color="auto"/>
              <w:left w:val="single" w:sz="4" w:space="0" w:color="auto"/>
              <w:right w:val="single" w:sz="4" w:space="0" w:color="auto"/>
            </w:tcBorders>
          </w:tcPr>
          <w:p w:rsidR="00BF3863" w:rsidRPr="00BF3863" w:rsidRDefault="00BF3863" w:rsidP="00BF3863">
            <w:pPr>
              <w:spacing w:after="0" w:line="240" w:lineRule="auto"/>
              <w:ind w:left="-108" w:right="-108" w:firstLine="142"/>
              <w:rPr>
                <w:rFonts w:ascii="Times New Roman" w:eastAsia="Times New Roman" w:hAnsi="Times New Roman" w:cs="Times New Roman"/>
                <w:iCs/>
              </w:rPr>
            </w:pPr>
            <w:r w:rsidRPr="00BF3863">
              <w:rPr>
                <w:rFonts w:ascii="Times New Roman" w:eastAsia="Times New Roman" w:hAnsi="Times New Roman" w:cs="Times New Roman"/>
                <w:iCs/>
              </w:rPr>
              <w:t>Сумма взысканных исполнительских сборов по исполнительным производствам в отношении органов МСУ</w:t>
            </w:r>
          </w:p>
        </w:tc>
        <w:tc>
          <w:tcPr>
            <w:tcW w:w="992" w:type="dxa"/>
            <w:vMerge w:val="restart"/>
            <w:tcBorders>
              <w:top w:val="single" w:sz="4" w:space="0" w:color="auto"/>
              <w:left w:val="single" w:sz="4" w:space="0" w:color="auto"/>
              <w:right w:val="single" w:sz="4" w:space="0" w:color="auto"/>
            </w:tcBorders>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тыс. руб</w:t>
            </w:r>
          </w:p>
        </w:tc>
        <w:tc>
          <w:tcPr>
            <w:tcW w:w="851" w:type="dxa"/>
            <w:tcBorders>
              <w:top w:val="single" w:sz="4" w:space="0" w:color="auto"/>
              <w:left w:val="nil"/>
              <w:bottom w:val="single" w:sz="4" w:space="0" w:color="auto"/>
              <w:right w:val="single" w:sz="4" w:space="0" w:color="auto"/>
            </w:tcBorders>
            <w:shd w:val="clear" w:color="auto" w:fill="auto"/>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2017</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21 681,80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737,5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14 352,40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1 044,00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300</w:t>
            </w:r>
          </w:p>
        </w:tc>
        <w:tc>
          <w:tcPr>
            <w:tcW w:w="1559" w:type="dxa"/>
            <w:tcBorders>
              <w:top w:val="single" w:sz="4" w:space="0" w:color="auto"/>
              <w:left w:val="nil"/>
              <w:bottom w:val="single" w:sz="4" w:space="0" w:color="auto"/>
              <w:right w:val="single" w:sz="12"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5 985,40</w:t>
            </w:r>
          </w:p>
        </w:tc>
      </w:tr>
      <w:tr w:rsidR="00BF3863" w:rsidRPr="00BF3863" w:rsidTr="00D360A5">
        <w:trPr>
          <w:trHeight w:val="315"/>
        </w:trPr>
        <w:tc>
          <w:tcPr>
            <w:tcW w:w="724" w:type="dxa"/>
            <w:vMerge/>
            <w:tcBorders>
              <w:left w:val="single" w:sz="12" w:space="0" w:color="auto"/>
              <w:bottom w:val="single" w:sz="4"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p>
        </w:tc>
        <w:tc>
          <w:tcPr>
            <w:tcW w:w="3686" w:type="dxa"/>
            <w:vMerge/>
            <w:tcBorders>
              <w:left w:val="single" w:sz="4" w:space="0" w:color="auto"/>
              <w:bottom w:val="single" w:sz="4" w:space="0" w:color="auto"/>
              <w:right w:val="single" w:sz="4" w:space="0" w:color="auto"/>
            </w:tcBorders>
            <w:vAlign w:val="center"/>
          </w:tcPr>
          <w:p w:rsidR="00BF3863" w:rsidRPr="00BF3863" w:rsidRDefault="00BF3863" w:rsidP="00BF3863">
            <w:pPr>
              <w:spacing w:after="0" w:line="240" w:lineRule="auto"/>
              <w:ind w:left="-108" w:right="-108" w:firstLine="142"/>
              <w:rPr>
                <w:rFonts w:ascii="Times New Roman" w:eastAsia="Times New Roman" w:hAnsi="Times New Roman" w:cs="Times New Roman"/>
                <w:iCs/>
              </w:rPr>
            </w:pPr>
          </w:p>
        </w:tc>
        <w:tc>
          <w:tcPr>
            <w:tcW w:w="992" w:type="dxa"/>
            <w:vMerge/>
            <w:tcBorders>
              <w:left w:val="single" w:sz="4" w:space="0" w:color="auto"/>
              <w:bottom w:val="single" w:sz="4"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F3863" w:rsidRPr="00BF3863" w:rsidRDefault="00BF3863" w:rsidP="00BF3863">
            <w:pPr>
              <w:spacing w:after="0" w:line="240" w:lineRule="auto"/>
              <w:jc w:val="center"/>
              <w:rPr>
                <w:rFonts w:ascii="Times New Roman" w:eastAsia="Times New Roman" w:hAnsi="Times New Roman" w:cs="Times New Roman"/>
                <w:b/>
                <w:iCs/>
              </w:rPr>
            </w:pPr>
            <w:r w:rsidRPr="00BF3863">
              <w:rPr>
                <w:rFonts w:ascii="Times New Roman" w:eastAsia="Times New Roman" w:hAnsi="Times New Roman" w:cs="Times New Roman"/>
                <w:b/>
                <w:iCs/>
              </w:rPr>
              <w:t>2018</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60 472,84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19 257,19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5 821,80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495</w:t>
            </w:r>
          </w:p>
        </w:tc>
        <w:tc>
          <w:tcPr>
            <w:tcW w:w="1559" w:type="dxa"/>
            <w:tcBorders>
              <w:top w:val="single" w:sz="4" w:space="0" w:color="auto"/>
              <w:left w:val="nil"/>
              <w:bottom w:val="single" w:sz="4" w:space="0" w:color="auto"/>
              <w:right w:val="single" w:sz="12"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34 898,85</w:t>
            </w:r>
          </w:p>
        </w:tc>
      </w:tr>
      <w:tr w:rsidR="00BF3863" w:rsidRPr="00BF3863" w:rsidTr="00D360A5">
        <w:trPr>
          <w:trHeight w:val="455"/>
        </w:trPr>
        <w:tc>
          <w:tcPr>
            <w:tcW w:w="724" w:type="dxa"/>
            <w:vMerge w:val="restart"/>
            <w:tcBorders>
              <w:top w:val="single" w:sz="4" w:space="0" w:color="auto"/>
              <w:left w:val="single" w:sz="12"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6.4.</w:t>
            </w:r>
          </w:p>
        </w:tc>
        <w:tc>
          <w:tcPr>
            <w:tcW w:w="3686" w:type="dxa"/>
            <w:vMerge w:val="restart"/>
            <w:tcBorders>
              <w:top w:val="single" w:sz="4" w:space="0" w:color="auto"/>
              <w:left w:val="single" w:sz="4" w:space="0" w:color="auto"/>
              <w:right w:val="single" w:sz="4" w:space="0" w:color="auto"/>
            </w:tcBorders>
            <w:vAlign w:val="center"/>
          </w:tcPr>
          <w:p w:rsidR="00BF3863" w:rsidRPr="00BF3863" w:rsidRDefault="00BF3863" w:rsidP="00BF3863">
            <w:pPr>
              <w:spacing w:after="0" w:line="240" w:lineRule="auto"/>
              <w:ind w:left="-108" w:right="-108" w:firstLine="142"/>
              <w:rPr>
                <w:rFonts w:ascii="Times New Roman" w:eastAsia="Times New Roman" w:hAnsi="Times New Roman" w:cs="Times New Roman"/>
                <w:iCs/>
              </w:rPr>
            </w:pPr>
            <w:r w:rsidRPr="00BF3863">
              <w:rPr>
                <w:rFonts w:ascii="Times New Roman" w:eastAsia="Times New Roman" w:hAnsi="Times New Roman" w:cs="Times New Roman"/>
                <w:iCs/>
              </w:rPr>
              <w:t>Количество штрафов за неисполнение судебного решения, наложенных на должностных лиц органов МСУ</w:t>
            </w:r>
          </w:p>
        </w:tc>
        <w:tc>
          <w:tcPr>
            <w:tcW w:w="992" w:type="dxa"/>
            <w:vMerge w:val="restart"/>
            <w:tcBorders>
              <w:top w:val="single" w:sz="4" w:space="0" w:color="auto"/>
              <w:left w:val="single" w:sz="4"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ед.</w:t>
            </w:r>
          </w:p>
        </w:tc>
        <w:tc>
          <w:tcPr>
            <w:tcW w:w="851" w:type="dxa"/>
            <w:tcBorders>
              <w:top w:val="single" w:sz="4" w:space="0" w:color="auto"/>
              <w:left w:val="nil"/>
              <w:bottom w:val="single" w:sz="4" w:space="0" w:color="auto"/>
              <w:right w:val="single" w:sz="4" w:space="0" w:color="auto"/>
            </w:tcBorders>
            <w:shd w:val="clear" w:color="auto" w:fill="auto"/>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2017</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131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41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5</w:t>
            </w:r>
          </w:p>
        </w:tc>
        <w:tc>
          <w:tcPr>
            <w:tcW w:w="1559" w:type="dxa"/>
            <w:tcBorders>
              <w:top w:val="single" w:sz="4" w:space="0" w:color="auto"/>
              <w:left w:val="nil"/>
              <w:bottom w:val="single" w:sz="4" w:space="0" w:color="auto"/>
              <w:right w:val="single" w:sz="12"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81</w:t>
            </w:r>
          </w:p>
        </w:tc>
      </w:tr>
      <w:tr w:rsidR="00BF3863" w:rsidRPr="00BF3863" w:rsidTr="00D360A5">
        <w:trPr>
          <w:trHeight w:val="262"/>
        </w:trPr>
        <w:tc>
          <w:tcPr>
            <w:tcW w:w="724" w:type="dxa"/>
            <w:vMerge/>
            <w:tcBorders>
              <w:left w:val="single" w:sz="12" w:space="0" w:color="auto"/>
              <w:bottom w:val="single" w:sz="4"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p>
        </w:tc>
        <w:tc>
          <w:tcPr>
            <w:tcW w:w="3686" w:type="dxa"/>
            <w:vMerge/>
            <w:tcBorders>
              <w:left w:val="single" w:sz="4" w:space="0" w:color="auto"/>
              <w:bottom w:val="single" w:sz="4" w:space="0" w:color="auto"/>
              <w:right w:val="single" w:sz="4" w:space="0" w:color="auto"/>
            </w:tcBorders>
            <w:vAlign w:val="center"/>
          </w:tcPr>
          <w:p w:rsidR="00BF3863" w:rsidRPr="00BF3863" w:rsidRDefault="00BF3863" w:rsidP="00BF3863">
            <w:pPr>
              <w:spacing w:after="0" w:line="240" w:lineRule="auto"/>
              <w:ind w:left="-108" w:right="-108" w:firstLine="142"/>
              <w:rPr>
                <w:rFonts w:ascii="Times New Roman" w:eastAsia="Times New Roman" w:hAnsi="Times New Roman" w:cs="Times New Roman"/>
                <w:iCs/>
              </w:rPr>
            </w:pPr>
          </w:p>
        </w:tc>
        <w:tc>
          <w:tcPr>
            <w:tcW w:w="992" w:type="dxa"/>
            <w:vMerge/>
            <w:tcBorders>
              <w:left w:val="single" w:sz="4" w:space="0" w:color="auto"/>
              <w:bottom w:val="single" w:sz="4"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F3863" w:rsidRPr="00BF3863" w:rsidRDefault="00BF3863" w:rsidP="00BF3863">
            <w:pPr>
              <w:spacing w:after="0" w:line="240" w:lineRule="auto"/>
              <w:jc w:val="center"/>
              <w:rPr>
                <w:rFonts w:ascii="Times New Roman" w:eastAsia="Times New Roman" w:hAnsi="Times New Roman" w:cs="Times New Roman"/>
                <w:b/>
                <w:iCs/>
              </w:rPr>
            </w:pPr>
            <w:r w:rsidRPr="00BF3863">
              <w:rPr>
                <w:rFonts w:ascii="Times New Roman" w:eastAsia="Times New Roman" w:hAnsi="Times New Roman" w:cs="Times New Roman"/>
                <w:b/>
                <w:iCs/>
              </w:rPr>
              <w:t>2018</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29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3</w:t>
            </w:r>
          </w:p>
        </w:tc>
        <w:tc>
          <w:tcPr>
            <w:tcW w:w="1559" w:type="dxa"/>
            <w:tcBorders>
              <w:top w:val="single" w:sz="4" w:space="0" w:color="auto"/>
              <w:left w:val="nil"/>
              <w:bottom w:val="single" w:sz="4" w:space="0" w:color="auto"/>
              <w:right w:val="single" w:sz="12"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42</w:t>
            </w:r>
          </w:p>
        </w:tc>
      </w:tr>
      <w:tr w:rsidR="00BF3863" w:rsidRPr="00BF3863" w:rsidTr="00D360A5">
        <w:trPr>
          <w:trHeight w:val="393"/>
        </w:trPr>
        <w:tc>
          <w:tcPr>
            <w:tcW w:w="724" w:type="dxa"/>
            <w:vMerge w:val="restart"/>
            <w:tcBorders>
              <w:top w:val="single" w:sz="4" w:space="0" w:color="auto"/>
              <w:left w:val="single" w:sz="12"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6.5.</w:t>
            </w:r>
          </w:p>
        </w:tc>
        <w:tc>
          <w:tcPr>
            <w:tcW w:w="3686" w:type="dxa"/>
            <w:vMerge w:val="restart"/>
            <w:tcBorders>
              <w:top w:val="single" w:sz="4" w:space="0" w:color="auto"/>
              <w:left w:val="single" w:sz="4" w:space="0" w:color="auto"/>
              <w:right w:val="single" w:sz="4" w:space="0" w:color="auto"/>
            </w:tcBorders>
            <w:vAlign w:val="center"/>
          </w:tcPr>
          <w:p w:rsidR="00BF3863" w:rsidRPr="00BF3863" w:rsidRDefault="00BF3863" w:rsidP="00BF3863">
            <w:pPr>
              <w:spacing w:after="0" w:line="240" w:lineRule="auto"/>
              <w:ind w:left="-108" w:right="-108" w:firstLine="142"/>
              <w:rPr>
                <w:rFonts w:ascii="Times New Roman" w:eastAsia="Times New Roman" w:hAnsi="Times New Roman" w:cs="Times New Roman"/>
                <w:iCs/>
              </w:rPr>
            </w:pPr>
            <w:r w:rsidRPr="00BF3863">
              <w:rPr>
                <w:rFonts w:ascii="Times New Roman" w:eastAsia="Times New Roman" w:hAnsi="Times New Roman" w:cs="Times New Roman"/>
                <w:iCs/>
              </w:rPr>
              <w:t xml:space="preserve">Сумма штрафов за неисполнение судебного решения, наложенных </w:t>
            </w:r>
            <w:r w:rsidR="00D360A5">
              <w:rPr>
                <w:rFonts w:ascii="Times New Roman" w:eastAsia="Times New Roman" w:hAnsi="Times New Roman" w:cs="Times New Roman"/>
                <w:iCs/>
              </w:rPr>
              <w:br/>
            </w:r>
            <w:r w:rsidRPr="00BF3863">
              <w:rPr>
                <w:rFonts w:ascii="Times New Roman" w:eastAsia="Times New Roman" w:hAnsi="Times New Roman" w:cs="Times New Roman"/>
                <w:iCs/>
              </w:rPr>
              <w:t>на должностных лиц органов МСУ</w:t>
            </w:r>
          </w:p>
        </w:tc>
        <w:tc>
          <w:tcPr>
            <w:tcW w:w="992" w:type="dxa"/>
            <w:vMerge w:val="restart"/>
            <w:tcBorders>
              <w:top w:val="single" w:sz="4" w:space="0" w:color="auto"/>
              <w:left w:val="single" w:sz="4" w:space="0" w:color="auto"/>
              <w:right w:val="single" w:sz="4" w:space="0" w:color="auto"/>
            </w:tcBorders>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тыс. руб</w:t>
            </w:r>
          </w:p>
        </w:tc>
        <w:tc>
          <w:tcPr>
            <w:tcW w:w="851" w:type="dxa"/>
            <w:tcBorders>
              <w:top w:val="single" w:sz="4" w:space="0" w:color="auto"/>
              <w:left w:val="nil"/>
              <w:bottom w:val="single" w:sz="4" w:space="0" w:color="auto"/>
              <w:right w:val="single" w:sz="4" w:space="0" w:color="auto"/>
            </w:tcBorders>
            <w:shd w:val="clear" w:color="auto" w:fill="auto"/>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2017</w:t>
            </w:r>
          </w:p>
        </w:tc>
        <w:tc>
          <w:tcPr>
            <w:tcW w:w="1417" w:type="dxa"/>
            <w:tcBorders>
              <w:top w:val="single" w:sz="4" w:space="0" w:color="auto"/>
              <w:left w:val="nil"/>
              <w:bottom w:val="single" w:sz="4" w:space="0" w:color="auto"/>
              <w:right w:val="single" w:sz="4" w:space="0" w:color="auto"/>
            </w:tcBorders>
            <w:shd w:val="clear" w:color="000000" w:fill="CCFFCC"/>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1</w:t>
            </w:r>
            <w:r w:rsidR="00D3678A">
              <w:rPr>
                <w:rFonts w:ascii="Times New Roman" w:eastAsia="Times New Roman" w:hAnsi="Times New Roman" w:cs="Times New Roman"/>
                <w:iCs/>
              </w:rPr>
              <w:t xml:space="preserve"> </w:t>
            </w:r>
            <w:r w:rsidRPr="00BF3863">
              <w:rPr>
                <w:rFonts w:ascii="Times New Roman" w:eastAsia="Times New Roman" w:hAnsi="Times New Roman" w:cs="Times New Roman"/>
                <w:iCs/>
              </w:rPr>
              <w:t>878,68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85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681,68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80</w:t>
            </w:r>
          </w:p>
        </w:tc>
        <w:tc>
          <w:tcPr>
            <w:tcW w:w="1559" w:type="dxa"/>
            <w:tcBorders>
              <w:top w:val="single" w:sz="4" w:space="0" w:color="auto"/>
              <w:left w:val="nil"/>
              <w:bottom w:val="single" w:sz="4" w:space="0" w:color="auto"/>
              <w:right w:val="single" w:sz="12"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1032</w:t>
            </w:r>
          </w:p>
        </w:tc>
      </w:tr>
      <w:tr w:rsidR="00BF3863" w:rsidRPr="00BF3863" w:rsidTr="00D360A5">
        <w:trPr>
          <w:trHeight w:val="315"/>
        </w:trPr>
        <w:tc>
          <w:tcPr>
            <w:tcW w:w="724" w:type="dxa"/>
            <w:vMerge/>
            <w:tcBorders>
              <w:left w:val="single" w:sz="12" w:space="0" w:color="auto"/>
              <w:bottom w:val="single" w:sz="12" w:space="0" w:color="auto"/>
              <w:right w:val="single" w:sz="4" w:space="0" w:color="auto"/>
            </w:tcBorders>
            <w:vAlign w:val="center"/>
          </w:tcPr>
          <w:p w:rsidR="00BF3863" w:rsidRPr="00BF3863" w:rsidRDefault="00BF3863" w:rsidP="00BF3863">
            <w:pPr>
              <w:spacing w:after="0" w:line="240" w:lineRule="auto"/>
              <w:rPr>
                <w:rFonts w:ascii="Times New Roman" w:eastAsia="Times New Roman" w:hAnsi="Times New Roman" w:cs="Times New Roman"/>
                <w:i/>
                <w:iCs/>
              </w:rPr>
            </w:pPr>
          </w:p>
        </w:tc>
        <w:tc>
          <w:tcPr>
            <w:tcW w:w="3686" w:type="dxa"/>
            <w:vMerge/>
            <w:tcBorders>
              <w:left w:val="single" w:sz="4" w:space="0" w:color="auto"/>
              <w:bottom w:val="single" w:sz="12" w:space="0" w:color="auto"/>
              <w:right w:val="single" w:sz="4" w:space="0" w:color="auto"/>
            </w:tcBorders>
            <w:vAlign w:val="center"/>
          </w:tcPr>
          <w:p w:rsidR="00BF3863" w:rsidRPr="00BF3863" w:rsidRDefault="00BF3863" w:rsidP="00BF3863">
            <w:pPr>
              <w:spacing w:after="0" w:line="240" w:lineRule="auto"/>
              <w:rPr>
                <w:rFonts w:ascii="Times New Roman" w:eastAsia="Times New Roman" w:hAnsi="Times New Roman" w:cs="Times New Roman"/>
                <w:i/>
                <w:iCs/>
              </w:rPr>
            </w:pPr>
          </w:p>
        </w:tc>
        <w:tc>
          <w:tcPr>
            <w:tcW w:w="992" w:type="dxa"/>
            <w:vMerge/>
            <w:tcBorders>
              <w:left w:val="single" w:sz="4" w:space="0" w:color="auto"/>
              <w:bottom w:val="single" w:sz="12" w:space="0" w:color="auto"/>
              <w:right w:val="single" w:sz="4" w:space="0" w:color="auto"/>
            </w:tcBorders>
            <w:vAlign w:val="center"/>
          </w:tcPr>
          <w:p w:rsidR="00BF3863" w:rsidRPr="00BF3863" w:rsidRDefault="00BF3863" w:rsidP="00BF3863">
            <w:pPr>
              <w:spacing w:after="0" w:line="240" w:lineRule="auto"/>
              <w:rPr>
                <w:rFonts w:ascii="Times New Roman" w:eastAsia="Times New Roman" w:hAnsi="Times New Roman" w:cs="Times New Roman"/>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BF3863" w:rsidRPr="00BF3863" w:rsidRDefault="00BF3863" w:rsidP="00BF3863">
            <w:pPr>
              <w:spacing w:after="0" w:line="240" w:lineRule="auto"/>
              <w:jc w:val="center"/>
              <w:rPr>
                <w:rFonts w:ascii="Times New Roman" w:eastAsia="Times New Roman" w:hAnsi="Times New Roman" w:cs="Times New Roman"/>
                <w:b/>
                <w:iCs/>
              </w:rPr>
            </w:pPr>
            <w:r w:rsidRPr="00BF3863">
              <w:rPr>
                <w:rFonts w:ascii="Times New Roman" w:eastAsia="Times New Roman" w:hAnsi="Times New Roman" w:cs="Times New Roman"/>
                <w:b/>
                <w:iCs/>
              </w:rPr>
              <w:t>2018</w:t>
            </w:r>
          </w:p>
        </w:tc>
        <w:tc>
          <w:tcPr>
            <w:tcW w:w="1417" w:type="dxa"/>
            <w:tcBorders>
              <w:top w:val="single" w:sz="4" w:space="0" w:color="auto"/>
              <w:left w:val="nil"/>
              <w:bottom w:val="single" w:sz="12" w:space="0" w:color="auto"/>
              <w:right w:val="single" w:sz="4" w:space="0" w:color="auto"/>
            </w:tcBorders>
            <w:shd w:val="clear" w:color="000000" w:fill="CCFFCC"/>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3 455,21</w:t>
            </w:r>
          </w:p>
        </w:tc>
        <w:tc>
          <w:tcPr>
            <w:tcW w:w="1276" w:type="dxa"/>
            <w:tcBorders>
              <w:top w:val="single" w:sz="4" w:space="0" w:color="auto"/>
              <w:left w:val="nil"/>
              <w:bottom w:val="single" w:sz="12"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0</w:t>
            </w:r>
          </w:p>
        </w:tc>
        <w:tc>
          <w:tcPr>
            <w:tcW w:w="1559" w:type="dxa"/>
            <w:tcBorders>
              <w:top w:val="single" w:sz="4" w:space="0" w:color="auto"/>
              <w:left w:val="nil"/>
              <w:bottom w:val="single" w:sz="12"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50</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940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310</w:t>
            </w:r>
          </w:p>
        </w:tc>
        <w:tc>
          <w:tcPr>
            <w:tcW w:w="1559" w:type="dxa"/>
            <w:tcBorders>
              <w:top w:val="single" w:sz="4" w:space="0" w:color="auto"/>
              <w:left w:val="nil"/>
              <w:bottom w:val="single" w:sz="12" w:space="0" w:color="auto"/>
              <w:right w:val="single" w:sz="12" w:space="0" w:color="auto"/>
            </w:tcBorders>
            <w:shd w:val="clear" w:color="auto" w:fill="auto"/>
            <w:noWrap/>
            <w:vAlign w:val="center"/>
          </w:tcPr>
          <w:p w:rsidR="00BF3863" w:rsidRPr="00BF3863" w:rsidRDefault="00BF3863" w:rsidP="00BF3863">
            <w:pPr>
              <w:spacing w:after="0" w:line="240" w:lineRule="auto"/>
              <w:jc w:val="center"/>
              <w:rPr>
                <w:rFonts w:ascii="Times New Roman" w:eastAsia="Times New Roman" w:hAnsi="Times New Roman" w:cs="Times New Roman"/>
                <w:iCs/>
              </w:rPr>
            </w:pPr>
            <w:r w:rsidRPr="00BF3863">
              <w:rPr>
                <w:rFonts w:ascii="Times New Roman" w:eastAsia="Times New Roman" w:hAnsi="Times New Roman" w:cs="Times New Roman"/>
                <w:iCs/>
              </w:rPr>
              <w:t>2 155,21</w:t>
            </w:r>
          </w:p>
        </w:tc>
      </w:tr>
    </w:tbl>
    <w:p w:rsidR="00BF3863" w:rsidRDefault="00BF3863" w:rsidP="00EA3449">
      <w:pPr>
        <w:spacing w:after="0" w:line="240" w:lineRule="auto"/>
        <w:ind w:firstLine="708"/>
        <w:jc w:val="both"/>
        <w:rPr>
          <w:rFonts w:ascii="Times New Roman" w:eastAsiaTheme="minorHAnsi" w:hAnsi="Times New Roman" w:cs="Times New Roman"/>
          <w:sz w:val="28"/>
          <w:szCs w:val="28"/>
          <w:lang w:eastAsia="en-US"/>
        </w:rPr>
        <w:sectPr w:rsidR="00BF3863" w:rsidSect="00CD5CFC">
          <w:pgSz w:w="16838" w:h="11906" w:orient="landscape"/>
          <w:pgMar w:top="568" w:right="993" w:bottom="567" w:left="1134" w:header="708" w:footer="494" w:gutter="0"/>
          <w:cols w:space="708"/>
          <w:titlePg/>
          <w:docGrid w:linePitch="360"/>
        </w:sectPr>
      </w:pPr>
    </w:p>
    <w:p w:rsidR="00ED00C7" w:rsidRPr="00B02A20" w:rsidRDefault="00ED00C7" w:rsidP="004202E8">
      <w:pPr>
        <w:pStyle w:val="2"/>
        <w:rPr>
          <w:rFonts w:ascii="Times New Roman" w:eastAsiaTheme="minorHAnsi" w:hAnsi="Times New Roman" w:cs="Times New Roman"/>
          <w:i w:val="0"/>
          <w:lang w:eastAsia="en-US"/>
        </w:rPr>
      </w:pPr>
      <w:bookmarkStart w:id="168" w:name="_Toc6491453"/>
      <w:r w:rsidRPr="00B02A20">
        <w:rPr>
          <w:rFonts w:ascii="Times New Roman" w:eastAsiaTheme="minorHAnsi" w:hAnsi="Times New Roman" w:cs="Times New Roman"/>
          <w:i w:val="0"/>
          <w:lang w:eastAsia="en-US"/>
        </w:rPr>
        <w:lastRenderedPageBreak/>
        <w:t>8.2. Определение органов контроля и надзора</w:t>
      </w:r>
      <w:r w:rsidR="00F674E2" w:rsidRPr="00B02A20">
        <w:rPr>
          <w:rFonts w:ascii="Times New Roman" w:eastAsiaTheme="minorHAnsi" w:hAnsi="Times New Roman" w:cs="Times New Roman"/>
          <w:i w:val="0"/>
          <w:lang w:eastAsia="en-US"/>
        </w:rPr>
        <w:t xml:space="preserve">, во взаимоотношениях </w:t>
      </w:r>
      <w:r w:rsidR="00F674E2" w:rsidRPr="00B02A20">
        <w:rPr>
          <w:rFonts w:ascii="Times New Roman" w:eastAsiaTheme="minorHAnsi" w:hAnsi="Times New Roman" w:cs="Times New Roman"/>
          <w:i w:val="0"/>
          <w:lang w:eastAsia="en-US"/>
        </w:rPr>
        <w:br/>
        <w:t>с которыми наблюдаются наиболее острые проблемы</w:t>
      </w:r>
      <w:bookmarkEnd w:id="168"/>
      <w:r w:rsidRPr="00B02A20">
        <w:rPr>
          <w:rFonts w:ascii="Times New Roman" w:eastAsiaTheme="minorHAnsi" w:hAnsi="Times New Roman" w:cs="Times New Roman"/>
          <w:i w:val="0"/>
          <w:lang w:eastAsia="en-US"/>
        </w:rPr>
        <w:t xml:space="preserve"> </w:t>
      </w:r>
    </w:p>
    <w:p w:rsidR="00ED00C7" w:rsidRPr="00B02A20" w:rsidRDefault="00ED00C7" w:rsidP="00EA3449">
      <w:pPr>
        <w:spacing w:after="0" w:line="240" w:lineRule="auto"/>
        <w:ind w:firstLine="708"/>
        <w:jc w:val="both"/>
        <w:rPr>
          <w:rFonts w:ascii="Times New Roman" w:eastAsiaTheme="minorHAnsi" w:hAnsi="Times New Roman" w:cs="Times New Roman"/>
          <w:b/>
          <w:sz w:val="28"/>
          <w:szCs w:val="28"/>
          <w:lang w:eastAsia="en-US"/>
        </w:rPr>
      </w:pPr>
    </w:p>
    <w:p w:rsidR="00105067" w:rsidRDefault="00105067" w:rsidP="00105067">
      <w:pPr>
        <w:spacing w:after="0" w:line="240" w:lineRule="auto"/>
        <w:ind w:firstLine="708"/>
        <w:jc w:val="both"/>
        <w:rPr>
          <w:rFonts w:ascii="Times New Roman" w:eastAsiaTheme="minorHAnsi" w:hAnsi="Times New Roman" w:cs="Times New Roman"/>
          <w:sz w:val="28"/>
          <w:szCs w:val="28"/>
          <w:lang w:eastAsia="en-US"/>
        </w:rPr>
      </w:pPr>
      <w:r w:rsidRPr="005A4C83">
        <w:rPr>
          <w:rFonts w:ascii="Times New Roman" w:eastAsiaTheme="minorHAnsi" w:hAnsi="Times New Roman" w:cs="Times New Roman"/>
          <w:sz w:val="28"/>
          <w:szCs w:val="28"/>
          <w:lang w:eastAsia="en-US"/>
        </w:rPr>
        <w:t xml:space="preserve">Отличительной особенностью </w:t>
      </w:r>
      <w:r w:rsidR="005A4C83" w:rsidRPr="005A4C83">
        <w:rPr>
          <w:rFonts w:ascii="Times New Roman" w:eastAsiaTheme="minorHAnsi" w:hAnsi="Times New Roman" w:cs="Times New Roman"/>
          <w:sz w:val="28"/>
          <w:szCs w:val="28"/>
          <w:lang w:eastAsia="en-US"/>
        </w:rPr>
        <w:t xml:space="preserve">методики проведения инвентаризации предписаний, проводимой Советом, является то, что при проведении мониторинга Советом  запрашиваются данные, отражающие ведомственную (по видам контрольно-надзорных органов), а также отраслевую структуру предписаний в разрезе городских округов и муниципальных районов края. При этом учитываются предписания, вынесенные в отношении муниципальных учреждений образования, культуры, физической культуры </w:t>
      </w:r>
      <w:r w:rsidR="005A4C83" w:rsidRPr="005A4C83">
        <w:rPr>
          <w:rFonts w:ascii="Times New Roman" w:eastAsiaTheme="minorHAnsi" w:hAnsi="Times New Roman" w:cs="Times New Roman"/>
          <w:sz w:val="28"/>
          <w:szCs w:val="28"/>
          <w:lang w:eastAsia="en-US"/>
        </w:rPr>
        <w:br/>
        <w:t xml:space="preserve">и спорта, жилищно-коммунального хозяйства и т.д. </w:t>
      </w:r>
      <w:r w:rsidR="005A4C83">
        <w:rPr>
          <w:rFonts w:ascii="Times New Roman" w:eastAsiaTheme="minorHAnsi" w:hAnsi="Times New Roman" w:cs="Times New Roman"/>
          <w:sz w:val="28"/>
          <w:szCs w:val="28"/>
          <w:lang w:eastAsia="en-US"/>
        </w:rPr>
        <w:t>О</w:t>
      </w:r>
      <w:r w:rsidRPr="005A4C83">
        <w:rPr>
          <w:rFonts w:ascii="Times New Roman" w:eastAsiaTheme="minorHAnsi" w:hAnsi="Times New Roman" w:cs="Times New Roman"/>
          <w:sz w:val="28"/>
          <w:szCs w:val="28"/>
          <w:lang w:eastAsia="en-US"/>
        </w:rPr>
        <w:t xml:space="preserve">сновное внимание уделяется потребностям муниципалитетов, связанным с исполнением предписаний. </w:t>
      </w:r>
    </w:p>
    <w:p w:rsidR="00EA3449" w:rsidRPr="009C4E76" w:rsidRDefault="00386F96" w:rsidP="00386F96">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Так, п</w:t>
      </w:r>
      <w:r w:rsidR="00EA3449" w:rsidRPr="009C4E76">
        <w:rPr>
          <w:rFonts w:ascii="Times New Roman" w:eastAsiaTheme="minorHAnsi" w:hAnsi="Times New Roman" w:cs="Times New Roman"/>
          <w:sz w:val="28"/>
          <w:szCs w:val="28"/>
          <w:lang w:eastAsia="en-US"/>
        </w:rPr>
        <w:t>о результатам проведенно</w:t>
      </w:r>
      <w:r w:rsidR="00433014">
        <w:rPr>
          <w:rFonts w:ascii="Times New Roman" w:eastAsiaTheme="minorHAnsi" w:hAnsi="Times New Roman" w:cs="Times New Roman"/>
          <w:sz w:val="28"/>
          <w:szCs w:val="28"/>
          <w:lang w:eastAsia="en-US"/>
        </w:rPr>
        <w:t>й</w:t>
      </w:r>
      <w:r w:rsidR="00EA3449" w:rsidRPr="009C4E76">
        <w:rPr>
          <w:rFonts w:ascii="Times New Roman" w:eastAsiaTheme="minorHAnsi" w:hAnsi="Times New Roman" w:cs="Times New Roman"/>
          <w:sz w:val="28"/>
          <w:szCs w:val="28"/>
          <w:lang w:eastAsia="en-US"/>
        </w:rPr>
        <w:t xml:space="preserve"> </w:t>
      </w:r>
      <w:r w:rsidR="00D61F7F">
        <w:rPr>
          <w:rFonts w:ascii="Times New Roman" w:eastAsiaTheme="minorHAnsi" w:hAnsi="Times New Roman" w:cs="Times New Roman"/>
          <w:sz w:val="28"/>
          <w:szCs w:val="28"/>
          <w:lang w:eastAsia="en-US"/>
        </w:rPr>
        <w:t xml:space="preserve">в 2018 году </w:t>
      </w:r>
      <w:r w:rsidR="00433014">
        <w:rPr>
          <w:rFonts w:ascii="Times New Roman" w:eastAsiaTheme="minorHAnsi" w:hAnsi="Times New Roman" w:cs="Times New Roman"/>
          <w:sz w:val="28"/>
          <w:szCs w:val="28"/>
          <w:lang w:eastAsia="en-US"/>
        </w:rPr>
        <w:t>инвентаризации предписаний</w:t>
      </w:r>
      <w:r w:rsidR="00EA3449" w:rsidRPr="009C4E76">
        <w:rPr>
          <w:rFonts w:ascii="Times New Roman" w:eastAsiaTheme="minorHAnsi" w:hAnsi="Times New Roman" w:cs="Times New Roman"/>
          <w:sz w:val="28"/>
          <w:szCs w:val="28"/>
          <w:lang w:eastAsia="en-US"/>
        </w:rPr>
        <w:t xml:space="preserve"> общее количество предписаний контрольно-надзорных органов по состоянию на 01.01.2018 составило 4 250 (четыре тысячи двести пятьдесят).</w:t>
      </w:r>
    </w:p>
    <w:p w:rsidR="00EA3449" w:rsidRDefault="00EA3449" w:rsidP="00EA3449">
      <w:pPr>
        <w:spacing w:after="0" w:line="240" w:lineRule="auto"/>
        <w:ind w:firstLine="708"/>
        <w:jc w:val="both"/>
        <w:rPr>
          <w:rFonts w:ascii="Times New Roman" w:eastAsiaTheme="minorHAnsi" w:hAnsi="Times New Roman" w:cs="Times New Roman"/>
          <w:sz w:val="28"/>
          <w:szCs w:val="28"/>
          <w:lang w:eastAsia="en-US"/>
        </w:rPr>
      </w:pPr>
      <w:r w:rsidRPr="009C4E76">
        <w:rPr>
          <w:rFonts w:ascii="Times New Roman" w:eastAsiaTheme="minorHAnsi" w:hAnsi="Times New Roman" w:cs="Times New Roman"/>
          <w:sz w:val="28"/>
          <w:szCs w:val="28"/>
          <w:lang w:eastAsia="en-US"/>
        </w:rPr>
        <w:t xml:space="preserve">По расчетам муниципалитетов общая потребность финансовых средств, требуемых для устранения нарушений </w:t>
      </w:r>
      <w:r w:rsidRPr="00DE59D1">
        <w:rPr>
          <w:rFonts w:ascii="Times New Roman" w:eastAsiaTheme="minorHAnsi" w:hAnsi="Times New Roman" w:cs="Times New Roman"/>
          <w:sz w:val="28"/>
          <w:szCs w:val="28"/>
          <w:lang w:eastAsia="en-US"/>
        </w:rPr>
        <w:t xml:space="preserve">(по состоянию на 01.01.2018 года) – </w:t>
      </w:r>
      <w:r>
        <w:rPr>
          <w:rFonts w:ascii="Times New Roman" w:eastAsia="Times New Roman" w:hAnsi="Times New Roman" w:cs="Times New Roman"/>
          <w:bCs/>
          <w:color w:val="000000"/>
          <w:sz w:val="28"/>
          <w:szCs w:val="28"/>
        </w:rPr>
        <w:t>9,888 млрд</w:t>
      </w:r>
      <w:r w:rsidRPr="009C4E76">
        <w:rPr>
          <w:rFonts w:ascii="Times New Roman" w:eastAsiaTheme="minorHAnsi" w:hAnsi="Times New Roman" w:cs="Times New Roman"/>
          <w:sz w:val="28"/>
          <w:szCs w:val="28"/>
          <w:lang w:eastAsia="en-US"/>
        </w:rPr>
        <w:t xml:space="preserve"> (девять миллиардов восемьсот восемьдесят восемь миллионов)</w:t>
      </w:r>
      <w:r w:rsidRPr="009C4E76">
        <w:rPr>
          <w:rFonts w:ascii="Times New Roman" w:eastAsia="Times New Roman" w:hAnsi="Times New Roman" w:cs="Times New Roman"/>
          <w:b/>
          <w:bCs/>
          <w:color w:val="000000"/>
        </w:rPr>
        <w:t xml:space="preserve"> </w:t>
      </w:r>
      <w:r w:rsidRPr="00DE59D1">
        <w:rPr>
          <w:rFonts w:ascii="Times New Roman" w:eastAsiaTheme="minorHAnsi" w:hAnsi="Times New Roman" w:cs="Times New Roman"/>
          <w:sz w:val="28"/>
          <w:szCs w:val="28"/>
          <w:lang w:eastAsia="en-US"/>
        </w:rPr>
        <w:t>рублей</w:t>
      </w:r>
      <w:r>
        <w:rPr>
          <w:rFonts w:ascii="Times New Roman" w:eastAsiaTheme="minorHAnsi" w:hAnsi="Times New Roman" w:cs="Times New Roman"/>
          <w:sz w:val="28"/>
          <w:szCs w:val="28"/>
          <w:lang w:eastAsia="en-US"/>
        </w:rPr>
        <w:t>,</w:t>
      </w:r>
      <w:r w:rsidRPr="00DE59D1">
        <w:rPr>
          <w:rFonts w:ascii="Times New Roman" w:eastAsiaTheme="minorHAnsi" w:hAnsi="Times New Roman" w:cs="Times New Roman"/>
          <w:sz w:val="28"/>
          <w:szCs w:val="28"/>
          <w:lang w:eastAsia="en-US"/>
        </w:rPr>
        <w:t xml:space="preserve"> в </w:t>
      </w:r>
      <w:r>
        <w:rPr>
          <w:rFonts w:ascii="Times New Roman" w:eastAsiaTheme="minorHAnsi" w:hAnsi="Times New Roman" w:cs="Times New Roman"/>
          <w:sz w:val="28"/>
          <w:szCs w:val="28"/>
          <w:lang w:eastAsia="en-US"/>
        </w:rPr>
        <w:t>том числе,</w:t>
      </w:r>
      <w:r w:rsidRPr="00DE59D1">
        <w:rPr>
          <w:rFonts w:ascii="Times New Roman" w:eastAsiaTheme="minorHAnsi" w:hAnsi="Times New Roman" w:cs="Times New Roman"/>
          <w:sz w:val="28"/>
          <w:szCs w:val="28"/>
          <w:lang w:eastAsia="en-US"/>
        </w:rPr>
        <w:t xml:space="preserve"> по решениям (определениям</w:t>
      </w:r>
      <w:r>
        <w:rPr>
          <w:rFonts w:ascii="Times New Roman" w:eastAsiaTheme="minorHAnsi" w:hAnsi="Times New Roman" w:cs="Times New Roman"/>
          <w:sz w:val="28"/>
          <w:szCs w:val="28"/>
          <w:lang w:eastAsia="en-US"/>
        </w:rPr>
        <w:t>) судебных органов – 5,413 млрд</w:t>
      </w:r>
      <w:r>
        <w:rPr>
          <w:rFonts w:ascii="Times New Roman" w:eastAsiaTheme="minorHAnsi" w:hAnsi="Times New Roman" w:cs="Times New Roman"/>
          <w:b/>
          <w:sz w:val="28"/>
          <w:szCs w:val="28"/>
          <w:lang w:eastAsia="en-US"/>
        </w:rPr>
        <w:t xml:space="preserve"> </w:t>
      </w:r>
      <w:r w:rsidRPr="009C4E76">
        <w:rPr>
          <w:rFonts w:ascii="Times New Roman" w:eastAsiaTheme="minorHAnsi" w:hAnsi="Times New Roman" w:cs="Times New Roman"/>
          <w:sz w:val="28"/>
          <w:szCs w:val="28"/>
          <w:lang w:eastAsia="en-US"/>
        </w:rPr>
        <w:t xml:space="preserve">(пять миллиардов четыреста тринадцать </w:t>
      </w:r>
      <w:r w:rsidRPr="004E08A8">
        <w:rPr>
          <w:rFonts w:ascii="Times New Roman" w:eastAsiaTheme="minorHAnsi" w:hAnsi="Times New Roman" w:cs="Times New Roman"/>
          <w:sz w:val="28"/>
          <w:szCs w:val="28"/>
          <w:lang w:eastAsia="en-US"/>
        </w:rPr>
        <w:t>миллионов)</w:t>
      </w:r>
      <w:r>
        <w:rPr>
          <w:rFonts w:ascii="Times New Roman" w:eastAsiaTheme="minorHAnsi" w:hAnsi="Times New Roman" w:cs="Times New Roman"/>
          <w:sz w:val="28"/>
          <w:szCs w:val="28"/>
          <w:lang w:eastAsia="en-US"/>
        </w:rPr>
        <w:t xml:space="preserve"> </w:t>
      </w:r>
      <w:r w:rsidRPr="004E08A8">
        <w:rPr>
          <w:rFonts w:ascii="Times New Roman" w:eastAsiaTheme="minorHAnsi" w:hAnsi="Times New Roman" w:cs="Times New Roman"/>
          <w:sz w:val="28"/>
          <w:szCs w:val="28"/>
          <w:lang w:eastAsia="en-US"/>
        </w:rPr>
        <w:t>рублей.</w:t>
      </w:r>
      <w:r w:rsidRPr="009C4E76">
        <w:rPr>
          <w:rFonts w:ascii="Times New Roman" w:eastAsiaTheme="minorHAnsi" w:hAnsi="Times New Roman" w:cs="Times New Roman"/>
          <w:sz w:val="28"/>
          <w:szCs w:val="28"/>
          <w:lang w:eastAsia="en-US"/>
        </w:rPr>
        <w:t xml:space="preserve"> При этом </w:t>
      </w:r>
      <w:r w:rsidR="00036AE7">
        <w:rPr>
          <w:rFonts w:ascii="Times New Roman" w:eastAsiaTheme="minorHAnsi" w:hAnsi="Times New Roman" w:cs="Times New Roman"/>
          <w:sz w:val="28"/>
          <w:szCs w:val="28"/>
          <w:lang w:eastAsia="en-US"/>
        </w:rPr>
        <w:br/>
      </w:r>
      <w:r w:rsidRPr="009C4E76">
        <w:rPr>
          <w:rFonts w:ascii="Times New Roman" w:eastAsiaTheme="minorHAnsi" w:hAnsi="Times New Roman" w:cs="Times New Roman"/>
          <w:sz w:val="28"/>
          <w:szCs w:val="28"/>
          <w:lang w:eastAsia="en-US"/>
        </w:rPr>
        <w:t xml:space="preserve">в муниципальных бюджетах на 2018 год на исполнение предписаний контрольно-надзорных органов предусмотрено всего </w:t>
      </w:r>
      <w:r>
        <w:rPr>
          <w:rFonts w:ascii="Times New Roman" w:eastAsiaTheme="minorHAnsi" w:hAnsi="Times New Roman" w:cs="Times New Roman"/>
          <w:sz w:val="28"/>
          <w:szCs w:val="28"/>
          <w:lang w:eastAsia="en-US"/>
        </w:rPr>
        <w:t>541,854 млн</w:t>
      </w:r>
      <w:r w:rsidRPr="009C4E76">
        <w:rPr>
          <w:rFonts w:ascii="Times New Roman" w:eastAsiaTheme="minorHAnsi" w:hAnsi="Times New Roman" w:cs="Times New Roman"/>
          <w:sz w:val="28"/>
          <w:szCs w:val="28"/>
          <w:lang w:eastAsia="en-US"/>
        </w:rPr>
        <w:t xml:space="preserve"> (пятьсот сорок один миллион восемьсот пятьдесят четыре тысячи) </w:t>
      </w:r>
      <w:r w:rsidRPr="00DE59D1">
        <w:rPr>
          <w:rFonts w:ascii="Times New Roman" w:eastAsiaTheme="minorHAnsi" w:hAnsi="Times New Roman" w:cs="Times New Roman"/>
          <w:sz w:val="28"/>
          <w:szCs w:val="28"/>
          <w:lang w:eastAsia="en-US"/>
        </w:rPr>
        <w:t>рублей,</w:t>
      </w:r>
      <w:r>
        <w:rPr>
          <w:rFonts w:ascii="Times New Roman" w:eastAsiaTheme="minorHAnsi" w:hAnsi="Times New Roman" w:cs="Times New Roman"/>
          <w:sz w:val="28"/>
          <w:szCs w:val="28"/>
          <w:lang w:eastAsia="en-US"/>
        </w:rPr>
        <w:t xml:space="preserve"> </w:t>
      </w:r>
      <w:r w:rsidRPr="009C4E76">
        <w:rPr>
          <w:rFonts w:ascii="Times New Roman" w:eastAsiaTheme="minorHAnsi" w:hAnsi="Times New Roman" w:cs="Times New Roman"/>
          <w:sz w:val="28"/>
          <w:szCs w:val="28"/>
          <w:lang w:eastAsia="en-US"/>
        </w:rPr>
        <w:t>что</w:t>
      </w:r>
      <w:r>
        <w:rPr>
          <w:rFonts w:ascii="Times New Roman" w:eastAsiaTheme="minorHAnsi" w:hAnsi="Times New Roman" w:cs="Times New Roman"/>
          <w:sz w:val="28"/>
          <w:szCs w:val="28"/>
          <w:lang w:eastAsia="en-US"/>
        </w:rPr>
        <w:t xml:space="preserve"> </w:t>
      </w:r>
      <w:r w:rsidRPr="00DE59D1">
        <w:rPr>
          <w:rFonts w:ascii="Times New Roman" w:eastAsiaTheme="minorHAnsi" w:hAnsi="Times New Roman" w:cs="Times New Roman"/>
          <w:sz w:val="28"/>
          <w:szCs w:val="28"/>
          <w:lang w:eastAsia="en-US"/>
        </w:rPr>
        <w:t>в 10 раз</w:t>
      </w:r>
      <w:r>
        <w:rPr>
          <w:rFonts w:ascii="Times New Roman" w:eastAsiaTheme="minorHAnsi" w:hAnsi="Times New Roman" w:cs="Times New Roman"/>
          <w:sz w:val="28"/>
          <w:szCs w:val="28"/>
          <w:lang w:eastAsia="en-US"/>
        </w:rPr>
        <w:t xml:space="preserve"> </w:t>
      </w:r>
      <w:r w:rsidRPr="009C4E76">
        <w:rPr>
          <w:rFonts w:ascii="Times New Roman" w:eastAsiaTheme="minorHAnsi" w:hAnsi="Times New Roman" w:cs="Times New Roman"/>
          <w:sz w:val="28"/>
          <w:szCs w:val="28"/>
          <w:lang w:eastAsia="en-US"/>
        </w:rPr>
        <w:t>меньше суммы, необходимой для исполнения судебных решений</w:t>
      </w:r>
      <w:r>
        <w:rPr>
          <w:rFonts w:ascii="Times New Roman" w:eastAsiaTheme="minorHAnsi" w:hAnsi="Times New Roman" w:cs="Times New Roman"/>
          <w:sz w:val="28"/>
          <w:szCs w:val="28"/>
          <w:lang w:eastAsia="en-US"/>
        </w:rPr>
        <w:t>.</w:t>
      </w:r>
    </w:p>
    <w:p w:rsidR="005A4C83" w:rsidRPr="004E08A8" w:rsidRDefault="005A4C83" w:rsidP="005A4C83">
      <w:pPr>
        <w:spacing w:after="0" w:line="240" w:lineRule="auto"/>
        <w:ind w:firstLine="709"/>
        <w:jc w:val="both"/>
        <w:rPr>
          <w:rFonts w:ascii="Times New Roman" w:eastAsiaTheme="minorHAnsi" w:hAnsi="Times New Roman" w:cs="Times New Roman"/>
          <w:sz w:val="28"/>
          <w:szCs w:val="28"/>
          <w:lang w:eastAsia="en-US"/>
        </w:rPr>
      </w:pPr>
      <w:r w:rsidRPr="004E08A8">
        <w:rPr>
          <w:rFonts w:ascii="Times New Roman" w:eastAsiaTheme="minorHAnsi" w:hAnsi="Times New Roman" w:cs="Times New Roman"/>
          <w:sz w:val="28"/>
          <w:szCs w:val="28"/>
          <w:lang w:eastAsia="en-US"/>
        </w:rPr>
        <w:t xml:space="preserve">Следует отметить, что общая потребность финансовых средств </w:t>
      </w:r>
      <w:r w:rsidRPr="004E08A8">
        <w:rPr>
          <w:rFonts w:ascii="Times New Roman" w:eastAsiaTheme="minorHAnsi" w:hAnsi="Times New Roman" w:cs="Times New Roman"/>
          <w:sz w:val="28"/>
          <w:szCs w:val="28"/>
          <w:lang w:eastAsia="en-US"/>
        </w:rPr>
        <w:br/>
        <w:t>по итогам проведенной инвентаризации предписаний по данным муниципалитетов на 01.</w:t>
      </w:r>
      <w:r>
        <w:rPr>
          <w:rFonts w:ascii="Times New Roman" w:eastAsiaTheme="minorHAnsi" w:hAnsi="Times New Roman" w:cs="Times New Roman"/>
          <w:sz w:val="28"/>
          <w:szCs w:val="28"/>
          <w:lang w:eastAsia="en-US"/>
        </w:rPr>
        <w:t>01.2017 г. составила 5,889 млрд</w:t>
      </w:r>
      <w:r w:rsidRPr="004E08A8">
        <w:rPr>
          <w:rFonts w:ascii="Times New Roman" w:eastAsiaTheme="minorHAnsi" w:hAnsi="Times New Roman" w:cs="Times New Roman"/>
          <w:sz w:val="28"/>
          <w:szCs w:val="28"/>
          <w:lang w:eastAsia="en-US"/>
        </w:rPr>
        <w:t xml:space="preserve"> (пять миллиардов восемьсот восемьдесят девять миллионов) рублей, в </w:t>
      </w:r>
      <w:r>
        <w:rPr>
          <w:rFonts w:ascii="Times New Roman" w:eastAsiaTheme="minorHAnsi" w:hAnsi="Times New Roman" w:cs="Times New Roman"/>
          <w:sz w:val="28"/>
          <w:szCs w:val="28"/>
          <w:lang w:eastAsia="en-US"/>
        </w:rPr>
        <w:t>том числе,</w:t>
      </w:r>
      <w:r w:rsidRPr="004E08A8">
        <w:rPr>
          <w:rFonts w:ascii="Times New Roman" w:eastAsiaTheme="minorHAnsi" w:hAnsi="Times New Roman" w:cs="Times New Roman"/>
          <w:sz w:val="28"/>
          <w:szCs w:val="28"/>
          <w:lang w:eastAsia="en-US"/>
        </w:rPr>
        <w:t xml:space="preserve"> по решениям  (определениям) судебных органов 2,289 </w:t>
      </w:r>
      <w:r>
        <w:rPr>
          <w:rFonts w:ascii="Times New Roman" w:eastAsiaTheme="minorHAnsi" w:hAnsi="Times New Roman" w:cs="Times New Roman"/>
          <w:sz w:val="28"/>
          <w:szCs w:val="28"/>
          <w:lang w:eastAsia="en-US"/>
        </w:rPr>
        <w:t xml:space="preserve">млрд </w:t>
      </w:r>
      <w:r w:rsidRPr="004E08A8">
        <w:rPr>
          <w:rFonts w:ascii="Times New Roman" w:eastAsiaTheme="minorHAnsi" w:hAnsi="Times New Roman" w:cs="Times New Roman"/>
          <w:sz w:val="28"/>
          <w:szCs w:val="28"/>
          <w:lang w:eastAsia="en-US"/>
        </w:rPr>
        <w:t>(два миллиарда двести восемьдесят девять миллионов) рублей.</w:t>
      </w:r>
    </w:p>
    <w:p w:rsidR="005A4C83" w:rsidRDefault="005A4C83" w:rsidP="005A4C83">
      <w:pPr>
        <w:spacing w:after="0" w:line="240" w:lineRule="auto"/>
        <w:ind w:firstLine="709"/>
        <w:jc w:val="both"/>
        <w:rPr>
          <w:rFonts w:ascii="Times New Roman" w:eastAsiaTheme="minorHAnsi" w:hAnsi="Times New Roman" w:cs="Times New Roman"/>
          <w:sz w:val="28"/>
          <w:szCs w:val="28"/>
          <w:lang w:eastAsia="en-US"/>
        </w:rPr>
      </w:pPr>
      <w:r w:rsidRPr="004E08A8">
        <w:rPr>
          <w:rFonts w:ascii="Times New Roman" w:eastAsiaTheme="minorHAnsi" w:hAnsi="Times New Roman" w:cs="Times New Roman"/>
          <w:sz w:val="28"/>
          <w:szCs w:val="28"/>
          <w:lang w:eastAsia="en-US"/>
        </w:rPr>
        <w:t>По отношению к проведенному мониторингу на 01.01.2017 г. общая сумма предписаний увеличилась в 1,7 раза</w:t>
      </w:r>
      <w:r>
        <w:rPr>
          <w:rFonts w:ascii="Times New Roman" w:eastAsiaTheme="minorHAnsi" w:hAnsi="Times New Roman" w:cs="Times New Roman"/>
          <w:sz w:val="28"/>
          <w:szCs w:val="28"/>
          <w:lang w:eastAsia="en-US"/>
        </w:rPr>
        <w:t>,</w:t>
      </w:r>
      <w:r w:rsidRPr="004E08A8">
        <w:rPr>
          <w:rFonts w:ascii="Times New Roman" w:eastAsiaTheme="minorHAnsi" w:hAnsi="Times New Roman" w:cs="Times New Roman"/>
          <w:sz w:val="28"/>
          <w:szCs w:val="28"/>
          <w:lang w:eastAsia="en-US"/>
        </w:rPr>
        <w:t xml:space="preserve"> по решению судебных органов </w:t>
      </w:r>
      <w:r w:rsidRPr="004E08A8">
        <w:rPr>
          <w:rFonts w:ascii="Times New Roman" w:eastAsiaTheme="minorHAnsi" w:hAnsi="Times New Roman" w:cs="Times New Roman"/>
          <w:sz w:val="28"/>
          <w:szCs w:val="28"/>
          <w:lang w:eastAsia="en-US"/>
        </w:rPr>
        <w:br/>
        <w:t xml:space="preserve">в 2,4 раза. </w:t>
      </w:r>
    </w:p>
    <w:p w:rsidR="005A4C83" w:rsidRDefault="00105067" w:rsidP="00105067">
      <w:pPr>
        <w:spacing w:after="0" w:line="240" w:lineRule="auto"/>
        <w:ind w:firstLine="709"/>
        <w:jc w:val="both"/>
        <w:rPr>
          <w:rFonts w:ascii="Times New Roman" w:hAnsi="Times New Roman" w:cs="Times New Roman"/>
          <w:sz w:val="28"/>
          <w:szCs w:val="28"/>
        </w:rPr>
        <w:sectPr w:rsidR="005A4C83" w:rsidSect="00040874">
          <w:pgSz w:w="11906" w:h="16838"/>
          <w:pgMar w:top="993" w:right="707" w:bottom="1134" w:left="1701" w:header="708" w:footer="494" w:gutter="0"/>
          <w:cols w:space="708"/>
          <w:titlePg/>
          <w:docGrid w:linePitch="360"/>
        </w:sectPr>
      </w:pPr>
      <w:r>
        <w:rPr>
          <w:rFonts w:ascii="Times New Roman" w:hAnsi="Times New Roman" w:cs="Times New Roman"/>
          <w:sz w:val="28"/>
          <w:szCs w:val="28"/>
        </w:rPr>
        <w:t xml:space="preserve">Итоги инвентаризации предписаний контрольно-надзорных органов </w:t>
      </w:r>
      <w:r>
        <w:rPr>
          <w:rFonts w:ascii="Times New Roman" w:hAnsi="Times New Roman" w:cs="Times New Roman"/>
          <w:sz w:val="28"/>
          <w:szCs w:val="28"/>
        </w:rPr>
        <w:br/>
        <w:t xml:space="preserve">по состоянию на 01.01.2018 год представлены </w:t>
      </w:r>
      <w:r w:rsidRPr="008B77C8">
        <w:rPr>
          <w:rFonts w:ascii="Times New Roman" w:hAnsi="Times New Roman" w:cs="Times New Roman"/>
          <w:sz w:val="28"/>
          <w:szCs w:val="28"/>
        </w:rPr>
        <w:t xml:space="preserve">в таблице </w:t>
      </w:r>
      <w:r w:rsidR="007D696B">
        <w:rPr>
          <w:rFonts w:ascii="Times New Roman" w:hAnsi="Times New Roman" w:cs="Times New Roman"/>
          <w:sz w:val="28"/>
          <w:szCs w:val="28"/>
        </w:rPr>
        <w:t>1</w:t>
      </w:r>
      <w:r w:rsidR="00332B10">
        <w:rPr>
          <w:rFonts w:ascii="Times New Roman" w:hAnsi="Times New Roman" w:cs="Times New Roman"/>
          <w:sz w:val="28"/>
          <w:szCs w:val="28"/>
        </w:rPr>
        <w:t>2</w:t>
      </w:r>
      <w:r w:rsidRPr="008B77C8">
        <w:rPr>
          <w:rFonts w:ascii="Times New Roman" w:hAnsi="Times New Roman" w:cs="Times New Roman"/>
          <w:sz w:val="28"/>
          <w:szCs w:val="28"/>
        </w:rPr>
        <w:t>.</w:t>
      </w:r>
      <w:r>
        <w:rPr>
          <w:rFonts w:ascii="Times New Roman" w:hAnsi="Times New Roman" w:cs="Times New Roman"/>
          <w:sz w:val="28"/>
          <w:szCs w:val="28"/>
        </w:rPr>
        <w:t xml:space="preserve"> </w:t>
      </w:r>
    </w:p>
    <w:p w:rsidR="00036AE7" w:rsidRDefault="00036AE7" w:rsidP="00036AE7">
      <w:pPr>
        <w:spacing w:after="0" w:line="240" w:lineRule="auto"/>
        <w:ind w:firstLine="708"/>
        <w:jc w:val="right"/>
        <w:rPr>
          <w:rFonts w:ascii="Times New Roman" w:eastAsiaTheme="minorHAnsi" w:hAnsi="Times New Roman" w:cs="Times New Roman"/>
          <w:sz w:val="28"/>
          <w:szCs w:val="28"/>
          <w:lang w:eastAsia="en-US"/>
        </w:rPr>
      </w:pPr>
      <w:r w:rsidRPr="008B77C8">
        <w:rPr>
          <w:rFonts w:ascii="Times New Roman" w:eastAsiaTheme="minorHAnsi" w:hAnsi="Times New Roman" w:cs="Times New Roman"/>
          <w:sz w:val="28"/>
          <w:szCs w:val="28"/>
          <w:lang w:eastAsia="en-US"/>
        </w:rPr>
        <w:lastRenderedPageBreak/>
        <w:t>Таблица</w:t>
      </w:r>
      <w:r w:rsidR="008B77C8">
        <w:rPr>
          <w:rFonts w:ascii="Times New Roman" w:eastAsiaTheme="minorHAnsi" w:hAnsi="Times New Roman" w:cs="Times New Roman"/>
          <w:sz w:val="28"/>
          <w:szCs w:val="28"/>
          <w:lang w:eastAsia="en-US"/>
        </w:rPr>
        <w:t xml:space="preserve"> </w:t>
      </w:r>
      <w:r w:rsidR="00332B10">
        <w:rPr>
          <w:rFonts w:ascii="Times New Roman" w:eastAsiaTheme="minorHAnsi" w:hAnsi="Times New Roman" w:cs="Times New Roman"/>
          <w:sz w:val="28"/>
          <w:szCs w:val="28"/>
          <w:lang w:eastAsia="en-US"/>
        </w:rPr>
        <w:t>12</w:t>
      </w:r>
    </w:p>
    <w:p w:rsidR="00036AE7" w:rsidRPr="004E08A8" w:rsidRDefault="00036AE7" w:rsidP="00036AE7">
      <w:pPr>
        <w:spacing w:after="0" w:line="240" w:lineRule="auto"/>
        <w:ind w:firstLine="708"/>
        <w:jc w:val="right"/>
        <w:rPr>
          <w:rFonts w:ascii="Times New Roman" w:eastAsiaTheme="minorHAnsi" w:hAnsi="Times New Roman" w:cs="Times New Roman"/>
          <w:sz w:val="28"/>
          <w:szCs w:val="28"/>
          <w:lang w:eastAsia="en-US"/>
        </w:rPr>
      </w:pPr>
    </w:p>
    <w:p w:rsidR="00EA3449" w:rsidRPr="009C4E76" w:rsidRDefault="00EA3449" w:rsidP="00EA3449">
      <w:pPr>
        <w:spacing w:after="0" w:line="240" w:lineRule="auto"/>
        <w:jc w:val="both"/>
        <w:rPr>
          <w:rFonts w:ascii="Times New Roman" w:eastAsiaTheme="minorHAnsi" w:hAnsi="Times New Roman" w:cs="Times New Roman"/>
          <w:sz w:val="28"/>
          <w:szCs w:val="28"/>
          <w:lang w:eastAsia="en-US"/>
        </w:rPr>
      </w:pPr>
      <w:r w:rsidRPr="009C4E76">
        <w:rPr>
          <w:noProof/>
        </w:rPr>
        <w:drawing>
          <wp:inline distT="0" distB="0" distL="0" distR="0" wp14:anchorId="2BB62489" wp14:editId="05A46CEC">
            <wp:extent cx="5962650" cy="4436818"/>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5839" cy="4439191"/>
                    </a:xfrm>
                    <a:prstGeom prst="rect">
                      <a:avLst/>
                    </a:prstGeom>
                    <a:noFill/>
                    <a:ln>
                      <a:noFill/>
                    </a:ln>
                  </pic:spPr>
                </pic:pic>
              </a:graphicData>
            </a:graphic>
          </wp:inline>
        </w:drawing>
      </w:r>
    </w:p>
    <w:p w:rsidR="00EA3449" w:rsidRPr="004E08A8" w:rsidRDefault="00EA3449" w:rsidP="00EA3449">
      <w:pPr>
        <w:spacing w:after="0" w:line="240" w:lineRule="auto"/>
        <w:ind w:firstLine="709"/>
        <w:jc w:val="both"/>
        <w:rPr>
          <w:rFonts w:ascii="Times New Roman" w:eastAsiaTheme="minorHAnsi" w:hAnsi="Times New Roman" w:cs="Times New Roman"/>
          <w:sz w:val="28"/>
          <w:szCs w:val="28"/>
          <w:lang w:eastAsia="en-US"/>
        </w:rPr>
      </w:pPr>
    </w:p>
    <w:p w:rsidR="002B1D35" w:rsidRPr="004E08A8" w:rsidRDefault="002B1D35" w:rsidP="00EA3449">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Из таблицы видно, что большее количество предписаний в отношении органов местного самоуправления и муниципальных учреждений вынесено органами Роспотребнадзора, территориальными отделами МВД РФ </w:t>
      </w:r>
      <w:r>
        <w:rPr>
          <w:rFonts w:ascii="Times New Roman" w:eastAsiaTheme="minorHAnsi" w:hAnsi="Times New Roman" w:cs="Times New Roman"/>
          <w:sz w:val="28"/>
          <w:szCs w:val="28"/>
          <w:lang w:eastAsia="en-US"/>
        </w:rPr>
        <w:br/>
        <w:t>по Красноярскому краю и  прокуратуры.</w:t>
      </w:r>
    </w:p>
    <w:p w:rsidR="00EA3449" w:rsidRPr="004E08A8" w:rsidRDefault="00EA3449" w:rsidP="00EA3449">
      <w:pPr>
        <w:spacing w:after="0" w:line="240" w:lineRule="auto"/>
        <w:ind w:firstLine="709"/>
        <w:jc w:val="both"/>
        <w:rPr>
          <w:rFonts w:ascii="Times New Roman" w:eastAsiaTheme="minorHAnsi" w:hAnsi="Times New Roman" w:cs="Times New Roman"/>
          <w:sz w:val="28"/>
          <w:szCs w:val="28"/>
          <w:lang w:eastAsia="en-US"/>
        </w:rPr>
      </w:pPr>
      <w:r w:rsidRPr="004E08A8">
        <w:rPr>
          <w:rFonts w:ascii="Times New Roman" w:eastAsiaTheme="minorHAnsi" w:hAnsi="Times New Roman" w:cs="Times New Roman"/>
          <w:sz w:val="28"/>
          <w:szCs w:val="28"/>
          <w:lang w:eastAsia="en-US"/>
        </w:rPr>
        <w:t xml:space="preserve">Основной проблемой во взаимодействии с контрольно-надзорными органами при осуществлении ими надзорных мероприятий в отношении </w:t>
      </w:r>
      <w:r w:rsidR="002B1D35">
        <w:rPr>
          <w:rFonts w:ascii="Times New Roman" w:eastAsiaTheme="minorHAnsi" w:hAnsi="Times New Roman" w:cs="Times New Roman"/>
          <w:sz w:val="28"/>
          <w:szCs w:val="28"/>
          <w:lang w:eastAsia="en-US"/>
        </w:rPr>
        <w:t>органов местного самоуправления</w:t>
      </w:r>
      <w:r w:rsidRPr="004E08A8">
        <w:rPr>
          <w:rFonts w:ascii="Times New Roman" w:eastAsiaTheme="minorHAnsi" w:hAnsi="Times New Roman" w:cs="Times New Roman"/>
          <w:sz w:val="28"/>
          <w:szCs w:val="28"/>
          <w:lang w:eastAsia="en-US"/>
        </w:rPr>
        <w:t xml:space="preserve"> остается невозможность одномоментного исполнения всех предписаний. В бюджетах </w:t>
      </w:r>
      <w:r>
        <w:rPr>
          <w:rFonts w:ascii="Times New Roman" w:eastAsiaTheme="minorHAnsi" w:hAnsi="Times New Roman" w:cs="Times New Roman"/>
          <w:sz w:val="28"/>
          <w:szCs w:val="28"/>
          <w:lang w:eastAsia="en-US"/>
        </w:rPr>
        <w:t>муниципалитетов</w:t>
      </w:r>
      <w:r w:rsidRPr="004E08A8">
        <w:rPr>
          <w:rFonts w:ascii="Times New Roman" w:eastAsiaTheme="minorHAnsi" w:hAnsi="Times New Roman" w:cs="Times New Roman"/>
          <w:sz w:val="28"/>
          <w:szCs w:val="28"/>
          <w:lang w:eastAsia="en-US"/>
        </w:rPr>
        <w:t xml:space="preserve"> отсутствуют финансовые средства, требуемые для устранения выявленных нарушений </w:t>
      </w:r>
      <w:r w:rsidR="002B1D35">
        <w:rPr>
          <w:rFonts w:ascii="Times New Roman" w:eastAsiaTheme="minorHAnsi" w:hAnsi="Times New Roman" w:cs="Times New Roman"/>
          <w:sz w:val="28"/>
          <w:szCs w:val="28"/>
          <w:lang w:eastAsia="en-US"/>
        </w:rPr>
        <w:br/>
      </w:r>
      <w:r w:rsidRPr="004E08A8">
        <w:rPr>
          <w:rFonts w:ascii="Times New Roman" w:eastAsiaTheme="minorHAnsi" w:hAnsi="Times New Roman" w:cs="Times New Roman"/>
          <w:sz w:val="28"/>
          <w:szCs w:val="28"/>
          <w:lang w:eastAsia="en-US"/>
        </w:rPr>
        <w:t>по предписаниям контрольно-надзорных органов.</w:t>
      </w:r>
    </w:p>
    <w:p w:rsidR="00EA3449" w:rsidRPr="009C4E76" w:rsidRDefault="00EA3449" w:rsidP="00EA3449">
      <w:pPr>
        <w:spacing w:after="0" w:line="240" w:lineRule="auto"/>
        <w:ind w:firstLine="709"/>
        <w:jc w:val="both"/>
        <w:rPr>
          <w:rFonts w:ascii="Times New Roman" w:eastAsiaTheme="minorHAnsi" w:hAnsi="Times New Roman" w:cs="Times New Roman"/>
          <w:sz w:val="28"/>
          <w:szCs w:val="28"/>
          <w:lang w:eastAsia="en-US"/>
        </w:rPr>
      </w:pPr>
      <w:r w:rsidRPr="009C4E76">
        <w:rPr>
          <w:rFonts w:ascii="Times New Roman" w:eastAsiaTheme="minorHAnsi" w:hAnsi="Times New Roman" w:cs="Times New Roman"/>
          <w:sz w:val="28"/>
          <w:szCs w:val="28"/>
          <w:lang w:eastAsia="en-US"/>
        </w:rPr>
        <w:t xml:space="preserve">Органы государственного контроля и надзора, осуществляя проверки </w:t>
      </w:r>
      <w:r w:rsidRPr="009C4E76">
        <w:rPr>
          <w:rFonts w:ascii="Times New Roman" w:eastAsiaTheme="minorHAnsi" w:hAnsi="Times New Roman" w:cs="Times New Roman"/>
          <w:sz w:val="28"/>
          <w:szCs w:val="28"/>
          <w:lang w:eastAsia="en-US"/>
        </w:rPr>
        <w:br/>
        <w:t xml:space="preserve">и вынося решения (предписания) не всегда принимают во внимание условия, сложившиеся в муниципалитете и реальные возможности органов местного самоуправления. Порой реализация решений контрольно-надзорных органов </w:t>
      </w:r>
      <w:r w:rsidR="002B1D35">
        <w:rPr>
          <w:rFonts w:ascii="Times New Roman" w:eastAsiaTheme="minorHAnsi" w:hAnsi="Times New Roman" w:cs="Times New Roman"/>
          <w:sz w:val="28"/>
          <w:szCs w:val="28"/>
          <w:lang w:eastAsia="en-US"/>
        </w:rPr>
        <w:br/>
      </w:r>
      <w:r w:rsidRPr="009C4E76">
        <w:rPr>
          <w:rFonts w:ascii="Times New Roman" w:eastAsiaTheme="minorHAnsi" w:hAnsi="Times New Roman" w:cs="Times New Roman"/>
          <w:sz w:val="28"/>
          <w:szCs w:val="28"/>
          <w:lang w:eastAsia="en-US"/>
        </w:rPr>
        <w:t>и последующих судебных решений в отд</w:t>
      </w:r>
      <w:r>
        <w:rPr>
          <w:rFonts w:ascii="Times New Roman" w:eastAsiaTheme="minorHAnsi" w:hAnsi="Times New Roman" w:cs="Times New Roman"/>
          <w:sz w:val="28"/>
          <w:szCs w:val="28"/>
          <w:lang w:eastAsia="en-US"/>
        </w:rPr>
        <w:t xml:space="preserve">ельно взятом муниципалитете </w:t>
      </w:r>
      <w:r>
        <w:rPr>
          <w:rFonts w:ascii="Times New Roman" w:eastAsiaTheme="minorHAnsi" w:hAnsi="Times New Roman" w:cs="Times New Roman"/>
          <w:sz w:val="28"/>
          <w:szCs w:val="28"/>
          <w:lang w:eastAsia="en-US"/>
        </w:rPr>
        <w:br/>
        <w:t>не представляется возможной</w:t>
      </w:r>
      <w:r w:rsidRPr="009C4E76">
        <w:rPr>
          <w:rFonts w:ascii="Times New Roman" w:eastAsiaTheme="minorHAnsi" w:hAnsi="Times New Roman" w:cs="Times New Roman"/>
          <w:sz w:val="28"/>
          <w:szCs w:val="28"/>
          <w:lang w:eastAsia="en-US"/>
        </w:rPr>
        <w:t>. В таких случаях к наложенным на органы местного самоуправления (бюджетные организации) мерам принуждения добавляются штрафы за неисполнение судебных решений в установленный срок.</w:t>
      </w:r>
    </w:p>
    <w:p w:rsidR="00AE5261" w:rsidRPr="00AE5261" w:rsidRDefault="00AE5261" w:rsidP="00AE5261">
      <w:pPr>
        <w:spacing w:after="0" w:line="240" w:lineRule="auto"/>
        <w:ind w:firstLine="709"/>
        <w:jc w:val="both"/>
        <w:rPr>
          <w:rFonts w:ascii="Times New Roman" w:eastAsia="Times New Roman" w:hAnsi="Times New Roman" w:cs="Times New Roman"/>
          <w:sz w:val="28"/>
          <w:szCs w:val="28"/>
          <w:lang w:eastAsia="ar-SA"/>
        </w:rPr>
      </w:pPr>
      <w:r w:rsidRPr="00AE5261">
        <w:rPr>
          <w:rFonts w:ascii="Times New Roman" w:eastAsiaTheme="minorHAnsi" w:hAnsi="Times New Roman" w:cs="Times New Roman"/>
          <w:sz w:val="28"/>
          <w:szCs w:val="28"/>
          <w:lang w:eastAsia="en-US"/>
        </w:rPr>
        <w:lastRenderedPageBreak/>
        <w:t>Так, например, н</w:t>
      </w:r>
      <w:r w:rsidRPr="00AE5261">
        <w:rPr>
          <w:rFonts w:ascii="Times New Roman" w:eastAsia="Times New Roman" w:hAnsi="Times New Roman" w:cs="Times New Roman"/>
          <w:sz w:val="28"/>
          <w:szCs w:val="28"/>
          <w:lang w:eastAsia="ar-SA"/>
        </w:rPr>
        <w:t xml:space="preserve">а основании решения суда по иску прокуратуры Ивановский сельсовет Партизанского района (численность населения 526 человек, 5 населенных пунктов) обязан построить тротуары, отремонтировать дорожное полотно внутри населенных пунктов, обустроить остановочные пункты. Всего потребность на исполнение судебного решения - 31,5 млн. рублей. Доходная часть бюджета сельского поселения в 2018 году составляет 4 млн. рублей, в том числе собственные доходы – 0,56 млн. рублей. Судебное решение вынесено в феврале 2016 года. Срок исполнения – 6 месяцев. </w:t>
      </w:r>
      <w:r>
        <w:rPr>
          <w:rFonts w:ascii="Times New Roman" w:eastAsia="Times New Roman" w:hAnsi="Times New Roman" w:cs="Times New Roman"/>
          <w:sz w:val="28"/>
          <w:szCs w:val="28"/>
          <w:lang w:eastAsia="ar-SA"/>
        </w:rPr>
        <w:br/>
      </w:r>
      <w:r w:rsidRPr="00AE5261">
        <w:rPr>
          <w:rFonts w:ascii="Times New Roman" w:eastAsia="Times New Roman" w:hAnsi="Times New Roman" w:cs="Times New Roman"/>
          <w:sz w:val="28"/>
          <w:szCs w:val="28"/>
          <w:lang w:eastAsia="ar-SA"/>
        </w:rPr>
        <w:t xml:space="preserve">В состав сельсовета входит д. Новомихайловка, расположенная в 58 км </w:t>
      </w:r>
      <w:r>
        <w:rPr>
          <w:rFonts w:ascii="Times New Roman" w:eastAsia="Times New Roman" w:hAnsi="Times New Roman" w:cs="Times New Roman"/>
          <w:sz w:val="28"/>
          <w:szCs w:val="28"/>
          <w:lang w:eastAsia="ar-SA"/>
        </w:rPr>
        <w:br/>
      </w:r>
      <w:r w:rsidRPr="00AE5261">
        <w:rPr>
          <w:rFonts w:ascii="Times New Roman" w:eastAsia="Times New Roman" w:hAnsi="Times New Roman" w:cs="Times New Roman"/>
          <w:sz w:val="28"/>
          <w:szCs w:val="28"/>
          <w:lang w:eastAsia="ar-SA"/>
        </w:rPr>
        <w:t xml:space="preserve">от районного центра. Деревня тупиковая, т.е. не проезжая для транзитного транспорта. В данное время в населенном пункте проживает 37 человек. </w:t>
      </w:r>
      <w:r>
        <w:rPr>
          <w:rFonts w:ascii="Times New Roman" w:eastAsia="Times New Roman" w:hAnsi="Times New Roman" w:cs="Times New Roman"/>
          <w:sz w:val="28"/>
          <w:szCs w:val="28"/>
          <w:lang w:eastAsia="ar-SA"/>
        </w:rPr>
        <w:br/>
      </w:r>
      <w:r w:rsidRPr="00AE5261">
        <w:rPr>
          <w:rFonts w:ascii="Times New Roman" w:eastAsia="Times New Roman" w:hAnsi="Times New Roman" w:cs="Times New Roman"/>
          <w:sz w:val="28"/>
          <w:szCs w:val="28"/>
          <w:lang w:eastAsia="ar-SA"/>
        </w:rPr>
        <w:t xml:space="preserve">В деревне нет магазинов и школ, в 2016 году закрылись клуб и библиотека. Жилые дома разбросаны вдоль дороги на протяжении 2,8 км. Есть отдельно стоящие дома в стороне от дороги на 500 метров, согласно предписанию необходимо построить к ним тротуары. Требования суда не выполнены </w:t>
      </w:r>
      <w:r>
        <w:rPr>
          <w:rFonts w:ascii="Times New Roman" w:eastAsia="Times New Roman" w:hAnsi="Times New Roman" w:cs="Times New Roman"/>
          <w:sz w:val="28"/>
          <w:szCs w:val="28"/>
          <w:lang w:eastAsia="ar-SA"/>
        </w:rPr>
        <w:br/>
      </w:r>
      <w:r w:rsidRPr="00AE5261">
        <w:rPr>
          <w:rFonts w:ascii="Times New Roman" w:eastAsia="Times New Roman" w:hAnsi="Times New Roman" w:cs="Times New Roman"/>
          <w:sz w:val="28"/>
          <w:szCs w:val="28"/>
          <w:lang w:eastAsia="ar-SA"/>
        </w:rPr>
        <w:t xml:space="preserve">из-за отсутствия денежных средств. В целом по Партизанскому району </w:t>
      </w:r>
      <w:r>
        <w:rPr>
          <w:rFonts w:ascii="Times New Roman" w:eastAsia="Times New Roman" w:hAnsi="Times New Roman" w:cs="Times New Roman"/>
          <w:sz w:val="28"/>
          <w:szCs w:val="28"/>
          <w:lang w:eastAsia="ar-SA"/>
        </w:rPr>
        <w:br/>
      </w:r>
      <w:r w:rsidRPr="00AE5261">
        <w:rPr>
          <w:rFonts w:ascii="Times New Roman" w:eastAsia="Times New Roman" w:hAnsi="Times New Roman" w:cs="Times New Roman"/>
          <w:sz w:val="28"/>
          <w:szCs w:val="28"/>
          <w:lang w:eastAsia="ar-SA"/>
        </w:rPr>
        <w:t>на исполнение судебных решений в сфере дорожной деятельности в 2018 году требуется 133,1 млн. рублей.</w:t>
      </w:r>
    </w:p>
    <w:p w:rsidR="00AE5261" w:rsidRPr="00AE5261" w:rsidRDefault="00AE5261" w:rsidP="00AE5261">
      <w:pPr>
        <w:spacing w:after="0" w:line="240" w:lineRule="auto"/>
        <w:ind w:firstLine="709"/>
        <w:jc w:val="both"/>
        <w:rPr>
          <w:rFonts w:ascii="Times New Roman" w:eastAsia="Times New Roman" w:hAnsi="Times New Roman" w:cs="Times New Roman"/>
          <w:sz w:val="28"/>
          <w:szCs w:val="28"/>
          <w:lang w:eastAsia="ar-SA"/>
        </w:rPr>
      </w:pPr>
      <w:r w:rsidRPr="00AE5261">
        <w:rPr>
          <w:rFonts w:ascii="Times New Roman" w:eastAsiaTheme="minorHAnsi" w:hAnsi="Times New Roman" w:cs="Times New Roman"/>
          <w:sz w:val="28"/>
          <w:szCs w:val="28"/>
          <w:lang w:eastAsia="en-US"/>
        </w:rPr>
        <w:t>Р</w:t>
      </w:r>
      <w:r w:rsidRPr="00AE5261">
        <w:rPr>
          <w:rFonts w:ascii="Times New Roman" w:eastAsia="Times New Roman" w:hAnsi="Times New Roman" w:cs="Times New Roman"/>
          <w:sz w:val="28"/>
          <w:szCs w:val="28"/>
          <w:lang w:eastAsia="ar-SA"/>
        </w:rPr>
        <w:t xml:space="preserve">ешением Курагинского районного суда от 21 мая 2013  </w:t>
      </w:r>
      <w:r w:rsidRPr="00AE5261">
        <w:rPr>
          <w:rFonts w:ascii="Times New Roman" w:eastAsia="Times New Roman" w:hAnsi="Times New Roman" w:cs="Times New Roman"/>
          <w:sz w:val="28"/>
          <w:szCs w:val="28"/>
          <w:lang w:eastAsia="ar-SA"/>
        </w:rPr>
        <w:br/>
        <w:t>на администрацию Курагинского района и администрацию поселка Кошурниково возложена обязанность организовать в границах муниципального образования поселок Кошурниково централизованное водоотведение для домов, имеющих централизованное водоснабжение.</w:t>
      </w:r>
    </w:p>
    <w:p w:rsidR="00AE5261" w:rsidRPr="00AE5261" w:rsidRDefault="00AE5261" w:rsidP="00AE5261">
      <w:pPr>
        <w:suppressAutoHyphens/>
        <w:spacing w:after="0" w:line="240" w:lineRule="auto"/>
        <w:ind w:firstLine="709"/>
        <w:jc w:val="both"/>
        <w:rPr>
          <w:rFonts w:ascii="Times New Roman" w:eastAsia="Times New Roman" w:hAnsi="Times New Roman" w:cs="Times New Roman"/>
          <w:sz w:val="28"/>
          <w:szCs w:val="28"/>
          <w:lang w:eastAsia="ar-SA"/>
        </w:rPr>
      </w:pPr>
      <w:r w:rsidRPr="00AE5261">
        <w:rPr>
          <w:rFonts w:ascii="Times New Roman" w:eastAsia="Times New Roman" w:hAnsi="Times New Roman" w:cs="Times New Roman"/>
          <w:sz w:val="28"/>
          <w:szCs w:val="28"/>
          <w:lang w:eastAsia="ar-SA"/>
        </w:rPr>
        <w:t>Сумма для исполнения судебного решения составляет 27,0 млн. рублей. Бюджет муниципального образования поселок Кошурниково - 5,7 млн. рублей.</w:t>
      </w:r>
    </w:p>
    <w:p w:rsidR="00AE5261" w:rsidRPr="00AE5261" w:rsidRDefault="00AE5261" w:rsidP="00AE5261">
      <w:pPr>
        <w:suppressAutoHyphens/>
        <w:spacing w:after="0" w:line="240" w:lineRule="auto"/>
        <w:ind w:firstLine="709"/>
        <w:jc w:val="both"/>
        <w:rPr>
          <w:rFonts w:ascii="Times New Roman" w:eastAsia="Times New Roman" w:hAnsi="Times New Roman" w:cs="Times New Roman"/>
          <w:sz w:val="28"/>
          <w:szCs w:val="28"/>
          <w:lang w:eastAsia="ar-SA"/>
        </w:rPr>
      </w:pPr>
      <w:r w:rsidRPr="00AE5261">
        <w:rPr>
          <w:rFonts w:ascii="Times New Roman" w:eastAsia="Times New Roman" w:hAnsi="Times New Roman" w:cs="Times New Roman"/>
          <w:sz w:val="28"/>
          <w:szCs w:val="28"/>
          <w:lang w:eastAsia="ar-SA"/>
        </w:rPr>
        <w:t xml:space="preserve">В городе Канске бюджет по доходам составляет 2,1 млрд. руб., </w:t>
      </w:r>
      <w:r>
        <w:rPr>
          <w:rFonts w:ascii="Times New Roman" w:eastAsia="Times New Roman" w:hAnsi="Times New Roman" w:cs="Times New Roman"/>
          <w:sz w:val="28"/>
          <w:szCs w:val="28"/>
          <w:lang w:eastAsia="ar-SA"/>
        </w:rPr>
        <w:br/>
      </w:r>
      <w:r w:rsidRPr="00AE5261">
        <w:rPr>
          <w:rFonts w:ascii="Times New Roman" w:eastAsia="Times New Roman" w:hAnsi="Times New Roman" w:cs="Times New Roman"/>
          <w:sz w:val="28"/>
          <w:szCs w:val="28"/>
          <w:lang w:eastAsia="ar-SA"/>
        </w:rPr>
        <w:t xml:space="preserve">в т.ч. 806,0 млн. руб. – собственные доходы, а предписаний на 25 октября </w:t>
      </w:r>
      <w:r>
        <w:rPr>
          <w:rFonts w:ascii="Times New Roman" w:eastAsia="Times New Roman" w:hAnsi="Times New Roman" w:cs="Times New Roman"/>
          <w:sz w:val="28"/>
          <w:szCs w:val="28"/>
          <w:lang w:eastAsia="ar-SA"/>
        </w:rPr>
        <w:br/>
        <w:t xml:space="preserve">2018 </w:t>
      </w:r>
      <w:r w:rsidRPr="00AE5261">
        <w:rPr>
          <w:rFonts w:ascii="Times New Roman" w:eastAsia="Times New Roman" w:hAnsi="Times New Roman" w:cs="Times New Roman"/>
          <w:sz w:val="28"/>
          <w:szCs w:val="28"/>
          <w:lang w:eastAsia="ar-SA"/>
        </w:rPr>
        <w:t xml:space="preserve">г. на сумму 2,3 млрд. руб., в т.ч.  – 83 судебных решения на 1,446 млрд. руб. </w:t>
      </w:r>
    </w:p>
    <w:p w:rsidR="00AE5261" w:rsidRPr="00AE5261" w:rsidRDefault="00AE5261" w:rsidP="00AE5261">
      <w:pPr>
        <w:spacing w:after="0" w:line="240" w:lineRule="auto"/>
        <w:ind w:firstLine="851"/>
        <w:jc w:val="both"/>
        <w:rPr>
          <w:rFonts w:ascii="Times New Roman" w:eastAsia="Times New Roman" w:hAnsi="Times New Roman" w:cs="Times New Roman"/>
          <w:sz w:val="28"/>
          <w:szCs w:val="28"/>
        </w:rPr>
      </w:pPr>
      <w:r w:rsidRPr="00AE5261">
        <w:rPr>
          <w:rFonts w:ascii="Times New Roman" w:eastAsia="Times New Roman" w:hAnsi="Times New Roman" w:cs="Times New Roman"/>
          <w:sz w:val="28"/>
          <w:szCs w:val="28"/>
        </w:rPr>
        <w:t>Канской межрайонной прокуратурой, начиная с 2014 года</w:t>
      </w:r>
      <w:r w:rsidR="001D4289">
        <w:rPr>
          <w:rFonts w:ascii="Times New Roman" w:eastAsia="Times New Roman" w:hAnsi="Times New Roman" w:cs="Times New Roman"/>
          <w:sz w:val="28"/>
          <w:szCs w:val="28"/>
        </w:rPr>
        <w:t>,</w:t>
      </w:r>
      <w:r w:rsidRPr="00AE5261">
        <w:rPr>
          <w:rFonts w:ascii="Times New Roman" w:eastAsia="Times New Roman" w:hAnsi="Times New Roman" w:cs="Times New Roman"/>
          <w:sz w:val="28"/>
          <w:szCs w:val="28"/>
        </w:rPr>
        <w:t xml:space="preserve"> подавались исковые заявления с требованиями к администрации г. Канска организовать уличное освещение, в том числе в 2016 году было подано 3 исковых заявления (всего 7 судебных решений). В бюджете города Канска в 2018 году </w:t>
      </w:r>
      <w:r w:rsidR="001D4289">
        <w:rPr>
          <w:rFonts w:ascii="Times New Roman" w:eastAsia="Times New Roman" w:hAnsi="Times New Roman" w:cs="Times New Roman"/>
          <w:sz w:val="28"/>
          <w:szCs w:val="28"/>
        </w:rPr>
        <w:br/>
      </w:r>
      <w:r w:rsidRPr="00AE5261">
        <w:rPr>
          <w:rFonts w:ascii="Times New Roman" w:eastAsia="Times New Roman" w:hAnsi="Times New Roman" w:cs="Times New Roman"/>
          <w:sz w:val="28"/>
          <w:szCs w:val="28"/>
        </w:rPr>
        <w:t xml:space="preserve">на организацию уличного освещения предусмотрено всего 400 тысяч рублей.  </w:t>
      </w:r>
    </w:p>
    <w:p w:rsidR="00AE5261" w:rsidRPr="00AE5261" w:rsidRDefault="00AE5261" w:rsidP="00AE5261">
      <w:pPr>
        <w:spacing w:after="0" w:line="240" w:lineRule="auto"/>
        <w:ind w:firstLine="709"/>
        <w:jc w:val="both"/>
        <w:rPr>
          <w:rFonts w:ascii="Times New Roman" w:eastAsia="Times New Roman" w:hAnsi="Times New Roman" w:cs="Times New Roman"/>
          <w:sz w:val="28"/>
          <w:szCs w:val="28"/>
        </w:rPr>
      </w:pPr>
      <w:r w:rsidRPr="00AE5261">
        <w:rPr>
          <w:rFonts w:ascii="Times New Roman" w:eastAsia="Times New Roman" w:hAnsi="Times New Roman" w:cs="Times New Roman"/>
          <w:sz w:val="28"/>
          <w:szCs w:val="28"/>
        </w:rPr>
        <w:t xml:space="preserve">Причиной неисполнения решений контрольно-надзорных органов </w:t>
      </w:r>
      <w:r w:rsidRPr="00AE5261">
        <w:rPr>
          <w:rFonts w:ascii="Times New Roman" w:eastAsia="Times New Roman" w:hAnsi="Times New Roman" w:cs="Times New Roman"/>
          <w:sz w:val="28"/>
          <w:szCs w:val="28"/>
        </w:rPr>
        <w:br/>
        <w:t xml:space="preserve">в большинстве случаев становится фактическая нехватка средств в местном бюджете. При этом увеличение количества проверочных мероприятий </w:t>
      </w:r>
      <w:r w:rsidRPr="00AE5261">
        <w:rPr>
          <w:rFonts w:ascii="Times New Roman" w:eastAsia="Times New Roman" w:hAnsi="Times New Roman" w:cs="Times New Roman"/>
          <w:sz w:val="28"/>
          <w:szCs w:val="28"/>
        </w:rPr>
        <w:br/>
        <w:t>не только не может решить проблему, но и усугубляет ее.</w:t>
      </w:r>
    </w:p>
    <w:p w:rsidR="00C42308" w:rsidRPr="00036AE7" w:rsidRDefault="00C42308" w:rsidP="00C42308">
      <w:pPr>
        <w:spacing w:after="0" w:line="240" w:lineRule="auto"/>
        <w:ind w:firstLine="709"/>
        <w:jc w:val="both"/>
        <w:rPr>
          <w:rFonts w:ascii="Times New Roman" w:eastAsia="Times New Roman" w:hAnsi="Times New Roman" w:cs="Times New Roman"/>
          <w:sz w:val="28"/>
          <w:szCs w:val="28"/>
        </w:rPr>
      </w:pPr>
      <w:r w:rsidRPr="00036AE7">
        <w:rPr>
          <w:rFonts w:ascii="Times New Roman" w:eastAsia="Times New Roman" w:hAnsi="Times New Roman" w:cs="Times New Roman"/>
          <w:sz w:val="28"/>
          <w:szCs w:val="28"/>
        </w:rPr>
        <w:t xml:space="preserve">Контрольно-надзорные органы обязывают органы местного самоуправления незамедлительно либо в укороченные сроки исполнять </w:t>
      </w:r>
      <w:r w:rsidR="007E079F">
        <w:rPr>
          <w:rFonts w:ascii="Times New Roman" w:eastAsia="Times New Roman" w:hAnsi="Times New Roman" w:cs="Times New Roman"/>
          <w:sz w:val="28"/>
          <w:szCs w:val="28"/>
        </w:rPr>
        <w:br/>
      </w:r>
      <w:r w:rsidRPr="00036AE7">
        <w:rPr>
          <w:rFonts w:ascii="Times New Roman" w:eastAsia="Times New Roman" w:hAnsi="Times New Roman" w:cs="Times New Roman"/>
          <w:sz w:val="28"/>
          <w:szCs w:val="28"/>
        </w:rPr>
        <w:t xml:space="preserve">их предписания по приведению объектов в нормативное состояние (провести капитальный ремонт  дорог, тротуаров, установить или отремонтировать линии освещения, сделать дорожную разметку, установить дорожные знаки, обустроить площадки для сбора бытовых отходов и т.д.). При этом </w:t>
      </w:r>
      <w:r w:rsidR="007E079F">
        <w:rPr>
          <w:rFonts w:ascii="Times New Roman" w:eastAsia="Times New Roman" w:hAnsi="Times New Roman" w:cs="Times New Roman"/>
          <w:sz w:val="28"/>
          <w:szCs w:val="28"/>
        </w:rPr>
        <w:br/>
      </w:r>
      <w:r w:rsidRPr="00036AE7">
        <w:rPr>
          <w:rFonts w:ascii="Times New Roman" w:eastAsia="Times New Roman" w:hAnsi="Times New Roman" w:cs="Times New Roman"/>
          <w:sz w:val="28"/>
          <w:szCs w:val="28"/>
        </w:rPr>
        <w:lastRenderedPageBreak/>
        <w:t xml:space="preserve">не учитываются законодательно установленные сроки для осуществления определенных действий (например, при размещении муниципального заказа). Большинство требований сопряжено с необходимостью выделения дополнительных бюджетных средств, однако особенности бюджетного процесса, в т.ч. сроки и порядок внесения изменений в местный бюджет </w:t>
      </w:r>
      <w:r w:rsidRPr="00036AE7">
        <w:rPr>
          <w:rFonts w:ascii="Times New Roman" w:eastAsia="Times New Roman" w:hAnsi="Times New Roman" w:cs="Times New Roman"/>
          <w:sz w:val="28"/>
          <w:szCs w:val="28"/>
        </w:rPr>
        <w:br/>
        <w:t xml:space="preserve">не учитываются при определении сроков исполнения таких требований. </w:t>
      </w:r>
    </w:p>
    <w:p w:rsidR="00C42308" w:rsidRPr="00036AE7" w:rsidRDefault="00C42308" w:rsidP="00C42308">
      <w:pPr>
        <w:spacing w:after="0" w:line="240" w:lineRule="auto"/>
        <w:ind w:firstLine="709"/>
        <w:jc w:val="both"/>
        <w:rPr>
          <w:rFonts w:ascii="Times New Roman" w:eastAsia="Times New Roman" w:hAnsi="Times New Roman" w:cs="Times New Roman"/>
          <w:sz w:val="28"/>
          <w:szCs w:val="28"/>
        </w:rPr>
      </w:pPr>
      <w:r w:rsidRPr="00036AE7">
        <w:rPr>
          <w:rFonts w:ascii="Times New Roman" w:eastAsia="Times New Roman" w:hAnsi="Times New Roman" w:cs="Times New Roman"/>
          <w:sz w:val="28"/>
          <w:szCs w:val="28"/>
        </w:rPr>
        <w:t>Данный вопрос является актуальным в отношении муниципальных образований всех уровней на всей территории Российской Федерации.</w:t>
      </w:r>
    </w:p>
    <w:p w:rsidR="002B1D35" w:rsidRDefault="00EA3449" w:rsidP="00EA344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Данная тема активно обсуждается на федеральном уровне. </w:t>
      </w:r>
      <w:r w:rsidRPr="0041478D">
        <w:rPr>
          <w:rFonts w:ascii="Times New Roman" w:eastAsia="Times New Roman" w:hAnsi="Times New Roman" w:cs="Times New Roman"/>
          <w:sz w:val="28"/>
          <w:szCs w:val="28"/>
        </w:rPr>
        <w:t>В своих выступлениях Президент Р</w:t>
      </w:r>
      <w:r w:rsidR="00036AE7">
        <w:rPr>
          <w:rFonts w:ascii="Times New Roman" w:eastAsia="Times New Roman" w:hAnsi="Times New Roman" w:cs="Times New Roman"/>
          <w:sz w:val="28"/>
          <w:szCs w:val="28"/>
        </w:rPr>
        <w:t xml:space="preserve">оссийской </w:t>
      </w:r>
      <w:r w:rsidRPr="0041478D">
        <w:rPr>
          <w:rFonts w:ascii="Times New Roman" w:eastAsia="Times New Roman" w:hAnsi="Times New Roman" w:cs="Times New Roman"/>
          <w:sz w:val="28"/>
          <w:szCs w:val="28"/>
        </w:rPr>
        <w:t>Ф</w:t>
      </w:r>
      <w:r w:rsidR="00036AE7">
        <w:rPr>
          <w:rFonts w:ascii="Times New Roman" w:eastAsia="Times New Roman" w:hAnsi="Times New Roman" w:cs="Times New Roman"/>
          <w:sz w:val="28"/>
          <w:szCs w:val="28"/>
        </w:rPr>
        <w:t>едерации В.</w:t>
      </w:r>
      <w:r>
        <w:rPr>
          <w:rFonts w:ascii="Times New Roman" w:eastAsia="Times New Roman" w:hAnsi="Times New Roman" w:cs="Times New Roman"/>
          <w:sz w:val="28"/>
          <w:szCs w:val="28"/>
        </w:rPr>
        <w:t>В</w:t>
      </w:r>
      <w:r w:rsidR="00036AE7">
        <w:rPr>
          <w:rFonts w:ascii="Times New Roman" w:eastAsia="Times New Roman" w:hAnsi="Times New Roman" w:cs="Times New Roman"/>
          <w:sz w:val="28"/>
          <w:szCs w:val="28"/>
        </w:rPr>
        <w:t>.</w:t>
      </w:r>
      <w:r w:rsidRPr="0041478D">
        <w:rPr>
          <w:rFonts w:ascii="Times New Roman" w:eastAsia="Times New Roman" w:hAnsi="Times New Roman" w:cs="Times New Roman"/>
          <w:sz w:val="28"/>
          <w:szCs w:val="28"/>
        </w:rPr>
        <w:t xml:space="preserve"> Путин неоднократно обращал внимание на то, что органы надзора при проведении контрольно-надзорных мероприятий должны учитывать условия, в которых работают муниципали</w:t>
      </w:r>
      <w:r>
        <w:rPr>
          <w:rFonts w:ascii="Times New Roman" w:eastAsia="Times New Roman" w:hAnsi="Times New Roman" w:cs="Times New Roman"/>
          <w:sz w:val="28"/>
          <w:szCs w:val="28"/>
        </w:rPr>
        <w:t>теты, их бюджетные возможности.</w:t>
      </w:r>
      <w:r w:rsidRPr="0041478D">
        <w:rPr>
          <w:rFonts w:ascii="Times New Roman" w:eastAsia="Times New Roman" w:hAnsi="Times New Roman" w:cs="Times New Roman"/>
          <w:sz w:val="28"/>
          <w:szCs w:val="28"/>
        </w:rPr>
        <w:t xml:space="preserve"> </w:t>
      </w:r>
    </w:p>
    <w:p w:rsidR="00036AE7" w:rsidRPr="00036AE7" w:rsidRDefault="00C42308" w:rsidP="00036AE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точки зрения</w:t>
      </w:r>
      <w:r w:rsidR="008F15C2">
        <w:rPr>
          <w:rFonts w:ascii="Times New Roman" w:eastAsia="Times New Roman" w:hAnsi="Times New Roman" w:cs="Times New Roman"/>
          <w:sz w:val="28"/>
          <w:szCs w:val="28"/>
        </w:rPr>
        <w:t xml:space="preserve"> глав муниципальных образований</w:t>
      </w:r>
      <w:r>
        <w:rPr>
          <w:rFonts w:ascii="Times New Roman" w:eastAsia="Times New Roman" w:hAnsi="Times New Roman" w:cs="Times New Roman"/>
          <w:sz w:val="28"/>
          <w:szCs w:val="28"/>
        </w:rPr>
        <w:t xml:space="preserve">, необходимо </w:t>
      </w:r>
      <w:r w:rsidR="008F15C2">
        <w:rPr>
          <w:rFonts w:ascii="Times New Roman" w:eastAsia="Times New Roman" w:hAnsi="Times New Roman" w:cs="Times New Roman"/>
          <w:sz w:val="28"/>
          <w:szCs w:val="28"/>
        </w:rPr>
        <w:br/>
      </w:r>
      <w:r>
        <w:rPr>
          <w:rFonts w:ascii="Times New Roman" w:eastAsia="Times New Roman" w:hAnsi="Times New Roman" w:cs="Times New Roman"/>
          <w:sz w:val="28"/>
          <w:szCs w:val="28"/>
        </w:rPr>
        <w:t>на законодательном уровне определить</w:t>
      </w:r>
      <w:r w:rsidR="00036AE7" w:rsidRPr="00036AE7">
        <w:rPr>
          <w:rFonts w:ascii="Times New Roman" w:eastAsia="Times New Roman" w:hAnsi="Times New Roman" w:cs="Times New Roman"/>
          <w:sz w:val="28"/>
          <w:szCs w:val="28"/>
        </w:rPr>
        <w:t xml:space="preserve"> эффективны</w:t>
      </w:r>
      <w:r>
        <w:rPr>
          <w:rFonts w:ascii="Times New Roman" w:eastAsia="Times New Roman" w:hAnsi="Times New Roman" w:cs="Times New Roman"/>
          <w:sz w:val="28"/>
          <w:szCs w:val="28"/>
        </w:rPr>
        <w:t>е</w:t>
      </w:r>
      <w:r w:rsidR="00036AE7" w:rsidRPr="00036AE7">
        <w:rPr>
          <w:rFonts w:ascii="Times New Roman" w:eastAsia="Times New Roman" w:hAnsi="Times New Roman" w:cs="Times New Roman"/>
          <w:sz w:val="28"/>
          <w:szCs w:val="28"/>
        </w:rPr>
        <w:t xml:space="preserve"> механизм</w:t>
      </w:r>
      <w:r>
        <w:rPr>
          <w:rFonts w:ascii="Times New Roman" w:eastAsia="Times New Roman" w:hAnsi="Times New Roman" w:cs="Times New Roman"/>
          <w:sz w:val="28"/>
          <w:szCs w:val="28"/>
        </w:rPr>
        <w:t>ы</w:t>
      </w:r>
      <w:r w:rsidR="00036AE7" w:rsidRPr="00036AE7">
        <w:rPr>
          <w:rFonts w:ascii="Times New Roman" w:eastAsia="Times New Roman" w:hAnsi="Times New Roman" w:cs="Times New Roman"/>
          <w:sz w:val="28"/>
          <w:szCs w:val="28"/>
        </w:rPr>
        <w:t xml:space="preserve">  взаимодействия контрольно-надзорных органов с органами местного самоуправления, в том числе по установлению обязанности контрольно-надзорных органов при установлении сроков исполнения предписаний учитывать </w:t>
      </w:r>
      <w:r w:rsidR="008F15C2">
        <w:rPr>
          <w:rFonts w:ascii="Times New Roman" w:eastAsia="Times New Roman" w:hAnsi="Times New Roman" w:cs="Times New Roman"/>
          <w:sz w:val="28"/>
          <w:szCs w:val="28"/>
        </w:rPr>
        <w:t xml:space="preserve">действующее </w:t>
      </w:r>
      <w:r w:rsidR="00036AE7" w:rsidRPr="00036AE7">
        <w:rPr>
          <w:rFonts w:ascii="Times New Roman" w:eastAsia="Times New Roman" w:hAnsi="Times New Roman" w:cs="Times New Roman"/>
          <w:sz w:val="28"/>
          <w:szCs w:val="28"/>
        </w:rPr>
        <w:t>законодатель</w:t>
      </w:r>
      <w:r w:rsidR="008F15C2">
        <w:rPr>
          <w:rFonts w:ascii="Times New Roman" w:eastAsia="Times New Roman" w:hAnsi="Times New Roman" w:cs="Times New Roman"/>
          <w:sz w:val="28"/>
          <w:szCs w:val="28"/>
        </w:rPr>
        <w:t>ство, возможные</w:t>
      </w:r>
      <w:r w:rsidR="00036AE7" w:rsidRPr="00036AE7">
        <w:rPr>
          <w:rFonts w:ascii="Times New Roman" w:eastAsia="Times New Roman" w:hAnsi="Times New Roman" w:cs="Times New Roman"/>
          <w:sz w:val="28"/>
          <w:szCs w:val="28"/>
        </w:rPr>
        <w:t xml:space="preserve"> сроки, </w:t>
      </w:r>
      <w:r>
        <w:rPr>
          <w:rFonts w:ascii="Times New Roman" w:eastAsia="Times New Roman" w:hAnsi="Times New Roman" w:cs="Times New Roman"/>
          <w:sz w:val="28"/>
          <w:szCs w:val="28"/>
        </w:rPr>
        <w:br/>
      </w:r>
      <w:r w:rsidR="00036AE7" w:rsidRPr="00036AE7">
        <w:rPr>
          <w:rFonts w:ascii="Times New Roman" w:eastAsia="Times New Roman" w:hAnsi="Times New Roman" w:cs="Times New Roman"/>
          <w:sz w:val="28"/>
          <w:szCs w:val="28"/>
        </w:rPr>
        <w:t xml:space="preserve">в течение которых органы местного самоуправления могут реально исполнить предписания. </w:t>
      </w:r>
    </w:p>
    <w:p w:rsidR="00C42308" w:rsidRPr="00C42308" w:rsidRDefault="00C42308" w:rsidP="00C42308">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Для этого потребуется в</w:t>
      </w:r>
      <w:r w:rsidRPr="00C42308">
        <w:rPr>
          <w:rFonts w:ascii="Times New Roman" w:eastAsiaTheme="minorHAnsi" w:hAnsi="Times New Roman" w:cs="Times New Roman"/>
          <w:sz w:val="28"/>
          <w:szCs w:val="28"/>
          <w:lang w:eastAsia="en-US"/>
        </w:rPr>
        <w:t xml:space="preserve">нести изменения в кодекс Российской Федерации об административных правонарушениях от 30.12.2001 № 195-ФЗ, федеральные законы, регулирующие деятельность в области государственного контроля (надзора) муниципального контроля следующее положение: </w:t>
      </w:r>
      <w:r w:rsidRPr="00C42308">
        <w:rPr>
          <w:rFonts w:ascii="Times New Roman" w:eastAsiaTheme="minorHAnsi" w:hAnsi="Times New Roman" w:cs="Times New Roman"/>
          <w:sz w:val="28"/>
          <w:szCs w:val="28"/>
          <w:lang w:eastAsia="en-US"/>
        </w:rPr>
        <w:br/>
        <w:t>«При установлении срока исполнения предписаний об устранении выявленных нарушений в отношении государственных и муниципальных учреждений органы государственного контроля (надзора), муниципального контроля должны  учитывать сроки, установленные законодательством Российской Федерации, необходимые и достаточные для выполнения указанных в предписании действий.».</w:t>
      </w:r>
    </w:p>
    <w:p w:rsidR="00C42308" w:rsidRPr="00B02A20" w:rsidRDefault="00F50818" w:rsidP="004202E8">
      <w:pPr>
        <w:pStyle w:val="2"/>
        <w:rPr>
          <w:rFonts w:ascii="Times New Roman" w:eastAsiaTheme="minorHAnsi" w:hAnsi="Times New Roman" w:cs="Times New Roman"/>
          <w:i w:val="0"/>
          <w:lang w:eastAsia="en-US"/>
        </w:rPr>
      </w:pPr>
      <w:bookmarkStart w:id="169" w:name="_Toc6491454"/>
      <w:r w:rsidRPr="00B02A20">
        <w:rPr>
          <w:rFonts w:ascii="Times New Roman" w:eastAsiaTheme="minorHAnsi" w:hAnsi="Times New Roman" w:cs="Times New Roman"/>
          <w:i w:val="0"/>
          <w:lang w:eastAsia="en-US"/>
        </w:rPr>
        <w:t>8.3. О</w:t>
      </w:r>
      <w:r w:rsidR="00C42308" w:rsidRPr="00B02A20">
        <w:rPr>
          <w:rFonts w:ascii="Times New Roman" w:eastAsiaTheme="minorHAnsi" w:hAnsi="Times New Roman" w:cs="Times New Roman"/>
          <w:i w:val="0"/>
          <w:lang w:eastAsia="en-US"/>
        </w:rPr>
        <w:t>рганизация и осущес</w:t>
      </w:r>
      <w:r w:rsidR="00CB5E88" w:rsidRPr="00B02A20">
        <w:rPr>
          <w:rFonts w:ascii="Times New Roman" w:eastAsiaTheme="minorHAnsi" w:hAnsi="Times New Roman" w:cs="Times New Roman"/>
          <w:i w:val="0"/>
          <w:lang w:eastAsia="en-US"/>
        </w:rPr>
        <w:t>твление муниципального контроля: основные тенденции, позитивные и негативные эффекты</w:t>
      </w:r>
      <w:bookmarkEnd w:id="169"/>
    </w:p>
    <w:p w:rsidR="004D6D94" w:rsidRPr="00B02A20" w:rsidRDefault="004D6D94" w:rsidP="00036AE7">
      <w:pPr>
        <w:spacing w:after="0" w:line="240" w:lineRule="auto"/>
        <w:ind w:firstLine="709"/>
        <w:jc w:val="both"/>
        <w:rPr>
          <w:rFonts w:ascii="Times New Roman" w:eastAsiaTheme="minorHAnsi" w:hAnsi="Times New Roman" w:cs="Times New Roman"/>
          <w:b/>
          <w:sz w:val="28"/>
          <w:szCs w:val="28"/>
          <w:lang w:eastAsia="en-US"/>
        </w:rPr>
      </w:pPr>
    </w:p>
    <w:p w:rsidR="0094094C" w:rsidRPr="0094094C" w:rsidRDefault="0094094C" w:rsidP="0094094C">
      <w:pPr>
        <w:spacing w:after="0" w:line="240" w:lineRule="auto"/>
        <w:ind w:firstLine="709"/>
        <w:jc w:val="both"/>
        <w:rPr>
          <w:rFonts w:ascii="Times New Roman" w:eastAsia="Times New Roman" w:hAnsi="Times New Roman" w:cs="Times New Roman"/>
          <w:sz w:val="28"/>
          <w:szCs w:val="28"/>
        </w:rPr>
      </w:pPr>
      <w:r w:rsidRPr="0094094C">
        <w:rPr>
          <w:rFonts w:ascii="Times New Roman" w:eastAsia="Times New Roman" w:hAnsi="Times New Roman" w:cs="Times New Roman"/>
          <w:sz w:val="28"/>
          <w:szCs w:val="28"/>
        </w:rPr>
        <w:t xml:space="preserve">В соответствии с Федеральным законом № 131-ФЗ органами местного самоуправления осуществляются следующие виды муниципального контроля: земельный контроль, жилищный контроль, контроль за сохранностью автомобильных дорог местного значения, контроль в области охраны </w:t>
      </w:r>
      <w:r>
        <w:rPr>
          <w:rFonts w:ascii="Times New Roman" w:eastAsia="Times New Roman" w:hAnsi="Times New Roman" w:cs="Times New Roman"/>
          <w:sz w:val="28"/>
          <w:szCs w:val="28"/>
        </w:rPr>
        <w:br/>
      </w:r>
      <w:r w:rsidRPr="0094094C">
        <w:rPr>
          <w:rFonts w:ascii="Times New Roman" w:eastAsia="Times New Roman" w:hAnsi="Times New Roman" w:cs="Times New Roman"/>
          <w:sz w:val="28"/>
          <w:szCs w:val="28"/>
        </w:rPr>
        <w:t xml:space="preserve">и использования особо охраняемых природных территорий местного значения, лесной контроль, контроль за исполнением муниципального бюджета, контроль в сфере теплоснабжения. Кроме этого, в отраслевом федеральном законодательстве содержатся нормы, предусматривающие осуществление органами местного самоуправления отдельных видов контроля </w:t>
      </w:r>
      <w:r w:rsidRPr="0094094C">
        <w:rPr>
          <w:rFonts w:ascii="Times New Roman" w:eastAsia="Times New Roman" w:hAnsi="Times New Roman" w:cs="Times New Roman"/>
          <w:sz w:val="28"/>
          <w:szCs w:val="28"/>
        </w:rPr>
        <w:lastRenderedPageBreak/>
        <w:t>по вопросам, не относящимся к вопросам местного значения, например, контроль в области торговой деятельности.</w:t>
      </w:r>
    </w:p>
    <w:p w:rsidR="0094094C" w:rsidRDefault="0094094C" w:rsidP="0094094C">
      <w:pPr>
        <w:spacing w:after="0" w:line="240" w:lineRule="auto"/>
        <w:ind w:firstLine="709"/>
        <w:jc w:val="both"/>
        <w:rPr>
          <w:rFonts w:ascii="Times New Roman" w:eastAsia="Times New Roman" w:hAnsi="Times New Roman" w:cs="Times New Roman"/>
          <w:sz w:val="28"/>
          <w:szCs w:val="28"/>
        </w:rPr>
      </w:pPr>
      <w:r w:rsidRPr="0094094C">
        <w:rPr>
          <w:rFonts w:ascii="Times New Roman" w:eastAsia="Times New Roman" w:hAnsi="Times New Roman" w:cs="Times New Roman"/>
          <w:sz w:val="28"/>
          <w:szCs w:val="28"/>
        </w:rPr>
        <w:t xml:space="preserve">В муниципальных образованиях </w:t>
      </w:r>
      <w:r>
        <w:rPr>
          <w:rFonts w:ascii="Times New Roman" w:eastAsia="Times New Roman" w:hAnsi="Times New Roman" w:cs="Times New Roman"/>
          <w:sz w:val="28"/>
          <w:szCs w:val="28"/>
        </w:rPr>
        <w:t xml:space="preserve">Красноярского </w:t>
      </w:r>
      <w:r w:rsidRPr="0094094C">
        <w:rPr>
          <w:rFonts w:ascii="Times New Roman" w:eastAsia="Times New Roman" w:hAnsi="Times New Roman" w:cs="Times New Roman"/>
          <w:sz w:val="28"/>
          <w:szCs w:val="28"/>
        </w:rPr>
        <w:t xml:space="preserve">края принят ряд нормативно-правовых актов, регламентирующих деятельность </w:t>
      </w:r>
      <w:r w:rsidR="00687E6E">
        <w:rPr>
          <w:rFonts w:ascii="Times New Roman" w:eastAsia="Times New Roman" w:hAnsi="Times New Roman" w:cs="Times New Roman"/>
          <w:sz w:val="28"/>
          <w:szCs w:val="28"/>
        </w:rPr>
        <w:br/>
      </w:r>
      <w:r w:rsidRPr="0094094C">
        <w:rPr>
          <w:rFonts w:ascii="Times New Roman" w:eastAsia="Times New Roman" w:hAnsi="Times New Roman" w:cs="Times New Roman"/>
          <w:sz w:val="28"/>
          <w:szCs w:val="28"/>
        </w:rPr>
        <w:t xml:space="preserve">по осуществлению муниципального контроля, в том числе административные регламенты органов местного самоуправления, осуществляющих функции </w:t>
      </w:r>
      <w:r>
        <w:rPr>
          <w:rFonts w:ascii="Times New Roman" w:eastAsia="Times New Roman" w:hAnsi="Times New Roman" w:cs="Times New Roman"/>
          <w:sz w:val="28"/>
          <w:szCs w:val="28"/>
        </w:rPr>
        <w:br/>
      </w:r>
      <w:r w:rsidRPr="0094094C">
        <w:rPr>
          <w:rFonts w:ascii="Times New Roman" w:eastAsia="Times New Roman" w:hAnsi="Times New Roman" w:cs="Times New Roman"/>
          <w:sz w:val="28"/>
          <w:szCs w:val="28"/>
        </w:rPr>
        <w:t>по муниципальному контролю.</w:t>
      </w:r>
    </w:p>
    <w:p w:rsidR="00687E6E" w:rsidRPr="0094094C" w:rsidRDefault="00803CD7" w:rsidP="0094094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отметить, что о</w:t>
      </w:r>
      <w:r w:rsidR="00687E6E">
        <w:rPr>
          <w:rFonts w:ascii="Times New Roman" w:eastAsia="Times New Roman" w:hAnsi="Times New Roman" w:cs="Times New Roman"/>
          <w:sz w:val="28"/>
          <w:szCs w:val="28"/>
        </w:rPr>
        <w:t xml:space="preserve">рганы местного самоуправления ввиду ограниченности ресурсов (финансовых, кадровых, материально-технических) не в состоянии осуществлять все закрепленные за ними законодательством контрольные полномочия в полном объеме. </w:t>
      </w:r>
      <w:r w:rsidR="008A28F4">
        <w:rPr>
          <w:rFonts w:ascii="Times New Roman" w:eastAsia="Times New Roman" w:hAnsi="Times New Roman" w:cs="Times New Roman"/>
          <w:sz w:val="28"/>
          <w:szCs w:val="28"/>
        </w:rPr>
        <w:t xml:space="preserve">В то же время </w:t>
      </w:r>
      <w:r w:rsidR="008A28F4" w:rsidRPr="0094094C">
        <w:rPr>
          <w:rFonts w:ascii="Times New Roman" w:eastAsia="Times New Roman" w:hAnsi="Times New Roman" w:cs="Times New Roman"/>
          <w:sz w:val="28"/>
          <w:szCs w:val="28"/>
        </w:rPr>
        <w:t xml:space="preserve">всеми органами местного самоуправления </w:t>
      </w:r>
      <w:r w:rsidR="008A28F4">
        <w:rPr>
          <w:rFonts w:ascii="Times New Roman" w:eastAsia="Times New Roman" w:hAnsi="Times New Roman" w:cs="Times New Roman"/>
          <w:sz w:val="28"/>
          <w:szCs w:val="28"/>
        </w:rPr>
        <w:t xml:space="preserve">края </w:t>
      </w:r>
      <w:r w:rsidR="008A28F4" w:rsidRPr="0094094C">
        <w:rPr>
          <w:rFonts w:ascii="Times New Roman" w:eastAsia="Times New Roman" w:hAnsi="Times New Roman" w:cs="Times New Roman"/>
          <w:sz w:val="28"/>
          <w:szCs w:val="28"/>
        </w:rPr>
        <w:t>осуществляется полномочие по земельному контролю, жилищному и контролю за сохранностью дорог</w:t>
      </w:r>
      <w:r w:rsidR="008A28F4">
        <w:rPr>
          <w:rFonts w:ascii="Times New Roman" w:eastAsia="Times New Roman" w:hAnsi="Times New Roman" w:cs="Times New Roman"/>
          <w:sz w:val="28"/>
          <w:szCs w:val="28"/>
        </w:rPr>
        <w:t xml:space="preserve"> местного значения.</w:t>
      </w:r>
    </w:p>
    <w:p w:rsidR="00224287" w:rsidRDefault="00687E6E" w:rsidP="00BB40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BB40A7">
        <w:rPr>
          <w:rFonts w:ascii="Times New Roman" w:eastAsia="Times New Roman" w:hAnsi="Times New Roman" w:cs="Times New Roman"/>
          <w:sz w:val="28"/>
          <w:szCs w:val="28"/>
        </w:rPr>
        <w:t xml:space="preserve">озможности </w:t>
      </w:r>
      <w:r w:rsidR="00BB40A7" w:rsidRPr="0094094C">
        <w:rPr>
          <w:rFonts w:ascii="Times New Roman" w:eastAsia="Times New Roman" w:hAnsi="Times New Roman" w:cs="Times New Roman"/>
          <w:sz w:val="28"/>
          <w:szCs w:val="28"/>
        </w:rPr>
        <w:t>сельских и малых городских поселений в реализации контрольных полномочий сильно ограниченны</w:t>
      </w:r>
      <w:r w:rsidR="00BB40A7">
        <w:rPr>
          <w:rFonts w:ascii="Times New Roman" w:eastAsia="Times New Roman" w:hAnsi="Times New Roman" w:cs="Times New Roman"/>
          <w:sz w:val="28"/>
          <w:szCs w:val="28"/>
        </w:rPr>
        <w:t xml:space="preserve">. </w:t>
      </w:r>
      <w:r w:rsidR="00224287" w:rsidRPr="0094094C">
        <w:rPr>
          <w:rFonts w:ascii="Times New Roman" w:eastAsia="Times New Roman" w:hAnsi="Times New Roman" w:cs="Times New Roman"/>
          <w:sz w:val="28"/>
          <w:szCs w:val="28"/>
        </w:rPr>
        <w:t xml:space="preserve">В поселениях работает </w:t>
      </w:r>
      <w:r>
        <w:rPr>
          <w:rFonts w:ascii="Times New Roman" w:eastAsia="Times New Roman" w:hAnsi="Times New Roman" w:cs="Times New Roman"/>
          <w:sz w:val="28"/>
          <w:szCs w:val="28"/>
        </w:rPr>
        <w:br/>
      </w:r>
      <w:r w:rsidR="00224287">
        <w:rPr>
          <w:rFonts w:ascii="Times New Roman" w:eastAsia="Times New Roman" w:hAnsi="Times New Roman" w:cs="Times New Roman"/>
          <w:sz w:val="28"/>
          <w:szCs w:val="28"/>
        </w:rPr>
        <w:t>в среднем</w:t>
      </w:r>
      <w:r w:rsidR="00224287" w:rsidRPr="0094094C">
        <w:rPr>
          <w:rFonts w:ascii="Times New Roman" w:eastAsia="Times New Roman" w:hAnsi="Times New Roman" w:cs="Times New Roman"/>
          <w:sz w:val="28"/>
          <w:szCs w:val="28"/>
        </w:rPr>
        <w:t xml:space="preserve"> 3–5 человек, выделить из которых </w:t>
      </w:r>
      <w:r w:rsidR="00224287">
        <w:rPr>
          <w:rFonts w:ascii="Times New Roman" w:eastAsia="Times New Roman" w:hAnsi="Times New Roman" w:cs="Times New Roman"/>
          <w:sz w:val="28"/>
          <w:szCs w:val="28"/>
        </w:rPr>
        <w:t>специалиста</w:t>
      </w:r>
      <w:r w:rsidR="00224287" w:rsidRPr="0094094C">
        <w:rPr>
          <w:rFonts w:ascii="Times New Roman" w:eastAsia="Times New Roman" w:hAnsi="Times New Roman" w:cs="Times New Roman"/>
          <w:sz w:val="28"/>
          <w:szCs w:val="28"/>
        </w:rPr>
        <w:t xml:space="preserve">, отвечающего за все виды муниципального контроля, </w:t>
      </w:r>
      <w:r w:rsidR="00224287">
        <w:rPr>
          <w:rFonts w:ascii="Times New Roman" w:eastAsia="Times New Roman" w:hAnsi="Times New Roman" w:cs="Times New Roman"/>
          <w:sz w:val="28"/>
          <w:szCs w:val="28"/>
        </w:rPr>
        <w:t xml:space="preserve">является проблематичным. </w:t>
      </w:r>
      <w:r w:rsidR="00BB40A7">
        <w:rPr>
          <w:rFonts w:ascii="Times New Roman" w:eastAsia="Times New Roman" w:hAnsi="Times New Roman" w:cs="Times New Roman"/>
          <w:sz w:val="28"/>
          <w:szCs w:val="28"/>
        </w:rPr>
        <w:t xml:space="preserve">В связи с этим многие сельские поселения </w:t>
      </w:r>
      <w:r>
        <w:rPr>
          <w:rFonts w:ascii="Times New Roman" w:eastAsia="Times New Roman" w:hAnsi="Times New Roman" w:cs="Times New Roman"/>
          <w:sz w:val="28"/>
          <w:szCs w:val="28"/>
        </w:rPr>
        <w:t xml:space="preserve">и некоторые городские поселения </w:t>
      </w:r>
      <w:r w:rsidR="00BB40A7">
        <w:rPr>
          <w:rFonts w:ascii="Times New Roman" w:eastAsia="Times New Roman" w:hAnsi="Times New Roman" w:cs="Times New Roman"/>
          <w:sz w:val="28"/>
          <w:szCs w:val="28"/>
        </w:rPr>
        <w:t xml:space="preserve">края передали полномочия по осуществлению муниципального контроля на уровень муниципального района. </w:t>
      </w:r>
    </w:p>
    <w:p w:rsidR="00687E6E" w:rsidRDefault="00687E6E" w:rsidP="00BB40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Информация об осуществлении контрольной деятельности органом местного самоуправления Красноярского края представлена </w:t>
      </w:r>
      <w:r w:rsidRPr="008B77C8">
        <w:rPr>
          <w:rFonts w:ascii="Times New Roman" w:eastAsia="Times New Roman" w:hAnsi="Times New Roman" w:cs="Times New Roman"/>
          <w:sz w:val="28"/>
          <w:szCs w:val="28"/>
        </w:rPr>
        <w:t>в таблице</w:t>
      </w:r>
      <w:r w:rsidR="008B77C8" w:rsidRPr="008B77C8">
        <w:rPr>
          <w:rFonts w:ascii="Times New Roman" w:eastAsia="Times New Roman" w:hAnsi="Times New Roman" w:cs="Times New Roman"/>
          <w:sz w:val="28"/>
          <w:szCs w:val="28"/>
        </w:rPr>
        <w:t xml:space="preserve"> </w:t>
      </w:r>
      <w:r w:rsidR="007D696B">
        <w:rPr>
          <w:rFonts w:ascii="Times New Roman" w:eastAsia="Times New Roman" w:hAnsi="Times New Roman" w:cs="Times New Roman"/>
          <w:sz w:val="28"/>
          <w:szCs w:val="28"/>
        </w:rPr>
        <w:t>1</w:t>
      </w:r>
      <w:r w:rsidR="00332B10">
        <w:rPr>
          <w:rFonts w:ascii="Times New Roman" w:eastAsia="Times New Roman" w:hAnsi="Times New Roman" w:cs="Times New Roman"/>
          <w:sz w:val="28"/>
          <w:szCs w:val="28"/>
        </w:rPr>
        <w:t>3</w:t>
      </w:r>
      <w:r w:rsidRPr="008B77C8">
        <w:rPr>
          <w:rFonts w:ascii="Times New Roman" w:eastAsia="Times New Roman" w:hAnsi="Times New Roman" w:cs="Times New Roman"/>
          <w:sz w:val="28"/>
          <w:szCs w:val="28"/>
        </w:rPr>
        <w:t>.</w:t>
      </w:r>
    </w:p>
    <w:p w:rsidR="00687E6E" w:rsidRDefault="00687E6E" w:rsidP="00BB40A7">
      <w:pPr>
        <w:spacing w:after="0" w:line="240" w:lineRule="auto"/>
        <w:ind w:firstLine="709"/>
        <w:jc w:val="both"/>
        <w:rPr>
          <w:rFonts w:ascii="Times New Roman" w:eastAsia="Times New Roman" w:hAnsi="Times New Roman" w:cs="Times New Roman"/>
          <w:sz w:val="28"/>
          <w:szCs w:val="28"/>
        </w:rPr>
      </w:pPr>
    </w:p>
    <w:p w:rsidR="00687E6E" w:rsidRDefault="00687E6E" w:rsidP="00BB40A7">
      <w:pPr>
        <w:spacing w:after="0" w:line="240" w:lineRule="auto"/>
        <w:ind w:firstLine="709"/>
        <w:jc w:val="both"/>
        <w:rPr>
          <w:rFonts w:ascii="Times New Roman" w:eastAsia="Times New Roman" w:hAnsi="Times New Roman" w:cs="Times New Roman"/>
          <w:sz w:val="28"/>
          <w:szCs w:val="28"/>
        </w:rPr>
        <w:sectPr w:rsidR="00687E6E" w:rsidSect="00040874">
          <w:pgSz w:w="11906" w:h="16838"/>
          <w:pgMar w:top="993" w:right="707" w:bottom="1134" w:left="1701" w:header="708" w:footer="494" w:gutter="0"/>
          <w:cols w:space="708"/>
          <w:titlePg/>
          <w:docGrid w:linePitch="360"/>
        </w:sectPr>
      </w:pPr>
    </w:p>
    <w:p w:rsidR="00687E6E" w:rsidRPr="008B77C8" w:rsidRDefault="00687E6E" w:rsidP="00687E6E">
      <w:pPr>
        <w:jc w:val="right"/>
        <w:rPr>
          <w:rFonts w:ascii="Times New Roman" w:eastAsiaTheme="minorHAnsi" w:hAnsi="Times New Roman" w:cs="Times New Roman"/>
          <w:sz w:val="28"/>
          <w:szCs w:val="28"/>
          <w:lang w:eastAsia="en-US"/>
        </w:rPr>
      </w:pPr>
      <w:r w:rsidRPr="008B77C8">
        <w:rPr>
          <w:rFonts w:ascii="Times New Roman" w:eastAsiaTheme="minorHAnsi" w:hAnsi="Times New Roman" w:cs="Times New Roman"/>
          <w:sz w:val="28"/>
          <w:szCs w:val="28"/>
          <w:lang w:eastAsia="en-US"/>
        </w:rPr>
        <w:lastRenderedPageBreak/>
        <w:t>Таблица</w:t>
      </w:r>
      <w:r w:rsidR="008B77C8">
        <w:rPr>
          <w:rFonts w:ascii="Times New Roman" w:eastAsiaTheme="minorHAnsi" w:hAnsi="Times New Roman" w:cs="Times New Roman"/>
          <w:sz w:val="28"/>
          <w:szCs w:val="28"/>
          <w:lang w:eastAsia="en-US"/>
        </w:rPr>
        <w:t xml:space="preserve"> </w:t>
      </w:r>
      <w:r w:rsidR="007D696B">
        <w:rPr>
          <w:rFonts w:ascii="Times New Roman" w:eastAsiaTheme="minorHAnsi" w:hAnsi="Times New Roman" w:cs="Times New Roman"/>
          <w:sz w:val="28"/>
          <w:szCs w:val="28"/>
          <w:lang w:eastAsia="en-US"/>
        </w:rPr>
        <w:t>1</w:t>
      </w:r>
      <w:r w:rsidR="00332B10">
        <w:rPr>
          <w:rFonts w:ascii="Times New Roman" w:eastAsiaTheme="minorHAnsi" w:hAnsi="Times New Roman" w:cs="Times New Roman"/>
          <w:sz w:val="28"/>
          <w:szCs w:val="28"/>
          <w:lang w:eastAsia="en-US"/>
        </w:rPr>
        <w:t>3</w:t>
      </w:r>
    </w:p>
    <w:p w:rsidR="00687E6E" w:rsidRPr="00687E6E" w:rsidRDefault="00687E6E" w:rsidP="00687E6E">
      <w:pPr>
        <w:jc w:val="center"/>
        <w:rPr>
          <w:rFonts w:ascii="Times New Roman" w:eastAsiaTheme="minorHAnsi" w:hAnsi="Times New Roman" w:cs="Times New Roman"/>
          <w:b/>
          <w:sz w:val="28"/>
          <w:szCs w:val="28"/>
          <w:lang w:eastAsia="en-US"/>
        </w:rPr>
      </w:pPr>
      <w:r w:rsidRPr="00687E6E">
        <w:rPr>
          <w:rFonts w:ascii="Times New Roman" w:eastAsiaTheme="minorHAnsi" w:hAnsi="Times New Roman" w:cs="Times New Roman"/>
          <w:b/>
          <w:sz w:val="28"/>
          <w:szCs w:val="28"/>
          <w:lang w:eastAsia="en-US"/>
        </w:rPr>
        <w:t>Муниципальный контроль, осуществляемый органами местного самоуправления</w:t>
      </w:r>
    </w:p>
    <w:tbl>
      <w:tblPr>
        <w:tblW w:w="13905" w:type="dxa"/>
        <w:tblInd w:w="817" w:type="dxa"/>
        <w:tblLayout w:type="fixed"/>
        <w:tblLook w:val="04A0" w:firstRow="1" w:lastRow="0" w:firstColumn="1" w:lastColumn="0" w:noHBand="0" w:noVBand="1"/>
      </w:tblPr>
      <w:tblGrid>
        <w:gridCol w:w="567"/>
        <w:gridCol w:w="5103"/>
        <w:gridCol w:w="709"/>
        <w:gridCol w:w="709"/>
        <w:gridCol w:w="1275"/>
        <w:gridCol w:w="1134"/>
        <w:gridCol w:w="1134"/>
        <w:gridCol w:w="992"/>
        <w:gridCol w:w="1134"/>
        <w:gridCol w:w="1148"/>
      </w:tblGrid>
      <w:tr w:rsidR="007E079F" w:rsidRPr="00687E6E" w:rsidTr="007E079F">
        <w:trPr>
          <w:cantSplit/>
          <w:trHeight w:val="2381"/>
        </w:trPr>
        <w:tc>
          <w:tcPr>
            <w:tcW w:w="567" w:type="dxa"/>
            <w:tcBorders>
              <w:top w:val="single" w:sz="8" w:space="0" w:color="auto"/>
              <w:left w:val="single" w:sz="4" w:space="0" w:color="auto"/>
              <w:bottom w:val="single" w:sz="4" w:space="0" w:color="000000"/>
              <w:right w:val="single" w:sz="4" w:space="0" w:color="auto"/>
            </w:tcBorders>
          </w:tcPr>
          <w:p w:rsidR="007E079F" w:rsidRPr="00687E6E" w:rsidRDefault="007E079F" w:rsidP="00687E6E">
            <w:pPr>
              <w:jc w:val="center"/>
              <w:rPr>
                <w:rFonts w:ascii="Times New Roman" w:eastAsia="TimesNewRomanPSMT" w:hAnsi="Times New Roman" w:cs="Times New Roman"/>
                <w:b/>
                <w:lang w:eastAsia="en-US"/>
              </w:rPr>
            </w:pPr>
          </w:p>
        </w:tc>
        <w:tc>
          <w:tcPr>
            <w:tcW w:w="5103" w:type="dxa"/>
            <w:tcBorders>
              <w:top w:val="single" w:sz="8" w:space="0" w:color="auto"/>
              <w:left w:val="single" w:sz="4" w:space="0" w:color="auto"/>
              <w:bottom w:val="single" w:sz="4" w:space="0" w:color="000000"/>
              <w:right w:val="single" w:sz="4" w:space="0" w:color="auto"/>
            </w:tcBorders>
            <w:vAlign w:val="center"/>
            <w:hideMark/>
          </w:tcPr>
          <w:p w:rsidR="007E079F" w:rsidRPr="00687E6E" w:rsidRDefault="007E079F" w:rsidP="00687E6E">
            <w:pPr>
              <w:jc w:val="center"/>
              <w:rPr>
                <w:rFonts w:eastAsiaTheme="minorHAnsi"/>
                <w:lang w:eastAsia="en-US"/>
              </w:rPr>
            </w:pPr>
            <w:r w:rsidRPr="00687E6E">
              <w:rPr>
                <w:rFonts w:ascii="Times New Roman" w:eastAsia="TimesNewRomanPSMT" w:hAnsi="Times New Roman" w:cs="Times New Roman"/>
                <w:b/>
                <w:lang w:eastAsia="en-US"/>
              </w:rPr>
              <w:t>Показатель</w:t>
            </w:r>
          </w:p>
        </w:tc>
        <w:tc>
          <w:tcPr>
            <w:tcW w:w="709" w:type="dxa"/>
            <w:tcBorders>
              <w:top w:val="single" w:sz="8" w:space="0" w:color="auto"/>
              <w:left w:val="single" w:sz="4" w:space="0" w:color="auto"/>
              <w:bottom w:val="single" w:sz="4" w:space="0" w:color="000000"/>
              <w:right w:val="single" w:sz="4" w:space="0" w:color="auto"/>
            </w:tcBorders>
            <w:textDirection w:val="btLr"/>
            <w:vAlign w:val="center"/>
            <w:hideMark/>
          </w:tcPr>
          <w:p w:rsidR="007E079F" w:rsidRPr="00687E6E" w:rsidRDefault="007E079F" w:rsidP="00687E6E">
            <w:pPr>
              <w:ind w:left="113" w:right="113"/>
              <w:jc w:val="center"/>
              <w:rPr>
                <w:rFonts w:eastAsiaTheme="minorHAnsi"/>
                <w:lang w:eastAsia="en-US"/>
              </w:rPr>
            </w:pPr>
            <w:r w:rsidRPr="00687E6E">
              <w:rPr>
                <w:rFonts w:ascii="Times New Roman" w:eastAsia="TimesNewRomanPSMT" w:hAnsi="Times New Roman" w:cs="Times New Roman"/>
                <w:b/>
                <w:lang w:eastAsia="en-US"/>
              </w:rPr>
              <w:t>Единица измерения</w:t>
            </w:r>
          </w:p>
        </w:tc>
        <w:tc>
          <w:tcPr>
            <w:tcW w:w="709" w:type="dxa"/>
            <w:tcBorders>
              <w:top w:val="single" w:sz="8" w:space="0" w:color="auto"/>
              <w:left w:val="single" w:sz="4" w:space="0" w:color="auto"/>
              <w:bottom w:val="single" w:sz="4" w:space="0" w:color="000000"/>
              <w:right w:val="single" w:sz="4" w:space="0" w:color="auto"/>
            </w:tcBorders>
            <w:textDirection w:val="btLr"/>
            <w:vAlign w:val="center"/>
            <w:hideMark/>
          </w:tcPr>
          <w:p w:rsidR="007E079F" w:rsidRPr="00687E6E" w:rsidRDefault="007E079F" w:rsidP="00687E6E">
            <w:pPr>
              <w:ind w:left="113" w:right="113"/>
              <w:jc w:val="center"/>
              <w:rPr>
                <w:rFonts w:ascii="Times New Roman" w:eastAsia="TimesNewRomanPSMT" w:hAnsi="Times New Roman" w:cs="Times New Roman"/>
                <w:b/>
                <w:lang w:eastAsia="en-US"/>
              </w:rPr>
            </w:pPr>
            <w:r w:rsidRPr="00687E6E">
              <w:rPr>
                <w:rFonts w:ascii="Times New Roman" w:eastAsia="TimesNewRomanPSMT" w:hAnsi="Times New Roman" w:cs="Times New Roman"/>
                <w:b/>
                <w:lang w:eastAsia="en-US"/>
              </w:rPr>
              <w:t>Год</w:t>
            </w:r>
          </w:p>
        </w:tc>
        <w:tc>
          <w:tcPr>
            <w:tcW w:w="1275" w:type="dxa"/>
            <w:tcBorders>
              <w:top w:val="single" w:sz="4" w:space="0" w:color="auto"/>
              <w:left w:val="nil"/>
              <w:bottom w:val="single" w:sz="4" w:space="0" w:color="auto"/>
              <w:right w:val="single" w:sz="4" w:space="0" w:color="auto"/>
            </w:tcBorders>
            <w:shd w:val="clear" w:color="auto" w:fill="auto"/>
            <w:textDirection w:val="btLr"/>
            <w:hideMark/>
          </w:tcPr>
          <w:p w:rsidR="007E079F" w:rsidRPr="00687E6E" w:rsidRDefault="007E079F" w:rsidP="00687E6E">
            <w:pPr>
              <w:spacing w:after="0"/>
              <w:ind w:left="113" w:right="113"/>
              <w:jc w:val="center"/>
              <w:rPr>
                <w:rFonts w:ascii="Times New Roman" w:eastAsia="Times New Roman" w:hAnsi="Times New Roman" w:cs="Times New Roman"/>
                <w:b/>
                <w:bCs/>
              </w:rPr>
            </w:pPr>
            <w:r w:rsidRPr="00687E6E">
              <w:rPr>
                <w:rFonts w:ascii="Times New Roman" w:eastAsia="Times New Roman" w:hAnsi="Times New Roman" w:cs="Times New Roman"/>
                <w:b/>
                <w:bCs/>
              </w:rPr>
              <w:t>Всего</w:t>
            </w:r>
          </w:p>
          <w:p w:rsidR="007E079F" w:rsidRPr="00687E6E" w:rsidRDefault="007E079F" w:rsidP="00687E6E">
            <w:pPr>
              <w:ind w:left="113" w:right="113"/>
              <w:jc w:val="center"/>
              <w:rPr>
                <w:rFonts w:ascii="Times New Roman" w:eastAsia="TimesNewRomanPSMT" w:hAnsi="Times New Roman" w:cs="Times New Roman"/>
                <w:b/>
                <w:lang w:eastAsia="en-US"/>
              </w:rPr>
            </w:pPr>
            <w:r w:rsidRPr="00687E6E">
              <w:rPr>
                <w:rFonts w:ascii="Times New Roman" w:eastAsia="Times New Roman" w:hAnsi="Times New Roman" w:cs="Times New Roman"/>
                <w:b/>
                <w:bCs/>
              </w:rPr>
              <w:t>(по всем муниципальным образованиям</w:t>
            </w:r>
            <w:r w:rsidRPr="00687E6E">
              <w:rPr>
                <w:rFonts w:ascii="Times New Roman" w:eastAsia="Times New Roman" w:hAnsi="Times New Roman" w:cs="Times New Roman"/>
                <w:bCs/>
              </w:rPr>
              <w:t>)</w:t>
            </w:r>
          </w:p>
        </w:tc>
        <w:tc>
          <w:tcPr>
            <w:tcW w:w="1134" w:type="dxa"/>
            <w:tcBorders>
              <w:top w:val="single" w:sz="4" w:space="0" w:color="auto"/>
              <w:left w:val="single" w:sz="4" w:space="0" w:color="auto"/>
              <w:bottom w:val="single" w:sz="4" w:space="0" w:color="000000"/>
              <w:right w:val="single" w:sz="4" w:space="0" w:color="auto"/>
            </w:tcBorders>
            <w:textDirection w:val="btLr"/>
            <w:vAlign w:val="center"/>
            <w:hideMark/>
          </w:tcPr>
          <w:p w:rsidR="007E079F" w:rsidRPr="00687E6E" w:rsidRDefault="007E079F" w:rsidP="00687E6E">
            <w:pPr>
              <w:spacing w:after="0" w:line="240" w:lineRule="auto"/>
              <w:ind w:left="113" w:right="113"/>
              <w:jc w:val="center"/>
              <w:rPr>
                <w:rFonts w:ascii="Times New Roman" w:eastAsia="TimesNewRomanPSMT" w:hAnsi="Times New Roman" w:cs="Times New Roman"/>
                <w:b/>
                <w:lang w:eastAsia="en-US"/>
              </w:rPr>
            </w:pPr>
            <w:r w:rsidRPr="00687E6E">
              <w:rPr>
                <w:rFonts w:ascii="Times New Roman" w:eastAsia="TimesNewRomanPSMT" w:hAnsi="Times New Roman" w:cs="Times New Roman"/>
                <w:b/>
                <w:lang w:eastAsia="en-US"/>
              </w:rPr>
              <w:t xml:space="preserve">Административный центр </w:t>
            </w:r>
            <w:r w:rsidRPr="00687E6E">
              <w:rPr>
                <w:rFonts w:ascii="Times New Roman" w:eastAsia="TimesNewRomanPSMT" w:hAnsi="Times New Roman" w:cs="Times New Roman"/>
                <w:b/>
                <w:lang w:eastAsia="en-US"/>
              </w:rPr>
              <w:br/>
              <w:t>(г. Красноярск)</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7E079F" w:rsidRPr="00687E6E" w:rsidRDefault="007E079F" w:rsidP="00687E6E">
            <w:pPr>
              <w:spacing w:after="0" w:line="240" w:lineRule="auto"/>
              <w:ind w:left="113" w:right="113"/>
              <w:jc w:val="center"/>
              <w:rPr>
                <w:rFonts w:ascii="Times New Roman" w:eastAsia="TimesNewRomanPSMT" w:hAnsi="Times New Roman" w:cs="Times New Roman"/>
                <w:b/>
                <w:lang w:eastAsia="en-US"/>
              </w:rPr>
            </w:pPr>
            <w:r w:rsidRPr="00687E6E">
              <w:rPr>
                <w:rFonts w:ascii="Times New Roman" w:eastAsia="TimesNewRomanPSMT" w:hAnsi="Times New Roman" w:cs="Times New Roman"/>
                <w:b/>
                <w:lang w:eastAsia="en-US"/>
              </w:rPr>
              <w:t>Городские округа</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7E079F" w:rsidRPr="00687E6E" w:rsidRDefault="007E079F" w:rsidP="00687E6E">
            <w:pPr>
              <w:spacing w:after="0" w:line="240" w:lineRule="auto"/>
              <w:ind w:left="113" w:right="113"/>
              <w:jc w:val="center"/>
              <w:rPr>
                <w:rFonts w:ascii="Times New Roman" w:eastAsia="TimesNewRomanPSMT" w:hAnsi="Times New Roman" w:cs="Times New Roman"/>
                <w:b/>
                <w:lang w:eastAsia="en-US"/>
              </w:rPr>
            </w:pPr>
            <w:r w:rsidRPr="00687E6E">
              <w:rPr>
                <w:rFonts w:ascii="Times New Roman" w:eastAsia="TimesNewRomanPSMT" w:hAnsi="Times New Roman" w:cs="Times New Roman"/>
                <w:b/>
                <w:lang w:eastAsia="en-US"/>
              </w:rPr>
              <w:t>Муниципальные районы</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7E079F" w:rsidRPr="00687E6E" w:rsidRDefault="007E079F" w:rsidP="00687E6E">
            <w:pPr>
              <w:spacing w:after="0" w:line="240" w:lineRule="auto"/>
              <w:ind w:left="113" w:right="113"/>
              <w:jc w:val="center"/>
              <w:rPr>
                <w:rFonts w:ascii="Times New Roman" w:eastAsia="TimesNewRomanPSMT" w:hAnsi="Times New Roman" w:cs="Times New Roman"/>
                <w:b/>
                <w:lang w:eastAsia="en-US"/>
              </w:rPr>
            </w:pPr>
            <w:r w:rsidRPr="00687E6E">
              <w:rPr>
                <w:rFonts w:ascii="Times New Roman" w:eastAsia="TimesNewRomanPSMT" w:hAnsi="Times New Roman" w:cs="Times New Roman"/>
                <w:b/>
                <w:lang w:eastAsia="en-US"/>
              </w:rPr>
              <w:t>Городские поселения</w:t>
            </w:r>
          </w:p>
        </w:tc>
        <w:tc>
          <w:tcPr>
            <w:tcW w:w="1148" w:type="dxa"/>
            <w:tcBorders>
              <w:top w:val="single" w:sz="4" w:space="0" w:color="auto"/>
              <w:left w:val="nil"/>
              <w:bottom w:val="single" w:sz="4" w:space="0" w:color="auto"/>
              <w:right w:val="single" w:sz="4" w:space="0" w:color="auto"/>
            </w:tcBorders>
            <w:shd w:val="clear" w:color="auto" w:fill="auto"/>
            <w:textDirection w:val="btLr"/>
            <w:vAlign w:val="center"/>
            <w:hideMark/>
          </w:tcPr>
          <w:p w:rsidR="007E079F" w:rsidRPr="00687E6E" w:rsidRDefault="007E079F" w:rsidP="00687E6E">
            <w:pPr>
              <w:spacing w:after="0" w:line="240" w:lineRule="auto"/>
              <w:ind w:left="113" w:right="113"/>
              <w:jc w:val="center"/>
              <w:rPr>
                <w:rFonts w:ascii="Times New Roman" w:eastAsia="TimesNewRomanPSMT" w:hAnsi="Times New Roman" w:cs="Times New Roman"/>
                <w:b/>
                <w:lang w:eastAsia="en-US"/>
              </w:rPr>
            </w:pPr>
            <w:r w:rsidRPr="00687E6E">
              <w:rPr>
                <w:rFonts w:ascii="Times New Roman" w:eastAsia="TimesNewRomanPSMT" w:hAnsi="Times New Roman" w:cs="Times New Roman"/>
                <w:b/>
                <w:lang w:eastAsia="en-US"/>
              </w:rPr>
              <w:t xml:space="preserve">Сельские поселения </w:t>
            </w:r>
          </w:p>
        </w:tc>
      </w:tr>
      <w:tr w:rsidR="007E079F" w:rsidRPr="00687E6E" w:rsidTr="004202E8">
        <w:trPr>
          <w:trHeight w:val="300"/>
        </w:trPr>
        <w:tc>
          <w:tcPr>
            <w:tcW w:w="567" w:type="dxa"/>
            <w:tcBorders>
              <w:top w:val="nil"/>
              <w:left w:val="single" w:sz="4" w:space="0" w:color="auto"/>
              <w:bottom w:val="single" w:sz="4" w:space="0" w:color="auto"/>
              <w:right w:val="nil"/>
            </w:tcBorders>
            <w:vAlign w:val="center"/>
          </w:tcPr>
          <w:p w:rsidR="007E079F" w:rsidRPr="00687E6E" w:rsidRDefault="007E079F" w:rsidP="004202E8">
            <w:pPr>
              <w:spacing w:after="0" w:line="240" w:lineRule="auto"/>
              <w:jc w:val="center"/>
              <w:rPr>
                <w:rFonts w:ascii="Times New Roman" w:eastAsia="Times New Roman" w:hAnsi="Times New Roman" w:cs="Times New Roman"/>
                <w:b/>
                <w:bCs/>
              </w:rPr>
            </w:pPr>
            <w:r w:rsidRPr="00687E6E">
              <w:rPr>
                <w:rFonts w:ascii="Times New Roman" w:eastAsia="Times New Roman" w:hAnsi="Times New Roman" w:cs="Times New Roman"/>
                <w:b/>
                <w:bCs/>
              </w:rPr>
              <w:t>1</w:t>
            </w:r>
          </w:p>
        </w:tc>
        <w:tc>
          <w:tcPr>
            <w:tcW w:w="5103" w:type="dxa"/>
            <w:tcBorders>
              <w:top w:val="nil"/>
              <w:left w:val="single" w:sz="4" w:space="0" w:color="auto"/>
              <w:bottom w:val="single" w:sz="4" w:space="0" w:color="auto"/>
              <w:right w:val="nil"/>
            </w:tcBorders>
            <w:shd w:val="clear" w:color="auto" w:fill="auto"/>
            <w:vAlign w:val="center"/>
            <w:hideMark/>
          </w:tcPr>
          <w:p w:rsidR="007E079F" w:rsidRPr="00687E6E" w:rsidRDefault="007E079F" w:rsidP="004202E8">
            <w:pPr>
              <w:spacing w:after="0" w:line="240" w:lineRule="auto"/>
              <w:jc w:val="center"/>
              <w:rPr>
                <w:rFonts w:ascii="Times New Roman" w:eastAsia="Times New Roman" w:hAnsi="Times New Roman" w:cs="Times New Roman"/>
                <w:b/>
                <w:bCs/>
              </w:rPr>
            </w:pPr>
            <w:r w:rsidRPr="00687E6E">
              <w:rPr>
                <w:rFonts w:ascii="Times New Roman" w:eastAsia="Times New Roman" w:hAnsi="Times New Roman" w:cs="Times New Roman"/>
                <w:b/>
                <w:bCs/>
              </w:rPr>
              <w:t>2</w:t>
            </w:r>
          </w:p>
        </w:tc>
        <w:tc>
          <w:tcPr>
            <w:tcW w:w="709" w:type="dxa"/>
            <w:tcBorders>
              <w:top w:val="nil"/>
              <w:left w:val="single" w:sz="4" w:space="0" w:color="auto"/>
              <w:bottom w:val="single" w:sz="4" w:space="0" w:color="auto"/>
              <w:right w:val="nil"/>
            </w:tcBorders>
            <w:shd w:val="clear" w:color="auto" w:fill="auto"/>
            <w:vAlign w:val="center"/>
            <w:hideMark/>
          </w:tcPr>
          <w:p w:rsidR="007E079F" w:rsidRPr="00687E6E" w:rsidRDefault="007E079F" w:rsidP="004202E8">
            <w:pPr>
              <w:spacing w:after="0" w:line="240" w:lineRule="auto"/>
              <w:jc w:val="center"/>
              <w:rPr>
                <w:rFonts w:ascii="Times New Roman" w:eastAsia="Times New Roman" w:hAnsi="Times New Roman" w:cs="Times New Roman"/>
                <w:b/>
                <w:bCs/>
              </w:rPr>
            </w:pPr>
            <w:r w:rsidRPr="00687E6E">
              <w:rPr>
                <w:rFonts w:ascii="Times New Roman" w:eastAsia="Times New Roman" w:hAnsi="Times New Roman" w:cs="Times New Roman"/>
                <w:b/>
                <w:bCs/>
              </w:rPr>
              <w:t>3</w:t>
            </w:r>
          </w:p>
        </w:tc>
        <w:tc>
          <w:tcPr>
            <w:tcW w:w="709" w:type="dxa"/>
            <w:tcBorders>
              <w:top w:val="nil"/>
              <w:left w:val="single" w:sz="4" w:space="0" w:color="auto"/>
              <w:bottom w:val="single" w:sz="4" w:space="0" w:color="auto"/>
              <w:right w:val="nil"/>
            </w:tcBorders>
            <w:shd w:val="clear" w:color="auto" w:fill="auto"/>
            <w:vAlign w:val="center"/>
            <w:hideMark/>
          </w:tcPr>
          <w:p w:rsidR="007E079F" w:rsidRPr="00687E6E" w:rsidRDefault="007E079F" w:rsidP="004202E8">
            <w:pPr>
              <w:spacing w:after="0" w:line="240" w:lineRule="auto"/>
              <w:jc w:val="center"/>
              <w:rPr>
                <w:rFonts w:ascii="Times New Roman" w:eastAsia="Times New Roman" w:hAnsi="Times New Roman" w:cs="Times New Roman"/>
                <w:b/>
                <w:bCs/>
                <w:color w:val="000000"/>
                <w:sz w:val="20"/>
                <w:szCs w:val="20"/>
              </w:rPr>
            </w:pPr>
            <w:r w:rsidRPr="00687E6E">
              <w:rPr>
                <w:rFonts w:ascii="Times New Roman" w:eastAsia="Times New Roman" w:hAnsi="Times New Roman" w:cs="Times New Roman"/>
                <w:b/>
                <w:bCs/>
                <w:color w:val="000000"/>
                <w:sz w:val="20"/>
                <w:szCs w:val="20"/>
              </w:rPr>
              <w:t>4</w:t>
            </w:r>
          </w:p>
        </w:tc>
        <w:tc>
          <w:tcPr>
            <w:tcW w:w="1275" w:type="dxa"/>
            <w:tcBorders>
              <w:top w:val="nil"/>
              <w:left w:val="single" w:sz="4" w:space="0" w:color="auto"/>
              <w:bottom w:val="single" w:sz="4" w:space="0" w:color="auto"/>
              <w:right w:val="nil"/>
            </w:tcBorders>
            <w:shd w:val="clear" w:color="auto" w:fill="auto"/>
            <w:vAlign w:val="center"/>
            <w:hideMark/>
          </w:tcPr>
          <w:p w:rsidR="007E079F" w:rsidRPr="00687E6E" w:rsidRDefault="007E079F" w:rsidP="004202E8">
            <w:pPr>
              <w:spacing w:after="0" w:line="240" w:lineRule="auto"/>
              <w:jc w:val="center"/>
              <w:rPr>
                <w:rFonts w:ascii="Times New Roman" w:eastAsia="Times New Roman" w:hAnsi="Times New Roman" w:cs="Times New Roman"/>
                <w:b/>
                <w:bCs/>
                <w:color w:val="000000"/>
                <w:sz w:val="20"/>
                <w:szCs w:val="20"/>
              </w:rPr>
            </w:pPr>
            <w:r w:rsidRPr="00687E6E">
              <w:rPr>
                <w:rFonts w:ascii="Times New Roman" w:eastAsia="Times New Roman" w:hAnsi="Times New Roman" w:cs="Times New Roman"/>
                <w:b/>
                <w:bCs/>
                <w:color w:val="000000"/>
                <w:sz w:val="20"/>
                <w:szCs w:val="20"/>
              </w:rPr>
              <w:t>5</w:t>
            </w:r>
          </w:p>
        </w:tc>
        <w:tc>
          <w:tcPr>
            <w:tcW w:w="1134" w:type="dxa"/>
            <w:tcBorders>
              <w:top w:val="nil"/>
              <w:left w:val="single" w:sz="4" w:space="0" w:color="auto"/>
              <w:bottom w:val="single" w:sz="4" w:space="0" w:color="auto"/>
              <w:right w:val="nil"/>
            </w:tcBorders>
            <w:shd w:val="clear" w:color="auto" w:fill="auto"/>
            <w:vAlign w:val="center"/>
            <w:hideMark/>
          </w:tcPr>
          <w:p w:rsidR="007E079F" w:rsidRPr="00687E6E" w:rsidRDefault="007E079F" w:rsidP="004202E8">
            <w:pPr>
              <w:spacing w:after="0" w:line="240" w:lineRule="auto"/>
              <w:jc w:val="center"/>
              <w:rPr>
                <w:rFonts w:ascii="Times New Roman" w:eastAsia="Times New Roman" w:hAnsi="Times New Roman" w:cs="Times New Roman"/>
                <w:b/>
                <w:bCs/>
                <w:color w:val="000000"/>
                <w:sz w:val="20"/>
                <w:szCs w:val="20"/>
              </w:rPr>
            </w:pPr>
            <w:r w:rsidRPr="00687E6E">
              <w:rPr>
                <w:rFonts w:ascii="Times New Roman" w:eastAsia="Times New Roman" w:hAnsi="Times New Roman" w:cs="Times New Roman"/>
                <w:b/>
                <w:bCs/>
                <w:color w:val="000000"/>
                <w:sz w:val="20"/>
                <w:szCs w:val="20"/>
              </w:rPr>
              <w:t>6</w:t>
            </w:r>
          </w:p>
        </w:tc>
        <w:tc>
          <w:tcPr>
            <w:tcW w:w="1134" w:type="dxa"/>
            <w:tcBorders>
              <w:top w:val="nil"/>
              <w:left w:val="single" w:sz="4" w:space="0" w:color="auto"/>
              <w:bottom w:val="single" w:sz="4" w:space="0" w:color="auto"/>
              <w:right w:val="nil"/>
            </w:tcBorders>
            <w:shd w:val="clear" w:color="auto" w:fill="auto"/>
            <w:vAlign w:val="center"/>
            <w:hideMark/>
          </w:tcPr>
          <w:p w:rsidR="007E079F" w:rsidRPr="00687E6E" w:rsidRDefault="007E079F" w:rsidP="004202E8">
            <w:pPr>
              <w:spacing w:after="0" w:line="240" w:lineRule="auto"/>
              <w:jc w:val="center"/>
              <w:rPr>
                <w:rFonts w:ascii="Times New Roman" w:eastAsia="Times New Roman" w:hAnsi="Times New Roman" w:cs="Times New Roman"/>
                <w:b/>
                <w:bCs/>
                <w:color w:val="000000"/>
                <w:sz w:val="20"/>
                <w:szCs w:val="20"/>
              </w:rPr>
            </w:pPr>
            <w:r w:rsidRPr="00687E6E">
              <w:rPr>
                <w:rFonts w:ascii="Times New Roman" w:eastAsia="Times New Roman" w:hAnsi="Times New Roman" w:cs="Times New Roman"/>
                <w:b/>
                <w:bCs/>
                <w:color w:val="000000"/>
                <w:sz w:val="20"/>
                <w:szCs w:val="20"/>
              </w:rPr>
              <w:t>7</w:t>
            </w:r>
          </w:p>
        </w:tc>
        <w:tc>
          <w:tcPr>
            <w:tcW w:w="992" w:type="dxa"/>
            <w:tcBorders>
              <w:top w:val="nil"/>
              <w:left w:val="single" w:sz="4" w:space="0" w:color="auto"/>
              <w:bottom w:val="single" w:sz="4" w:space="0" w:color="auto"/>
              <w:right w:val="nil"/>
            </w:tcBorders>
            <w:shd w:val="clear" w:color="auto" w:fill="auto"/>
            <w:vAlign w:val="center"/>
            <w:hideMark/>
          </w:tcPr>
          <w:p w:rsidR="007E079F" w:rsidRPr="00687E6E" w:rsidRDefault="007E079F" w:rsidP="004202E8">
            <w:pPr>
              <w:spacing w:after="0" w:line="240" w:lineRule="auto"/>
              <w:jc w:val="center"/>
              <w:rPr>
                <w:rFonts w:ascii="Times New Roman" w:eastAsia="Times New Roman" w:hAnsi="Times New Roman" w:cs="Times New Roman"/>
                <w:b/>
                <w:bCs/>
                <w:color w:val="000000"/>
                <w:sz w:val="20"/>
                <w:szCs w:val="20"/>
              </w:rPr>
            </w:pPr>
            <w:r w:rsidRPr="00687E6E">
              <w:rPr>
                <w:rFonts w:ascii="Times New Roman" w:eastAsia="Times New Roman" w:hAnsi="Times New Roman" w:cs="Times New Roman"/>
                <w:b/>
                <w:bCs/>
                <w:color w:val="000000"/>
                <w:sz w:val="20"/>
                <w:szCs w:val="20"/>
              </w:rPr>
              <w:t>8</w:t>
            </w:r>
          </w:p>
        </w:tc>
        <w:tc>
          <w:tcPr>
            <w:tcW w:w="1134" w:type="dxa"/>
            <w:tcBorders>
              <w:top w:val="nil"/>
              <w:left w:val="single" w:sz="4" w:space="0" w:color="auto"/>
              <w:bottom w:val="single" w:sz="4" w:space="0" w:color="auto"/>
              <w:right w:val="nil"/>
            </w:tcBorders>
            <w:shd w:val="clear" w:color="auto" w:fill="auto"/>
            <w:vAlign w:val="center"/>
            <w:hideMark/>
          </w:tcPr>
          <w:p w:rsidR="007E079F" w:rsidRPr="00687E6E" w:rsidRDefault="007E079F" w:rsidP="004202E8">
            <w:pPr>
              <w:spacing w:after="0" w:line="240" w:lineRule="auto"/>
              <w:jc w:val="center"/>
              <w:rPr>
                <w:rFonts w:ascii="Times New Roman" w:eastAsia="Times New Roman" w:hAnsi="Times New Roman" w:cs="Times New Roman"/>
                <w:b/>
                <w:bCs/>
                <w:color w:val="000000"/>
                <w:sz w:val="20"/>
                <w:szCs w:val="20"/>
              </w:rPr>
            </w:pPr>
            <w:r w:rsidRPr="00687E6E">
              <w:rPr>
                <w:rFonts w:ascii="Times New Roman" w:eastAsia="Times New Roman" w:hAnsi="Times New Roman" w:cs="Times New Roman"/>
                <w:b/>
                <w:bCs/>
                <w:color w:val="000000"/>
                <w:sz w:val="20"/>
                <w:szCs w:val="20"/>
              </w:rPr>
              <w:t>9</w:t>
            </w:r>
          </w:p>
        </w:tc>
        <w:tc>
          <w:tcPr>
            <w:tcW w:w="1148" w:type="dxa"/>
            <w:tcBorders>
              <w:top w:val="nil"/>
              <w:left w:val="single" w:sz="4" w:space="0" w:color="auto"/>
              <w:bottom w:val="single" w:sz="4" w:space="0" w:color="auto"/>
              <w:right w:val="single" w:sz="4" w:space="0" w:color="auto"/>
            </w:tcBorders>
            <w:shd w:val="clear" w:color="auto" w:fill="auto"/>
            <w:vAlign w:val="center"/>
            <w:hideMark/>
          </w:tcPr>
          <w:p w:rsidR="007E079F" w:rsidRPr="00687E6E" w:rsidRDefault="007E079F" w:rsidP="007E079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r>
      <w:tr w:rsidR="007E079F" w:rsidRPr="00687E6E" w:rsidTr="007E079F">
        <w:trPr>
          <w:trHeight w:val="672"/>
        </w:trPr>
        <w:tc>
          <w:tcPr>
            <w:tcW w:w="567" w:type="dxa"/>
            <w:tcBorders>
              <w:top w:val="nil"/>
              <w:left w:val="single" w:sz="4" w:space="0" w:color="auto"/>
              <w:bottom w:val="single" w:sz="4" w:space="0" w:color="auto"/>
              <w:right w:val="single" w:sz="4" w:space="0" w:color="auto"/>
            </w:tcBorders>
            <w:shd w:val="clear" w:color="000000" w:fill="DCE6F1"/>
            <w:vAlign w:val="center"/>
          </w:tcPr>
          <w:p w:rsidR="007E079F" w:rsidRPr="00687E6E" w:rsidRDefault="007E079F" w:rsidP="007E079F">
            <w:pPr>
              <w:spacing w:after="0" w:line="240" w:lineRule="auto"/>
              <w:ind w:left="-108" w:right="-108" w:firstLine="142"/>
              <w:jc w:val="center"/>
              <w:rPr>
                <w:rFonts w:ascii="Times New Roman" w:eastAsia="Times New Roman" w:hAnsi="Times New Roman" w:cs="Times New Roman"/>
                <w:b/>
              </w:rPr>
            </w:pPr>
            <w:r>
              <w:rPr>
                <w:rFonts w:ascii="Times New Roman" w:eastAsia="Times New Roman" w:hAnsi="Times New Roman" w:cs="Times New Roman"/>
                <w:b/>
              </w:rPr>
              <w:t>7.</w:t>
            </w:r>
          </w:p>
        </w:tc>
        <w:tc>
          <w:tcPr>
            <w:tcW w:w="5103" w:type="dxa"/>
            <w:tcBorders>
              <w:top w:val="nil"/>
              <w:left w:val="single" w:sz="4" w:space="0" w:color="auto"/>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b/>
              </w:rPr>
            </w:pPr>
            <w:r w:rsidRPr="00687E6E">
              <w:rPr>
                <w:rFonts w:ascii="Times New Roman" w:eastAsia="Times New Roman" w:hAnsi="Times New Roman" w:cs="Times New Roman"/>
                <w:b/>
              </w:rPr>
              <w:t>Мероприятия органов МСУ в рамках муниципального контроля</w:t>
            </w:r>
          </w:p>
        </w:tc>
        <w:tc>
          <w:tcPr>
            <w:tcW w:w="709"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1148"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r>
      <w:tr w:rsidR="007E079F" w:rsidRPr="00687E6E" w:rsidTr="007E079F">
        <w:trPr>
          <w:trHeight w:val="285"/>
        </w:trPr>
        <w:tc>
          <w:tcPr>
            <w:tcW w:w="567" w:type="dxa"/>
            <w:vMerge w:val="restart"/>
            <w:tcBorders>
              <w:top w:val="nil"/>
              <w:left w:val="single" w:sz="4" w:space="0" w:color="auto"/>
              <w:right w:val="single" w:sz="4" w:space="0" w:color="auto"/>
            </w:tcBorders>
            <w:vAlign w:val="center"/>
          </w:tcPr>
          <w:p w:rsidR="007E079F" w:rsidRPr="00687E6E" w:rsidRDefault="007E079F" w:rsidP="007E079F">
            <w:pPr>
              <w:spacing w:after="0" w:line="240" w:lineRule="auto"/>
              <w:ind w:left="-108" w:right="-108" w:firstLine="142"/>
              <w:jc w:val="center"/>
              <w:rPr>
                <w:rFonts w:ascii="Times New Roman" w:eastAsia="Times New Roman" w:hAnsi="Times New Roman" w:cs="Times New Roman"/>
              </w:rPr>
            </w:pPr>
            <w:r>
              <w:rPr>
                <w:rFonts w:ascii="Times New Roman" w:eastAsia="Times New Roman" w:hAnsi="Times New Roman" w:cs="Times New Roman"/>
              </w:rPr>
              <w:t>7.1.</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rPr>
            </w:pPr>
            <w:r w:rsidRPr="00687E6E">
              <w:rPr>
                <w:rFonts w:ascii="Times New Roman" w:eastAsia="Times New Roman" w:hAnsi="Times New Roman" w:cs="Times New Roman"/>
              </w:rPr>
              <w:t>Количество проверок, осуществленных органами МСУ в рамках муниципального контроля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ед.</w:t>
            </w:r>
          </w:p>
        </w:tc>
        <w:tc>
          <w:tcPr>
            <w:tcW w:w="709" w:type="dxa"/>
            <w:tcBorders>
              <w:top w:val="nil"/>
              <w:left w:val="nil"/>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2017</w:t>
            </w:r>
          </w:p>
        </w:tc>
        <w:tc>
          <w:tcPr>
            <w:tcW w:w="127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5080</w:t>
            </w:r>
          </w:p>
        </w:tc>
        <w:tc>
          <w:tcPr>
            <w:tcW w:w="1134" w:type="dxa"/>
            <w:tcBorders>
              <w:top w:val="nil"/>
              <w:left w:val="nil"/>
              <w:bottom w:val="single" w:sz="4" w:space="0" w:color="auto"/>
              <w:right w:val="single" w:sz="4" w:space="0" w:color="auto"/>
            </w:tcBorders>
            <w:shd w:val="clear" w:color="auto" w:fill="auto"/>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2456</w:t>
            </w:r>
          </w:p>
        </w:tc>
        <w:tc>
          <w:tcPr>
            <w:tcW w:w="1134" w:type="dxa"/>
            <w:tcBorders>
              <w:top w:val="nil"/>
              <w:left w:val="nil"/>
              <w:bottom w:val="single" w:sz="4" w:space="0" w:color="auto"/>
              <w:right w:val="single" w:sz="4" w:space="0" w:color="auto"/>
            </w:tcBorders>
            <w:shd w:val="clear" w:color="auto" w:fill="auto"/>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3159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1444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149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328</w:t>
            </w:r>
          </w:p>
        </w:tc>
      </w:tr>
      <w:tr w:rsidR="007E079F" w:rsidRPr="00687E6E" w:rsidTr="004202E8">
        <w:trPr>
          <w:trHeight w:val="300"/>
        </w:trPr>
        <w:tc>
          <w:tcPr>
            <w:tcW w:w="567" w:type="dxa"/>
            <w:vMerge/>
            <w:tcBorders>
              <w:left w:val="single" w:sz="4" w:space="0" w:color="auto"/>
              <w:bottom w:val="single" w:sz="4" w:space="0" w:color="000000"/>
              <w:right w:val="single" w:sz="4" w:space="0" w:color="auto"/>
            </w:tcBorders>
          </w:tcPr>
          <w:p w:rsidR="007E079F" w:rsidRPr="00687E6E" w:rsidRDefault="007E079F" w:rsidP="00687E6E">
            <w:pPr>
              <w:spacing w:after="0" w:line="240" w:lineRule="auto"/>
              <w:ind w:left="-108" w:right="-108" w:firstLine="142"/>
              <w:rPr>
                <w:rFonts w:ascii="Times New Roman" w:eastAsia="Times New Roman" w:hAnsi="Times New Roman" w:cs="Times New Roman"/>
              </w:rPr>
            </w:pPr>
          </w:p>
        </w:tc>
        <w:tc>
          <w:tcPr>
            <w:tcW w:w="5103" w:type="dxa"/>
            <w:vMerge/>
            <w:tcBorders>
              <w:top w:val="nil"/>
              <w:left w:val="single" w:sz="4" w:space="0" w:color="auto"/>
              <w:bottom w:val="single" w:sz="4" w:space="0" w:color="000000"/>
              <w:right w:val="single" w:sz="4" w:space="0" w:color="auto"/>
            </w:tcBorders>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rPr>
            </w:pPr>
          </w:p>
        </w:tc>
        <w:tc>
          <w:tcPr>
            <w:tcW w:w="709" w:type="dxa"/>
            <w:vMerge/>
            <w:tcBorders>
              <w:top w:val="nil"/>
              <w:left w:val="single" w:sz="4" w:space="0" w:color="auto"/>
              <w:bottom w:val="single" w:sz="4" w:space="0" w:color="000000"/>
              <w:right w:val="single" w:sz="4" w:space="0" w:color="auto"/>
            </w:tcBorders>
            <w:vAlign w:val="center"/>
            <w:hideMark/>
          </w:tcPr>
          <w:p w:rsidR="007E079F" w:rsidRPr="00687E6E" w:rsidRDefault="007E079F" w:rsidP="00687E6E">
            <w:pPr>
              <w:spacing w:after="0" w:line="240" w:lineRule="auto"/>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b/>
                <w:bCs/>
                <w:color w:val="000000"/>
              </w:rPr>
            </w:pPr>
            <w:r w:rsidRPr="00687E6E">
              <w:rPr>
                <w:rFonts w:ascii="Times New Roman" w:eastAsia="Times New Roman" w:hAnsi="Times New Roman" w:cs="Times New Roman"/>
                <w:b/>
                <w:bCs/>
                <w:color w:val="000000"/>
              </w:rPr>
              <w:t>2018</w:t>
            </w:r>
          </w:p>
        </w:tc>
        <w:tc>
          <w:tcPr>
            <w:tcW w:w="1275" w:type="dxa"/>
            <w:tcBorders>
              <w:top w:val="nil"/>
              <w:left w:val="single" w:sz="4" w:space="0" w:color="auto"/>
              <w:bottom w:val="single" w:sz="4" w:space="0" w:color="auto"/>
              <w:right w:val="single" w:sz="4" w:space="0" w:color="auto"/>
            </w:tcBorders>
            <w:shd w:val="clear" w:color="000000" w:fill="CCFFCC"/>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4019</w:t>
            </w:r>
          </w:p>
        </w:tc>
        <w:tc>
          <w:tcPr>
            <w:tcW w:w="1134" w:type="dxa"/>
            <w:tcBorders>
              <w:top w:val="nil"/>
              <w:left w:val="nil"/>
              <w:bottom w:val="single" w:sz="4" w:space="0" w:color="auto"/>
              <w:right w:val="single" w:sz="4" w:space="0" w:color="auto"/>
            </w:tcBorders>
            <w:shd w:val="clear" w:color="auto" w:fill="auto"/>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1411</w:t>
            </w:r>
          </w:p>
        </w:tc>
        <w:tc>
          <w:tcPr>
            <w:tcW w:w="1134" w:type="dxa"/>
            <w:tcBorders>
              <w:top w:val="nil"/>
              <w:left w:val="nil"/>
              <w:bottom w:val="single" w:sz="4" w:space="0" w:color="auto"/>
              <w:right w:val="single" w:sz="4" w:space="0" w:color="auto"/>
            </w:tcBorders>
            <w:shd w:val="clear" w:color="auto" w:fill="auto"/>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2316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1425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164</w:t>
            </w:r>
          </w:p>
        </w:tc>
        <w:tc>
          <w:tcPr>
            <w:tcW w:w="1148" w:type="dxa"/>
            <w:tcBorders>
              <w:top w:val="nil"/>
              <w:left w:val="single" w:sz="4" w:space="0" w:color="auto"/>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114</w:t>
            </w:r>
          </w:p>
        </w:tc>
      </w:tr>
      <w:tr w:rsidR="007E079F" w:rsidRPr="00687E6E" w:rsidTr="007E079F">
        <w:trPr>
          <w:trHeight w:val="300"/>
        </w:trPr>
        <w:tc>
          <w:tcPr>
            <w:tcW w:w="567" w:type="dxa"/>
            <w:tcBorders>
              <w:top w:val="nil"/>
              <w:left w:val="single" w:sz="4" w:space="0" w:color="auto"/>
              <w:bottom w:val="single" w:sz="4" w:space="0" w:color="auto"/>
              <w:right w:val="single" w:sz="4" w:space="0" w:color="auto"/>
            </w:tcBorders>
            <w:shd w:val="clear" w:color="000000" w:fill="DCE6F1"/>
            <w:vAlign w:val="center"/>
          </w:tcPr>
          <w:p w:rsidR="007E079F" w:rsidRPr="00687E6E" w:rsidRDefault="007E079F" w:rsidP="007E079F">
            <w:pPr>
              <w:spacing w:after="0" w:line="240" w:lineRule="auto"/>
              <w:ind w:left="-108" w:right="-108" w:firstLine="142"/>
              <w:jc w:val="center"/>
              <w:rPr>
                <w:rFonts w:ascii="Times New Roman" w:eastAsia="Times New Roman" w:hAnsi="Times New Roman" w:cs="Times New Roman"/>
                <w:b/>
              </w:rPr>
            </w:pPr>
            <w:r>
              <w:rPr>
                <w:rFonts w:ascii="Times New Roman" w:eastAsia="Times New Roman" w:hAnsi="Times New Roman" w:cs="Times New Roman"/>
                <w:b/>
              </w:rPr>
              <w:t>8.</w:t>
            </w:r>
          </w:p>
        </w:tc>
        <w:tc>
          <w:tcPr>
            <w:tcW w:w="5103" w:type="dxa"/>
            <w:tcBorders>
              <w:top w:val="nil"/>
              <w:left w:val="single" w:sz="4" w:space="0" w:color="auto"/>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b/>
              </w:rPr>
            </w:pPr>
            <w:r w:rsidRPr="00687E6E">
              <w:rPr>
                <w:rFonts w:ascii="Times New Roman" w:eastAsia="Times New Roman" w:hAnsi="Times New Roman" w:cs="Times New Roman"/>
                <w:b/>
              </w:rPr>
              <w:t>Сведения о выявленных нарушениях в рамках муниципального контроля</w:t>
            </w:r>
          </w:p>
        </w:tc>
        <w:tc>
          <w:tcPr>
            <w:tcW w:w="709"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992"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1148" w:type="dxa"/>
            <w:tcBorders>
              <w:top w:val="nil"/>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r>
      <w:tr w:rsidR="007E079F" w:rsidRPr="00687E6E" w:rsidTr="007E079F">
        <w:trPr>
          <w:trHeight w:val="309"/>
        </w:trPr>
        <w:tc>
          <w:tcPr>
            <w:tcW w:w="567" w:type="dxa"/>
            <w:vMerge w:val="restart"/>
            <w:tcBorders>
              <w:top w:val="single" w:sz="4" w:space="0" w:color="auto"/>
              <w:left w:val="single" w:sz="4" w:space="0" w:color="auto"/>
              <w:right w:val="single" w:sz="4" w:space="0" w:color="auto"/>
            </w:tcBorders>
            <w:vAlign w:val="center"/>
          </w:tcPr>
          <w:p w:rsidR="007E079F" w:rsidRPr="00687E6E" w:rsidRDefault="007E079F" w:rsidP="007E079F">
            <w:pPr>
              <w:spacing w:after="0" w:line="240" w:lineRule="auto"/>
              <w:ind w:left="-108" w:right="-108" w:firstLine="142"/>
              <w:jc w:val="center"/>
              <w:rPr>
                <w:rFonts w:ascii="Times New Roman" w:eastAsia="Times New Roman" w:hAnsi="Times New Roman" w:cs="Times New Roman"/>
              </w:rPr>
            </w:pPr>
            <w:r>
              <w:rPr>
                <w:rFonts w:ascii="Times New Roman" w:eastAsia="Times New Roman" w:hAnsi="Times New Roman" w:cs="Times New Roman"/>
              </w:rPr>
              <w:t>8.1.</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rPr>
            </w:pPr>
            <w:r w:rsidRPr="00687E6E">
              <w:rPr>
                <w:rFonts w:ascii="Times New Roman" w:eastAsia="Times New Roman" w:hAnsi="Times New Roman" w:cs="Times New Roman"/>
              </w:rPr>
              <w:t>Составленные акты</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2017</w:t>
            </w:r>
          </w:p>
        </w:tc>
        <w:tc>
          <w:tcPr>
            <w:tcW w:w="1275" w:type="dxa"/>
            <w:tcBorders>
              <w:top w:val="single" w:sz="4" w:space="0" w:color="auto"/>
              <w:left w:val="nil"/>
              <w:bottom w:val="single" w:sz="4" w:space="0" w:color="auto"/>
              <w:right w:val="single" w:sz="4" w:space="0" w:color="auto"/>
            </w:tcBorders>
            <w:shd w:val="clear" w:color="000000" w:fill="CCFFCC"/>
            <w:noWrap/>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2509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1026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1638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770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46</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55</w:t>
            </w:r>
          </w:p>
        </w:tc>
      </w:tr>
      <w:tr w:rsidR="007E079F" w:rsidRPr="00687E6E" w:rsidTr="007E079F">
        <w:trPr>
          <w:trHeight w:val="271"/>
        </w:trPr>
        <w:tc>
          <w:tcPr>
            <w:tcW w:w="567" w:type="dxa"/>
            <w:vMerge/>
            <w:tcBorders>
              <w:left w:val="single" w:sz="4" w:space="0" w:color="auto"/>
              <w:bottom w:val="single" w:sz="4" w:space="0" w:color="000000"/>
              <w:right w:val="single" w:sz="4" w:space="0" w:color="auto"/>
            </w:tcBorders>
            <w:vAlign w:val="center"/>
          </w:tcPr>
          <w:p w:rsidR="007E079F" w:rsidRPr="00687E6E" w:rsidRDefault="007E079F" w:rsidP="007E079F">
            <w:pPr>
              <w:spacing w:after="0" w:line="240" w:lineRule="auto"/>
              <w:ind w:left="-108" w:right="-108" w:firstLine="142"/>
              <w:jc w:val="center"/>
              <w:rPr>
                <w:rFonts w:ascii="Times New Roman" w:eastAsia="Times New Roman" w:hAnsi="Times New Roman" w:cs="Times New Roman"/>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E079F" w:rsidRPr="00687E6E" w:rsidRDefault="007E079F" w:rsidP="00687E6E">
            <w:pPr>
              <w:spacing w:after="0" w:line="240" w:lineRule="auto"/>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b/>
              </w:rPr>
            </w:pPr>
            <w:r w:rsidRPr="00687E6E">
              <w:rPr>
                <w:rFonts w:ascii="Times New Roman" w:eastAsia="Times New Roman" w:hAnsi="Times New Roman" w:cs="Times New Roman"/>
                <w:b/>
              </w:rPr>
              <w:t>2018</w:t>
            </w:r>
          </w:p>
        </w:tc>
        <w:tc>
          <w:tcPr>
            <w:tcW w:w="1275" w:type="dxa"/>
            <w:tcBorders>
              <w:top w:val="nil"/>
              <w:left w:val="nil"/>
              <w:bottom w:val="single" w:sz="4" w:space="0" w:color="auto"/>
              <w:right w:val="single" w:sz="4" w:space="0" w:color="auto"/>
            </w:tcBorders>
            <w:shd w:val="clear" w:color="000000" w:fill="CCFFCC"/>
            <w:noWrap/>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2711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523</w:t>
            </w:r>
          </w:p>
        </w:tc>
        <w:tc>
          <w:tcPr>
            <w:tcW w:w="1134" w:type="dxa"/>
            <w:tcBorders>
              <w:top w:val="nil"/>
              <w:left w:val="nil"/>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1367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1129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155</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60</w:t>
            </w:r>
          </w:p>
        </w:tc>
      </w:tr>
      <w:tr w:rsidR="007E079F" w:rsidRPr="00687E6E" w:rsidTr="007E079F">
        <w:trPr>
          <w:trHeight w:val="275"/>
        </w:trPr>
        <w:tc>
          <w:tcPr>
            <w:tcW w:w="567" w:type="dxa"/>
            <w:vMerge w:val="restart"/>
            <w:tcBorders>
              <w:top w:val="nil"/>
              <w:left w:val="single" w:sz="4" w:space="0" w:color="auto"/>
              <w:right w:val="single" w:sz="4" w:space="0" w:color="auto"/>
            </w:tcBorders>
            <w:vAlign w:val="center"/>
          </w:tcPr>
          <w:p w:rsidR="007E079F" w:rsidRPr="00687E6E" w:rsidRDefault="007E079F" w:rsidP="007E079F">
            <w:pPr>
              <w:spacing w:after="0" w:line="240" w:lineRule="auto"/>
              <w:ind w:left="-108" w:right="-108" w:firstLine="142"/>
              <w:jc w:val="center"/>
              <w:rPr>
                <w:rFonts w:ascii="Times New Roman" w:eastAsia="Times New Roman" w:hAnsi="Times New Roman" w:cs="Times New Roman"/>
              </w:rPr>
            </w:pPr>
            <w:r>
              <w:rPr>
                <w:rFonts w:ascii="Times New Roman" w:eastAsia="Times New Roman" w:hAnsi="Times New Roman" w:cs="Times New Roman"/>
              </w:rPr>
              <w:t>8.2.</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rPr>
            </w:pPr>
            <w:r w:rsidRPr="00687E6E">
              <w:rPr>
                <w:rFonts w:ascii="Times New Roman" w:eastAsia="Times New Roman" w:hAnsi="Times New Roman" w:cs="Times New Roman"/>
              </w:rPr>
              <w:t>Составленные протоколы</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ед.</w:t>
            </w:r>
          </w:p>
        </w:tc>
        <w:tc>
          <w:tcPr>
            <w:tcW w:w="709" w:type="dxa"/>
            <w:tcBorders>
              <w:top w:val="nil"/>
              <w:left w:val="nil"/>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2017</w:t>
            </w:r>
          </w:p>
        </w:tc>
        <w:tc>
          <w:tcPr>
            <w:tcW w:w="1275" w:type="dxa"/>
            <w:tcBorders>
              <w:top w:val="nil"/>
              <w:left w:val="nil"/>
              <w:bottom w:val="single" w:sz="4" w:space="0" w:color="auto"/>
              <w:right w:val="single" w:sz="4" w:space="0" w:color="auto"/>
            </w:tcBorders>
            <w:shd w:val="clear" w:color="000000" w:fill="CCFFCC"/>
            <w:noWrap/>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249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37</w:t>
            </w:r>
          </w:p>
        </w:tc>
        <w:tc>
          <w:tcPr>
            <w:tcW w:w="1134" w:type="dxa"/>
            <w:tcBorders>
              <w:top w:val="nil"/>
              <w:left w:val="nil"/>
              <w:bottom w:val="single" w:sz="4" w:space="0" w:color="auto"/>
              <w:right w:val="single" w:sz="4" w:space="0" w:color="auto"/>
            </w:tcBorders>
            <w:shd w:val="clear" w:color="auto" w:fill="auto"/>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124</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72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8</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45</w:t>
            </w:r>
          </w:p>
        </w:tc>
      </w:tr>
      <w:tr w:rsidR="007E079F" w:rsidRPr="00687E6E" w:rsidTr="004202E8">
        <w:trPr>
          <w:trHeight w:val="70"/>
        </w:trPr>
        <w:tc>
          <w:tcPr>
            <w:tcW w:w="567" w:type="dxa"/>
            <w:vMerge/>
            <w:tcBorders>
              <w:left w:val="single" w:sz="4" w:space="0" w:color="auto"/>
              <w:bottom w:val="single" w:sz="4" w:space="0" w:color="000000"/>
              <w:right w:val="single" w:sz="4" w:space="0" w:color="auto"/>
            </w:tcBorders>
          </w:tcPr>
          <w:p w:rsidR="007E079F" w:rsidRPr="00687E6E" w:rsidRDefault="007E079F" w:rsidP="00687E6E">
            <w:pPr>
              <w:spacing w:after="0" w:line="240" w:lineRule="auto"/>
              <w:ind w:left="-108" w:right="-108" w:firstLine="142"/>
              <w:rPr>
                <w:rFonts w:ascii="Times New Roman" w:eastAsia="Times New Roman" w:hAnsi="Times New Roman" w:cs="Times New Roman"/>
              </w:rPr>
            </w:pPr>
          </w:p>
        </w:tc>
        <w:tc>
          <w:tcPr>
            <w:tcW w:w="5103" w:type="dxa"/>
            <w:vMerge/>
            <w:tcBorders>
              <w:top w:val="nil"/>
              <w:left w:val="single" w:sz="4" w:space="0" w:color="auto"/>
              <w:bottom w:val="single" w:sz="4" w:space="0" w:color="000000"/>
              <w:right w:val="single" w:sz="4" w:space="0" w:color="auto"/>
            </w:tcBorders>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rPr>
            </w:pPr>
          </w:p>
        </w:tc>
        <w:tc>
          <w:tcPr>
            <w:tcW w:w="709" w:type="dxa"/>
            <w:vMerge/>
            <w:tcBorders>
              <w:top w:val="nil"/>
              <w:left w:val="single" w:sz="4" w:space="0" w:color="auto"/>
              <w:bottom w:val="single" w:sz="4" w:space="0" w:color="000000"/>
              <w:right w:val="single" w:sz="4" w:space="0" w:color="auto"/>
            </w:tcBorders>
            <w:vAlign w:val="center"/>
            <w:hideMark/>
          </w:tcPr>
          <w:p w:rsidR="007E079F" w:rsidRPr="00687E6E" w:rsidRDefault="007E079F" w:rsidP="00687E6E">
            <w:pPr>
              <w:spacing w:after="0" w:line="240" w:lineRule="auto"/>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b/>
              </w:rPr>
            </w:pPr>
            <w:r w:rsidRPr="00687E6E">
              <w:rPr>
                <w:rFonts w:ascii="Times New Roman" w:eastAsia="Times New Roman" w:hAnsi="Times New Roman" w:cs="Times New Roman"/>
                <w:b/>
              </w:rPr>
              <w:t>2018</w:t>
            </w:r>
          </w:p>
        </w:tc>
        <w:tc>
          <w:tcPr>
            <w:tcW w:w="1275" w:type="dxa"/>
            <w:tcBorders>
              <w:top w:val="nil"/>
              <w:left w:val="nil"/>
              <w:bottom w:val="single" w:sz="4" w:space="0" w:color="auto"/>
              <w:right w:val="single" w:sz="4" w:space="0" w:color="auto"/>
            </w:tcBorders>
            <w:shd w:val="clear" w:color="000000" w:fill="CCFFCC"/>
            <w:noWrap/>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404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97</w:t>
            </w:r>
          </w:p>
        </w:tc>
        <w:tc>
          <w:tcPr>
            <w:tcW w:w="1134" w:type="dxa"/>
            <w:tcBorders>
              <w:top w:val="nil"/>
              <w:left w:val="nil"/>
              <w:bottom w:val="single" w:sz="4" w:space="0" w:color="auto"/>
              <w:right w:val="single" w:sz="4" w:space="0" w:color="auto"/>
            </w:tcBorders>
            <w:shd w:val="clear" w:color="auto" w:fill="auto"/>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316</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84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3</w:t>
            </w:r>
          </w:p>
        </w:tc>
      </w:tr>
      <w:tr w:rsidR="007E079F" w:rsidRPr="00687E6E" w:rsidTr="007E079F">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DCE6F1"/>
            <w:vAlign w:val="center"/>
          </w:tcPr>
          <w:p w:rsidR="007E079F" w:rsidRPr="00687E6E" w:rsidRDefault="007E079F" w:rsidP="007E079F">
            <w:pPr>
              <w:spacing w:after="0" w:line="240" w:lineRule="auto"/>
              <w:ind w:left="-108" w:right="-108" w:firstLine="142"/>
              <w:jc w:val="center"/>
              <w:rPr>
                <w:rFonts w:ascii="Times New Roman" w:eastAsia="Times New Roman" w:hAnsi="Times New Roman" w:cs="Times New Roman"/>
                <w:b/>
              </w:rPr>
            </w:pPr>
            <w:r>
              <w:rPr>
                <w:rFonts w:ascii="Times New Roman" w:eastAsia="Times New Roman" w:hAnsi="Times New Roman" w:cs="Times New Roman"/>
                <w:b/>
              </w:rPr>
              <w:t>9.</w:t>
            </w:r>
          </w:p>
        </w:tc>
        <w:tc>
          <w:tcPr>
            <w:tcW w:w="510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b/>
              </w:rPr>
            </w:pPr>
            <w:r w:rsidRPr="00687E6E">
              <w:rPr>
                <w:rFonts w:ascii="Times New Roman" w:eastAsia="Times New Roman" w:hAnsi="Times New Roman" w:cs="Times New Roman"/>
                <w:b/>
              </w:rPr>
              <w:t xml:space="preserve">Сведения о применении мер ответственности </w:t>
            </w:r>
            <w:r w:rsidRPr="00687E6E">
              <w:rPr>
                <w:rFonts w:ascii="Times New Roman" w:eastAsia="Times New Roman" w:hAnsi="Times New Roman" w:cs="Times New Roman"/>
                <w:b/>
              </w:rPr>
              <w:br/>
              <w:t xml:space="preserve">в рамках муниципального контроля </w:t>
            </w:r>
          </w:p>
        </w:tc>
        <w:tc>
          <w:tcPr>
            <w:tcW w:w="709" w:type="dxa"/>
            <w:tcBorders>
              <w:top w:val="single" w:sz="4" w:space="0" w:color="auto"/>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709" w:type="dxa"/>
            <w:tcBorders>
              <w:top w:val="single" w:sz="4" w:space="0" w:color="auto"/>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rPr>
                <w:rFonts w:ascii="Times New Roman" w:eastAsia="Times New Roman" w:hAnsi="Times New Roman" w:cs="Times New Roman"/>
              </w:rPr>
            </w:pPr>
            <w:r w:rsidRPr="00687E6E">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000000" w:fill="DCE6F1"/>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000000" w:fill="DCE6F1"/>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shd w:val="clear" w:color="000000" w:fill="DCE6F1"/>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 </w:t>
            </w:r>
          </w:p>
        </w:tc>
        <w:tc>
          <w:tcPr>
            <w:tcW w:w="992" w:type="dxa"/>
            <w:tcBorders>
              <w:top w:val="single" w:sz="4" w:space="0" w:color="auto"/>
              <w:left w:val="nil"/>
              <w:bottom w:val="single" w:sz="4" w:space="0" w:color="auto"/>
              <w:right w:val="single" w:sz="4" w:space="0" w:color="auto"/>
            </w:tcBorders>
            <w:shd w:val="clear" w:color="000000" w:fill="DCE6F1"/>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 </w:t>
            </w:r>
          </w:p>
        </w:tc>
        <w:tc>
          <w:tcPr>
            <w:tcW w:w="1134" w:type="dxa"/>
            <w:tcBorders>
              <w:top w:val="single" w:sz="4" w:space="0" w:color="auto"/>
              <w:left w:val="nil"/>
              <w:bottom w:val="single" w:sz="4" w:space="0" w:color="auto"/>
              <w:right w:val="single" w:sz="4" w:space="0" w:color="auto"/>
            </w:tcBorders>
            <w:shd w:val="clear" w:color="000000" w:fill="DCE6F1"/>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 </w:t>
            </w:r>
          </w:p>
        </w:tc>
        <w:tc>
          <w:tcPr>
            <w:tcW w:w="1148" w:type="dxa"/>
            <w:tcBorders>
              <w:top w:val="single" w:sz="4" w:space="0" w:color="auto"/>
              <w:left w:val="nil"/>
              <w:bottom w:val="single" w:sz="4" w:space="0" w:color="auto"/>
              <w:right w:val="single" w:sz="4" w:space="0" w:color="auto"/>
            </w:tcBorders>
            <w:shd w:val="clear" w:color="000000" w:fill="DCE6F1"/>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 </w:t>
            </w:r>
          </w:p>
        </w:tc>
      </w:tr>
      <w:tr w:rsidR="007E079F" w:rsidRPr="00687E6E" w:rsidTr="007E079F">
        <w:trPr>
          <w:trHeight w:val="325"/>
        </w:trPr>
        <w:tc>
          <w:tcPr>
            <w:tcW w:w="567" w:type="dxa"/>
            <w:vMerge w:val="restart"/>
            <w:tcBorders>
              <w:top w:val="single" w:sz="4" w:space="0" w:color="auto"/>
              <w:left w:val="single" w:sz="4" w:space="0" w:color="auto"/>
              <w:right w:val="single" w:sz="4" w:space="0" w:color="auto"/>
            </w:tcBorders>
            <w:vAlign w:val="center"/>
          </w:tcPr>
          <w:p w:rsidR="007E079F" w:rsidRPr="00687E6E" w:rsidRDefault="007E079F" w:rsidP="007E079F">
            <w:pPr>
              <w:spacing w:after="0" w:line="240" w:lineRule="auto"/>
              <w:ind w:left="-108" w:right="-108" w:firstLine="142"/>
              <w:jc w:val="center"/>
              <w:rPr>
                <w:rFonts w:ascii="Times New Roman" w:eastAsia="Times New Roman" w:hAnsi="Times New Roman" w:cs="Times New Roman"/>
              </w:rPr>
            </w:pPr>
            <w:r>
              <w:rPr>
                <w:rFonts w:ascii="Times New Roman" w:eastAsia="Times New Roman" w:hAnsi="Times New Roman" w:cs="Times New Roman"/>
              </w:rPr>
              <w:t>9.1.</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rPr>
            </w:pPr>
            <w:r w:rsidRPr="00687E6E">
              <w:rPr>
                <w:rFonts w:ascii="Times New Roman" w:eastAsia="Times New Roman" w:hAnsi="Times New Roman" w:cs="Times New Roman"/>
              </w:rPr>
              <w:t xml:space="preserve">Протоколы, по которым вынесены решения </w:t>
            </w:r>
            <w:r w:rsidRPr="00687E6E">
              <w:rPr>
                <w:rFonts w:ascii="Times New Roman" w:eastAsia="Times New Roman" w:hAnsi="Times New Roman" w:cs="Times New Roman"/>
              </w:rPr>
              <w:br/>
              <w:t>о применении мер ответственности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2017</w:t>
            </w:r>
          </w:p>
        </w:tc>
        <w:tc>
          <w:tcPr>
            <w:tcW w:w="1275" w:type="dxa"/>
            <w:tcBorders>
              <w:top w:val="single" w:sz="4" w:space="0" w:color="auto"/>
              <w:left w:val="nil"/>
              <w:bottom w:val="single" w:sz="4" w:space="0" w:color="auto"/>
              <w:right w:val="single" w:sz="4" w:space="0" w:color="auto"/>
            </w:tcBorders>
            <w:shd w:val="clear" w:color="000000" w:fill="CCFFCC"/>
            <w:noWrap/>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2</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33</w:t>
            </w:r>
          </w:p>
        </w:tc>
      </w:tr>
      <w:tr w:rsidR="007E079F" w:rsidRPr="00687E6E" w:rsidTr="007E079F">
        <w:trPr>
          <w:trHeight w:val="300"/>
        </w:trPr>
        <w:tc>
          <w:tcPr>
            <w:tcW w:w="567" w:type="dxa"/>
            <w:vMerge/>
            <w:tcBorders>
              <w:left w:val="single" w:sz="4" w:space="0" w:color="auto"/>
              <w:bottom w:val="single" w:sz="4" w:space="0" w:color="000000"/>
              <w:right w:val="single" w:sz="4" w:space="0" w:color="auto"/>
            </w:tcBorders>
            <w:vAlign w:val="center"/>
          </w:tcPr>
          <w:p w:rsidR="007E079F" w:rsidRPr="00687E6E" w:rsidRDefault="007E079F" w:rsidP="007E079F">
            <w:pPr>
              <w:spacing w:after="0" w:line="240" w:lineRule="auto"/>
              <w:ind w:left="-108" w:right="-108" w:firstLine="142"/>
              <w:jc w:val="center"/>
              <w:rPr>
                <w:rFonts w:ascii="Times New Roman" w:eastAsia="Times New Roman" w:hAnsi="Times New Roman" w:cs="Times New Roman"/>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b/>
              </w:rPr>
            </w:pPr>
            <w:r w:rsidRPr="00687E6E">
              <w:rPr>
                <w:rFonts w:ascii="Times New Roman" w:eastAsia="Times New Roman" w:hAnsi="Times New Roman" w:cs="Times New Roman"/>
                <w:b/>
              </w:rPr>
              <w:t>2018</w:t>
            </w:r>
          </w:p>
        </w:tc>
        <w:tc>
          <w:tcPr>
            <w:tcW w:w="1275" w:type="dxa"/>
            <w:tcBorders>
              <w:top w:val="nil"/>
              <w:left w:val="nil"/>
              <w:bottom w:val="single" w:sz="4" w:space="0" w:color="auto"/>
              <w:right w:val="single" w:sz="4" w:space="0" w:color="auto"/>
            </w:tcBorders>
            <w:shd w:val="clear" w:color="000000" w:fill="CCFFCC"/>
            <w:noWrap/>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152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45</w:t>
            </w:r>
          </w:p>
        </w:tc>
        <w:tc>
          <w:tcPr>
            <w:tcW w:w="1134" w:type="dxa"/>
            <w:tcBorders>
              <w:top w:val="nil"/>
              <w:left w:val="nil"/>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82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62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w:t>
            </w: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7</w:t>
            </w:r>
          </w:p>
        </w:tc>
      </w:tr>
      <w:tr w:rsidR="007E079F" w:rsidRPr="00687E6E" w:rsidTr="007E079F">
        <w:trPr>
          <w:trHeight w:val="477"/>
        </w:trPr>
        <w:tc>
          <w:tcPr>
            <w:tcW w:w="567" w:type="dxa"/>
            <w:vMerge w:val="restart"/>
            <w:tcBorders>
              <w:top w:val="nil"/>
              <w:left w:val="single" w:sz="4" w:space="0" w:color="auto"/>
              <w:right w:val="single" w:sz="4" w:space="0" w:color="auto"/>
            </w:tcBorders>
            <w:vAlign w:val="center"/>
          </w:tcPr>
          <w:p w:rsidR="007E079F" w:rsidRPr="00687E6E" w:rsidRDefault="007E079F" w:rsidP="007E079F">
            <w:pPr>
              <w:spacing w:after="0" w:line="240" w:lineRule="auto"/>
              <w:ind w:left="-108" w:right="-108" w:firstLine="142"/>
              <w:jc w:val="center"/>
              <w:rPr>
                <w:rFonts w:ascii="Times New Roman" w:eastAsia="Times New Roman" w:hAnsi="Times New Roman" w:cs="Times New Roman"/>
              </w:rPr>
            </w:pPr>
            <w:r>
              <w:rPr>
                <w:rFonts w:ascii="Times New Roman" w:eastAsia="Times New Roman" w:hAnsi="Times New Roman" w:cs="Times New Roman"/>
              </w:rPr>
              <w:t>9.2.</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rPr>
            </w:pPr>
            <w:r w:rsidRPr="00687E6E">
              <w:rPr>
                <w:rFonts w:ascii="Times New Roman" w:eastAsia="Times New Roman" w:hAnsi="Times New Roman" w:cs="Times New Roman"/>
              </w:rPr>
              <w:t xml:space="preserve">Акты, направленные в отраслевые органы гос.вл., </w:t>
            </w:r>
            <w:r w:rsidRPr="00687E6E">
              <w:rPr>
                <w:rFonts w:ascii="Times New Roman" w:eastAsia="Times New Roman" w:hAnsi="Times New Roman" w:cs="Times New Roman"/>
              </w:rPr>
              <w:br/>
              <w:t>по которым вынесены решения о применении мер ответственности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ед.</w:t>
            </w:r>
          </w:p>
        </w:tc>
        <w:tc>
          <w:tcPr>
            <w:tcW w:w="709" w:type="dxa"/>
            <w:tcBorders>
              <w:top w:val="nil"/>
              <w:left w:val="nil"/>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2017</w:t>
            </w:r>
          </w:p>
        </w:tc>
        <w:tc>
          <w:tcPr>
            <w:tcW w:w="1275" w:type="dxa"/>
            <w:tcBorders>
              <w:top w:val="nil"/>
              <w:left w:val="nil"/>
              <w:bottom w:val="single" w:sz="4" w:space="0" w:color="auto"/>
              <w:right w:val="single" w:sz="4" w:space="0" w:color="auto"/>
            </w:tcBorders>
            <w:shd w:val="clear" w:color="000000" w:fill="CCFFCC"/>
            <w:noWrap/>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382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130</w:t>
            </w:r>
          </w:p>
        </w:tc>
        <w:tc>
          <w:tcPr>
            <w:tcW w:w="1134" w:type="dxa"/>
            <w:tcBorders>
              <w:top w:val="nil"/>
              <w:left w:val="nil"/>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168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210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3</w:t>
            </w: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w:t>
            </w:r>
          </w:p>
        </w:tc>
      </w:tr>
      <w:tr w:rsidR="007E079F" w:rsidRPr="00687E6E" w:rsidTr="007E079F">
        <w:trPr>
          <w:trHeight w:val="408"/>
        </w:trPr>
        <w:tc>
          <w:tcPr>
            <w:tcW w:w="567" w:type="dxa"/>
            <w:vMerge/>
            <w:tcBorders>
              <w:left w:val="single" w:sz="4" w:space="0" w:color="auto"/>
              <w:bottom w:val="single" w:sz="4" w:space="0" w:color="000000"/>
              <w:right w:val="single" w:sz="4" w:space="0" w:color="auto"/>
            </w:tcBorders>
            <w:vAlign w:val="center"/>
          </w:tcPr>
          <w:p w:rsidR="007E079F" w:rsidRPr="00687E6E" w:rsidRDefault="007E079F" w:rsidP="007E079F">
            <w:pPr>
              <w:spacing w:after="0" w:line="240" w:lineRule="auto"/>
              <w:ind w:left="-108" w:right="-108" w:firstLine="142"/>
              <w:jc w:val="center"/>
              <w:rPr>
                <w:rFonts w:ascii="Times New Roman" w:eastAsia="Times New Roman" w:hAnsi="Times New Roman" w:cs="Times New Roman"/>
              </w:rPr>
            </w:pPr>
          </w:p>
        </w:tc>
        <w:tc>
          <w:tcPr>
            <w:tcW w:w="5103" w:type="dxa"/>
            <w:vMerge/>
            <w:tcBorders>
              <w:top w:val="nil"/>
              <w:left w:val="single" w:sz="4" w:space="0" w:color="auto"/>
              <w:bottom w:val="single" w:sz="4" w:space="0" w:color="000000"/>
              <w:right w:val="single" w:sz="4" w:space="0" w:color="auto"/>
            </w:tcBorders>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rPr>
            </w:pPr>
          </w:p>
        </w:tc>
        <w:tc>
          <w:tcPr>
            <w:tcW w:w="709" w:type="dxa"/>
            <w:vMerge/>
            <w:tcBorders>
              <w:top w:val="nil"/>
              <w:left w:val="single" w:sz="4" w:space="0" w:color="auto"/>
              <w:bottom w:val="single" w:sz="4" w:space="0" w:color="000000"/>
              <w:right w:val="single" w:sz="4" w:space="0" w:color="auto"/>
            </w:tcBorders>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b/>
              </w:rPr>
            </w:pPr>
            <w:r w:rsidRPr="00687E6E">
              <w:rPr>
                <w:rFonts w:ascii="Times New Roman" w:eastAsia="Times New Roman" w:hAnsi="Times New Roman" w:cs="Times New Roman"/>
                <w:b/>
              </w:rPr>
              <w:t>2018</w:t>
            </w:r>
          </w:p>
        </w:tc>
        <w:tc>
          <w:tcPr>
            <w:tcW w:w="1275" w:type="dxa"/>
            <w:tcBorders>
              <w:top w:val="nil"/>
              <w:left w:val="nil"/>
              <w:bottom w:val="single" w:sz="4" w:space="0" w:color="auto"/>
              <w:right w:val="single" w:sz="4" w:space="0" w:color="auto"/>
            </w:tcBorders>
            <w:shd w:val="clear" w:color="000000" w:fill="CCFFCC"/>
            <w:noWrap/>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497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39</w:t>
            </w:r>
          </w:p>
        </w:tc>
        <w:tc>
          <w:tcPr>
            <w:tcW w:w="1134" w:type="dxa"/>
            <w:tcBorders>
              <w:top w:val="nil"/>
              <w:left w:val="nil"/>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352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17</w:t>
            </w: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4</w:t>
            </w:r>
          </w:p>
        </w:tc>
      </w:tr>
      <w:tr w:rsidR="007E079F" w:rsidRPr="00687E6E" w:rsidTr="007E079F">
        <w:trPr>
          <w:trHeight w:val="347"/>
        </w:trPr>
        <w:tc>
          <w:tcPr>
            <w:tcW w:w="567" w:type="dxa"/>
            <w:vMerge w:val="restart"/>
            <w:tcBorders>
              <w:top w:val="nil"/>
              <w:left w:val="single" w:sz="4" w:space="0" w:color="auto"/>
              <w:right w:val="single" w:sz="4" w:space="0" w:color="auto"/>
            </w:tcBorders>
            <w:vAlign w:val="center"/>
          </w:tcPr>
          <w:p w:rsidR="007E079F" w:rsidRPr="00687E6E" w:rsidRDefault="007E079F" w:rsidP="007E079F">
            <w:pPr>
              <w:spacing w:after="0" w:line="240" w:lineRule="auto"/>
              <w:ind w:left="-108" w:right="-108" w:firstLine="142"/>
              <w:jc w:val="center"/>
              <w:rPr>
                <w:rFonts w:ascii="Times New Roman" w:eastAsia="Times New Roman" w:hAnsi="Times New Roman" w:cs="Times New Roman"/>
              </w:rPr>
            </w:pPr>
            <w:r>
              <w:rPr>
                <w:rFonts w:ascii="Times New Roman" w:eastAsia="Times New Roman" w:hAnsi="Times New Roman" w:cs="Times New Roman"/>
              </w:rPr>
              <w:t>9.3.</w:t>
            </w:r>
          </w:p>
        </w:tc>
        <w:tc>
          <w:tcPr>
            <w:tcW w:w="5103" w:type="dxa"/>
            <w:vMerge w:val="restart"/>
            <w:tcBorders>
              <w:top w:val="nil"/>
              <w:left w:val="single" w:sz="4" w:space="0" w:color="auto"/>
              <w:bottom w:val="single" w:sz="8" w:space="0" w:color="000000"/>
              <w:right w:val="single" w:sz="4" w:space="0" w:color="auto"/>
            </w:tcBorders>
            <w:shd w:val="clear" w:color="auto" w:fill="auto"/>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rPr>
            </w:pPr>
            <w:r w:rsidRPr="00687E6E">
              <w:rPr>
                <w:rFonts w:ascii="Times New Roman" w:eastAsia="Times New Roman" w:hAnsi="Times New Roman" w:cs="Times New Roman"/>
              </w:rPr>
              <w:t>Акты, направленные в суд, по которым вынесены решения о применении мер ответственности</w:t>
            </w:r>
          </w:p>
        </w:tc>
        <w:tc>
          <w:tcPr>
            <w:tcW w:w="70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ед.</w:t>
            </w:r>
          </w:p>
        </w:tc>
        <w:tc>
          <w:tcPr>
            <w:tcW w:w="709" w:type="dxa"/>
            <w:tcBorders>
              <w:top w:val="nil"/>
              <w:left w:val="nil"/>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2017</w:t>
            </w:r>
          </w:p>
        </w:tc>
        <w:tc>
          <w:tcPr>
            <w:tcW w:w="1275" w:type="dxa"/>
            <w:tcBorders>
              <w:top w:val="nil"/>
              <w:left w:val="nil"/>
              <w:bottom w:val="single" w:sz="4" w:space="0" w:color="auto"/>
              <w:right w:val="single" w:sz="4" w:space="0" w:color="auto"/>
            </w:tcBorders>
            <w:shd w:val="clear" w:color="000000" w:fill="CCFFCC"/>
            <w:noWrap/>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57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38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0</w:t>
            </w: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6</w:t>
            </w:r>
          </w:p>
        </w:tc>
      </w:tr>
      <w:tr w:rsidR="007E079F" w:rsidRPr="00687E6E" w:rsidTr="004202E8">
        <w:trPr>
          <w:trHeight w:val="399"/>
        </w:trPr>
        <w:tc>
          <w:tcPr>
            <w:tcW w:w="567" w:type="dxa"/>
            <w:vMerge/>
            <w:tcBorders>
              <w:left w:val="single" w:sz="4" w:space="0" w:color="auto"/>
              <w:bottom w:val="single" w:sz="8" w:space="0" w:color="000000"/>
              <w:right w:val="single" w:sz="4" w:space="0" w:color="auto"/>
            </w:tcBorders>
          </w:tcPr>
          <w:p w:rsidR="007E079F" w:rsidRPr="00687E6E" w:rsidRDefault="007E079F" w:rsidP="00687E6E">
            <w:pPr>
              <w:spacing w:after="0" w:line="240" w:lineRule="auto"/>
              <w:ind w:left="-108" w:right="-108" w:firstLine="142"/>
              <w:rPr>
                <w:rFonts w:ascii="Times New Roman" w:eastAsia="Times New Roman" w:hAnsi="Times New Roman" w:cs="Times New Roman"/>
                <w:iCs/>
              </w:rPr>
            </w:pPr>
          </w:p>
        </w:tc>
        <w:tc>
          <w:tcPr>
            <w:tcW w:w="5103" w:type="dxa"/>
            <w:vMerge/>
            <w:tcBorders>
              <w:top w:val="nil"/>
              <w:left w:val="single" w:sz="4" w:space="0" w:color="auto"/>
              <w:bottom w:val="single" w:sz="8" w:space="0" w:color="000000"/>
              <w:right w:val="single" w:sz="4" w:space="0" w:color="auto"/>
            </w:tcBorders>
            <w:vAlign w:val="center"/>
            <w:hideMark/>
          </w:tcPr>
          <w:p w:rsidR="007E079F" w:rsidRPr="00687E6E" w:rsidRDefault="007E079F" w:rsidP="00687E6E">
            <w:pPr>
              <w:spacing w:after="0" w:line="240" w:lineRule="auto"/>
              <w:ind w:left="-108" w:right="-108" w:firstLine="142"/>
              <w:rPr>
                <w:rFonts w:ascii="Times New Roman" w:eastAsia="Times New Roman" w:hAnsi="Times New Roman" w:cs="Times New Roman"/>
                <w:iCs/>
              </w:rPr>
            </w:pPr>
          </w:p>
        </w:tc>
        <w:tc>
          <w:tcPr>
            <w:tcW w:w="709" w:type="dxa"/>
            <w:vMerge/>
            <w:tcBorders>
              <w:top w:val="nil"/>
              <w:left w:val="single" w:sz="4" w:space="0" w:color="auto"/>
              <w:bottom w:val="single" w:sz="8" w:space="0" w:color="000000"/>
              <w:right w:val="single" w:sz="4" w:space="0" w:color="auto"/>
            </w:tcBorders>
            <w:vAlign w:val="center"/>
            <w:hideMark/>
          </w:tcPr>
          <w:p w:rsidR="007E079F" w:rsidRPr="00687E6E" w:rsidRDefault="007E079F" w:rsidP="00687E6E">
            <w:pPr>
              <w:spacing w:after="0" w:line="240" w:lineRule="auto"/>
              <w:rPr>
                <w:rFonts w:ascii="Times New Roman" w:eastAsia="Times New Roman" w:hAnsi="Times New Roman" w:cs="Times New Roman"/>
              </w:rPr>
            </w:pPr>
          </w:p>
        </w:tc>
        <w:tc>
          <w:tcPr>
            <w:tcW w:w="709" w:type="dxa"/>
            <w:tcBorders>
              <w:top w:val="nil"/>
              <w:left w:val="nil"/>
              <w:bottom w:val="single" w:sz="8"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b/>
              </w:rPr>
            </w:pPr>
            <w:r w:rsidRPr="00687E6E">
              <w:rPr>
                <w:rFonts w:ascii="Times New Roman" w:eastAsia="Times New Roman" w:hAnsi="Times New Roman" w:cs="Times New Roman"/>
                <w:b/>
              </w:rPr>
              <w:t>2018</w:t>
            </w:r>
          </w:p>
        </w:tc>
        <w:tc>
          <w:tcPr>
            <w:tcW w:w="1275" w:type="dxa"/>
            <w:tcBorders>
              <w:top w:val="nil"/>
              <w:left w:val="nil"/>
              <w:bottom w:val="single" w:sz="4" w:space="0" w:color="auto"/>
              <w:right w:val="single" w:sz="4" w:space="0" w:color="auto"/>
            </w:tcBorders>
            <w:shd w:val="clear" w:color="000000" w:fill="CCFFCC"/>
            <w:noWrap/>
            <w:vAlign w:val="center"/>
            <w:hideMark/>
          </w:tcPr>
          <w:p w:rsidR="007E079F" w:rsidRPr="00687E6E" w:rsidRDefault="007E079F" w:rsidP="00687E6E">
            <w:pPr>
              <w:spacing w:after="0" w:line="240" w:lineRule="auto"/>
              <w:jc w:val="center"/>
              <w:rPr>
                <w:rFonts w:ascii="Times New Roman" w:eastAsia="Times New Roman" w:hAnsi="Times New Roman" w:cs="Times New Roman"/>
              </w:rPr>
            </w:pPr>
            <w:r w:rsidRPr="00687E6E">
              <w:rPr>
                <w:rFonts w:ascii="Times New Roman" w:eastAsia="Times New Roman" w:hAnsi="Times New Roman" w:cs="Times New Roman"/>
              </w:rPr>
              <w:t>64</w:t>
            </w:r>
          </w:p>
        </w:tc>
        <w:tc>
          <w:tcPr>
            <w:tcW w:w="1134" w:type="dxa"/>
            <w:tcBorders>
              <w:top w:val="nil"/>
              <w:left w:val="single" w:sz="4" w:space="0" w:color="auto"/>
              <w:bottom w:val="single" w:sz="8" w:space="0" w:color="auto"/>
              <w:right w:val="single" w:sz="4" w:space="0" w:color="auto"/>
            </w:tcBorders>
            <w:shd w:val="clear" w:color="auto" w:fill="auto"/>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36</w:t>
            </w:r>
          </w:p>
        </w:tc>
        <w:tc>
          <w:tcPr>
            <w:tcW w:w="1134" w:type="dxa"/>
            <w:tcBorders>
              <w:top w:val="nil"/>
              <w:left w:val="nil"/>
              <w:bottom w:val="single" w:sz="8"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41</w:t>
            </w:r>
          </w:p>
        </w:tc>
        <w:tc>
          <w:tcPr>
            <w:tcW w:w="992" w:type="dxa"/>
            <w:tcBorders>
              <w:top w:val="nil"/>
              <w:left w:val="single" w:sz="4" w:space="0" w:color="auto"/>
              <w:bottom w:val="single" w:sz="8" w:space="0" w:color="auto"/>
              <w:right w:val="single" w:sz="4" w:space="0" w:color="auto"/>
            </w:tcBorders>
            <w:shd w:val="clear" w:color="auto" w:fill="auto"/>
            <w:vAlign w:val="bottom"/>
            <w:hideMark/>
          </w:tcPr>
          <w:p w:rsidR="007E079F" w:rsidRPr="00687E6E" w:rsidRDefault="007E079F" w:rsidP="00687E6E">
            <w:pPr>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22</w:t>
            </w:r>
          </w:p>
        </w:tc>
        <w:tc>
          <w:tcPr>
            <w:tcW w:w="1134" w:type="dxa"/>
            <w:tcBorders>
              <w:top w:val="nil"/>
              <w:left w:val="nil"/>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0</w:t>
            </w:r>
          </w:p>
        </w:tc>
        <w:tc>
          <w:tcPr>
            <w:tcW w:w="1148" w:type="dxa"/>
            <w:tcBorders>
              <w:top w:val="nil"/>
              <w:left w:val="nil"/>
              <w:bottom w:val="single" w:sz="4" w:space="0" w:color="auto"/>
              <w:right w:val="single" w:sz="4" w:space="0" w:color="auto"/>
            </w:tcBorders>
            <w:shd w:val="clear" w:color="auto" w:fill="auto"/>
            <w:noWrap/>
            <w:vAlign w:val="center"/>
            <w:hideMark/>
          </w:tcPr>
          <w:p w:rsidR="007E079F" w:rsidRPr="00687E6E" w:rsidRDefault="007E079F" w:rsidP="00687E6E">
            <w:pPr>
              <w:spacing w:after="0" w:line="240" w:lineRule="auto"/>
              <w:jc w:val="center"/>
              <w:rPr>
                <w:rFonts w:ascii="Times New Roman" w:eastAsia="Times New Roman" w:hAnsi="Times New Roman" w:cs="Times New Roman"/>
                <w:color w:val="000000"/>
              </w:rPr>
            </w:pPr>
            <w:r w:rsidRPr="00687E6E">
              <w:rPr>
                <w:rFonts w:ascii="Times New Roman" w:eastAsia="Times New Roman" w:hAnsi="Times New Roman" w:cs="Times New Roman"/>
                <w:color w:val="000000"/>
              </w:rPr>
              <w:t>1</w:t>
            </w:r>
          </w:p>
        </w:tc>
      </w:tr>
    </w:tbl>
    <w:p w:rsidR="00687E6E" w:rsidRPr="00687E6E" w:rsidRDefault="00687E6E" w:rsidP="00687E6E">
      <w:pPr>
        <w:rPr>
          <w:rFonts w:eastAsiaTheme="minorHAnsi"/>
          <w:lang w:eastAsia="en-US"/>
        </w:rPr>
      </w:pPr>
    </w:p>
    <w:p w:rsidR="00687E6E" w:rsidRDefault="00687E6E" w:rsidP="00BB40A7">
      <w:pPr>
        <w:spacing w:after="0" w:line="240" w:lineRule="auto"/>
        <w:ind w:firstLine="709"/>
        <w:jc w:val="both"/>
        <w:rPr>
          <w:rFonts w:ascii="Times New Roman" w:eastAsia="Times New Roman" w:hAnsi="Times New Roman" w:cs="Times New Roman"/>
          <w:sz w:val="28"/>
          <w:szCs w:val="28"/>
        </w:rPr>
        <w:sectPr w:rsidR="00687E6E" w:rsidSect="000743C6">
          <w:pgSz w:w="16838" w:h="11906" w:orient="landscape"/>
          <w:pgMar w:top="709" w:right="993" w:bottom="707" w:left="1134" w:header="708" w:footer="494" w:gutter="0"/>
          <w:cols w:space="708"/>
          <w:titlePg/>
          <w:docGrid w:linePitch="360"/>
        </w:sectPr>
      </w:pPr>
    </w:p>
    <w:p w:rsidR="00687E6E" w:rsidRDefault="008A28F4" w:rsidP="00BB40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качестве системных проблем, с которыми сталкиваются органы местного самоуправления края при осуществлении муниципального контроля можно выделить следующие:</w:t>
      </w:r>
    </w:p>
    <w:p w:rsidR="00C8746B" w:rsidRDefault="00C8746B" w:rsidP="00C8746B">
      <w:pPr>
        <w:spacing w:after="0" w:line="240" w:lineRule="auto"/>
        <w:ind w:firstLine="709"/>
        <w:jc w:val="both"/>
        <w:rPr>
          <w:rFonts w:ascii="Times New Roman" w:eastAsia="Times New Roman" w:hAnsi="Times New Roman" w:cs="Times New Roman"/>
          <w:sz w:val="28"/>
          <w:szCs w:val="28"/>
        </w:rPr>
      </w:pPr>
      <w:r w:rsidRPr="00C8746B">
        <w:rPr>
          <w:rFonts w:ascii="Times New Roman" w:eastAsia="Times New Roman" w:hAnsi="Times New Roman" w:cs="Times New Roman"/>
          <w:sz w:val="28"/>
          <w:szCs w:val="28"/>
        </w:rPr>
        <w:t xml:space="preserve">1) Слабое техническое обеспечение измерительными приборами, необходимыми для проведения земельного контроля, приборами фото- </w:t>
      </w:r>
      <w:r w:rsidRPr="00C8746B">
        <w:rPr>
          <w:rFonts w:ascii="Times New Roman" w:eastAsia="Times New Roman" w:hAnsi="Times New Roman" w:cs="Times New Roman"/>
          <w:sz w:val="28"/>
          <w:szCs w:val="28"/>
        </w:rPr>
        <w:br/>
        <w:t xml:space="preserve">и видео-фиксации. Отсутствие высокоточного геодезического оборудования не позволяет обеспечить точность установления границ земельного участка, </w:t>
      </w:r>
      <w:r w:rsidR="0057100D">
        <w:rPr>
          <w:rFonts w:ascii="Times New Roman" w:eastAsia="Times New Roman" w:hAnsi="Times New Roman" w:cs="Times New Roman"/>
          <w:sz w:val="28"/>
          <w:szCs w:val="28"/>
        </w:rPr>
        <w:br/>
      </w:r>
      <w:r w:rsidRPr="00C8746B">
        <w:rPr>
          <w:rFonts w:ascii="Times New Roman" w:eastAsia="Times New Roman" w:hAnsi="Times New Roman" w:cs="Times New Roman"/>
          <w:sz w:val="28"/>
          <w:szCs w:val="28"/>
        </w:rPr>
        <w:t>в котором допущено земельное правонарушение.</w:t>
      </w:r>
    </w:p>
    <w:p w:rsidR="006B27FB" w:rsidRDefault="00C8746B" w:rsidP="006B27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A28F4">
        <w:rPr>
          <w:rFonts w:ascii="Times New Roman" w:eastAsia="Times New Roman" w:hAnsi="Times New Roman" w:cs="Times New Roman"/>
          <w:sz w:val="28"/>
          <w:szCs w:val="28"/>
        </w:rPr>
        <w:t>)</w:t>
      </w:r>
      <w:r w:rsidR="006B27FB" w:rsidRPr="006B27FB">
        <w:rPr>
          <w:rFonts w:ascii="Times New Roman" w:eastAsia="Times New Roman" w:hAnsi="Times New Roman" w:cs="Times New Roman"/>
          <w:sz w:val="28"/>
          <w:szCs w:val="28"/>
        </w:rPr>
        <w:t xml:space="preserve"> </w:t>
      </w:r>
      <w:r w:rsidR="008132CA">
        <w:rPr>
          <w:rFonts w:ascii="Times New Roman" w:eastAsia="Times New Roman" w:hAnsi="Times New Roman" w:cs="Times New Roman"/>
          <w:sz w:val="28"/>
          <w:szCs w:val="28"/>
        </w:rPr>
        <w:t xml:space="preserve">Недостаточный уровень квалификации специалистов, а также </w:t>
      </w:r>
      <w:r w:rsidR="008132CA">
        <w:rPr>
          <w:rFonts w:ascii="Times New Roman" w:eastAsia="Times New Roman" w:hAnsi="Times New Roman" w:cs="Times New Roman"/>
          <w:sz w:val="28"/>
          <w:szCs w:val="28"/>
        </w:rPr>
        <w:br/>
        <w:t xml:space="preserve">не освобождение от выполнения других функций специалистов, осуществляющих муниципальный контроль. </w:t>
      </w:r>
      <w:r w:rsidR="006B27FB">
        <w:rPr>
          <w:rFonts w:ascii="Times New Roman" w:eastAsia="Times New Roman" w:hAnsi="Times New Roman" w:cs="Times New Roman"/>
          <w:sz w:val="28"/>
          <w:szCs w:val="28"/>
        </w:rPr>
        <w:t>П</w:t>
      </w:r>
      <w:r w:rsidR="006B27FB" w:rsidRPr="0094094C">
        <w:rPr>
          <w:rFonts w:ascii="Times New Roman" w:eastAsia="Times New Roman" w:hAnsi="Times New Roman" w:cs="Times New Roman"/>
          <w:sz w:val="28"/>
          <w:szCs w:val="28"/>
        </w:rPr>
        <w:t>олномочия по муниципальному контролю возлагаются на специалист</w:t>
      </w:r>
      <w:r w:rsidR="006B27FB">
        <w:rPr>
          <w:rFonts w:ascii="Times New Roman" w:eastAsia="Times New Roman" w:hAnsi="Times New Roman" w:cs="Times New Roman"/>
          <w:sz w:val="28"/>
          <w:szCs w:val="28"/>
        </w:rPr>
        <w:t>ов местных администраций, при этом осуществление функции по соответствующему виду муниципального контроля происходит как правило наряду с выполнением основных должностных обязанностей специалистов.</w:t>
      </w:r>
    </w:p>
    <w:p w:rsidR="008132CA" w:rsidRDefault="006B27FB" w:rsidP="0057100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качестве возможных путей решения данной проблемы органы местного самоуправления </w:t>
      </w:r>
      <w:r w:rsidR="008132CA">
        <w:rPr>
          <w:rFonts w:ascii="Times New Roman" w:eastAsia="Times New Roman" w:hAnsi="Times New Roman" w:cs="Times New Roman"/>
          <w:sz w:val="28"/>
          <w:szCs w:val="28"/>
        </w:rPr>
        <w:t>предлагают:</w:t>
      </w:r>
    </w:p>
    <w:p w:rsidR="006B27FB" w:rsidRDefault="008132CA" w:rsidP="0057100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создать на уровне местных администраций специализированные подразделения (отделы) контроля, </w:t>
      </w:r>
      <w:r w:rsidR="00660832">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 xml:space="preserve">основными функциями </w:t>
      </w:r>
      <w:r w:rsidR="00660832">
        <w:rPr>
          <w:rFonts w:ascii="Times New Roman" w:eastAsia="Times New Roman" w:hAnsi="Times New Roman" w:cs="Times New Roman"/>
          <w:sz w:val="28"/>
          <w:szCs w:val="28"/>
        </w:rPr>
        <w:t>по осуществлению муниципального контроля;</w:t>
      </w:r>
    </w:p>
    <w:p w:rsidR="00134C16" w:rsidRDefault="00660832" w:rsidP="0057100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34C16" w:rsidRPr="00134C16">
        <w:rPr>
          <w:rFonts w:ascii="Times New Roman" w:eastAsia="Times New Roman" w:hAnsi="Times New Roman" w:cs="Times New Roman"/>
          <w:sz w:val="28"/>
          <w:szCs w:val="28"/>
        </w:rPr>
        <w:t>пров</w:t>
      </w:r>
      <w:r w:rsidR="00134C16">
        <w:rPr>
          <w:rFonts w:ascii="Times New Roman" w:eastAsia="Times New Roman" w:hAnsi="Times New Roman" w:cs="Times New Roman"/>
          <w:sz w:val="28"/>
          <w:szCs w:val="28"/>
        </w:rPr>
        <w:t xml:space="preserve">одить </w:t>
      </w:r>
      <w:r w:rsidR="00134C16" w:rsidRPr="00134C16">
        <w:rPr>
          <w:rFonts w:ascii="Times New Roman" w:eastAsia="Times New Roman" w:hAnsi="Times New Roman" w:cs="Times New Roman"/>
          <w:sz w:val="28"/>
          <w:szCs w:val="28"/>
        </w:rPr>
        <w:t>профессионально</w:t>
      </w:r>
      <w:r w:rsidR="00134C16">
        <w:rPr>
          <w:rFonts w:ascii="Times New Roman" w:eastAsia="Times New Roman" w:hAnsi="Times New Roman" w:cs="Times New Roman"/>
          <w:sz w:val="28"/>
          <w:szCs w:val="28"/>
        </w:rPr>
        <w:t>е</w:t>
      </w:r>
      <w:r w:rsidR="00134C16" w:rsidRPr="00134C16">
        <w:rPr>
          <w:rFonts w:ascii="Times New Roman" w:eastAsia="Times New Roman" w:hAnsi="Times New Roman" w:cs="Times New Roman"/>
          <w:sz w:val="28"/>
          <w:szCs w:val="28"/>
        </w:rPr>
        <w:t xml:space="preserve"> обучени</w:t>
      </w:r>
      <w:r w:rsidR="00134C16">
        <w:rPr>
          <w:rFonts w:ascii="Times New Roman" w:eastAsia="Times New Roman" w:hAnsi="Times New Roman" w:cs="Times New Roman"/>
          <w:sz w:val="28"/>
          <w:szCs w:val="28"/>
        </w:rPr>
        <w:t>е</w:t>
      </w:r>
      <w:r w:rsidR="00134C16" w:rsidRPr="00134C16">
        <w:rPr>
          <w:rFonts w:ascii="Times New Roman" w:eastAsia="Times New Roman" w:hAnsi="Times New Roman" w:cs="Times New Roman"/>
          <w:sz w:val="28"/>
          <w:szCs w:val="28"/>
        </w:rPr>
        <w:t xml:space="preserve"> или переобучени</w:t>
      </w:r>
      <w:r w:rsidR="00134C16">
        <w:rPr>
          <w:rFonts w:ascii="Times New Roman" w:eastAsia="Times New Roman" w:hAnsi="Times New Roman" w:cs="Times New Roman"/>
          <w:sz w:val="28"/>
          <w:szCs w:val="28"/>
        </w:rPr>
        <w:t>е</w:t>
      </w:r>
      <w:r w:rsidR="00134C16" w:rsidRPr="00134C16">
        <w:rPr>
          <w:rFonts w:ascii="Times New Roman" w:eastAsia="Times New Roman" w:hAnsi="Times New Roman" w:cs="Times New Roman"/>
          <w:sz w:val="28"/>
          <w:szCs w:val="28"/>
        </w:rPr>
        <w:t>, повышени</w:t>
      </w:r>
      <w:r w:rsidR="00134C16">
        <w:rPr>
          <w:rFonts w:ascii="Times New Roman" w:eastAsia="Times New Roman" w:hAnsi="Times New Roman" w:cs="Times New Roman"/>
          <w:sz w:val="28"/>
          <w:szCs w:val="28"/>
        </w:rPr>
        <w:t>е</w:t>
      </w:r>
      <w:r w:rsidR="00134C16" w:rsidRPr="00134C16">
        <w:rPr>
          <w:rFonts w:ascii="Times New Roman" w:eastAsia="Times New Roman" w:hAnsi="Times New Roman" w:cs="Times New Roman"/>
          <w:sz w:val="28"/>
          <w:szCs w:val="28"/>
        </w:rPr>
        <w:t xml:space="preserve"> квалификации специалистов, осуществляющих муниципальный контроль</w:t>
      </w:r>
      <w:r w:rsidR="00134C16">
        <w:rPr>
          <w:rFonts w:ascii="Times New Roman" w:eastAsia="Times New Roman" w:hAnsi="Times New Roman" w:cs="Times New Roman"/>
          <w:sz w:val="28"/>
          <w:szCs w:val="28"/>
        </w:rPr>
        <w:t>;</w:t>
      </w:r>
    </w:p>
    <w:p w:rsidR="00134C16" w:rsidRDefault="00134C16" w:rsidP="0057100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практические семинары (вебинары) с соответствующими службами с целью получения разъяснений действующего законодательства;</w:t>
      </w:r>
    </w:p>
    <w:p w:rsidR="00C96D49" w:rsidRDefault="00764BAB" w:rsidP="0057100D">
      <w:pPr>
        <w:spacing w:after="0" w:line="240" w:lineRule="auto"/>
        <w:jc w:val="both"/>
        <w:rPr>
          <w:rFonts w:ascii="Times New Roman" w:eastAsia="Times New Roman" w:hAnsi="Times New Roman" w:cs="Times New Roman"/>
          <w:sz w:val="28"/>
          <w:szCs w:val="28"/>
        </w:rPr>
      </w:pPr>
      <w:bookmarkStart w:id="170" w:name="_Toc5973630"/>
      <w:bookmarkStart w:id="171" w:name="_Toc5974568"/>
      <w:bookmarkStart w:id="172" w:name="_Toc5977000"/>
      <w:bookmarkStart w:id="173" w:name="_Toc6491455"/>
      <w:r>
        <w:rPr>
          <w:rFonts w:ascii="Times New Roman" w:eastAsia="Times New Roman" w:hAnsi="Times New Roman" w:cs="Times New Roman"/>
          <w:sz w:val="28"/>
          <w:szCs w:val="28"/>
        </w:rPr>
        <w:t>3</w:t>
      </w:r>
      <w:r w:rsidR="003E6222">
        <w:rPr>
          <w:rFonts w:ascii="Times New Roman" w:eastAsia="Times New Roman" w:hAnsi="Times New Roman" w:cs="Times New Roman"/>
          <w:sz w:val="28"/>
          <w:szCs w:val="28"/>
        </w:rPr>
        <w:t xml:space="preserve">) </w:t>
      </w:r>
      <w:r w:rsidR="00C96D49">
        <w:rPr>
          <w:rFonts w:ascii="Times New Roman" w:eastAsia="Times New Roman" w:hAnsi="Times New Roman" w:cs="Times New Roman"/>
          <w:sz w:val="28"/>
          <w:szCs w:val="28"/>
        </w:rPr>
        <w:t>Подпункт 7 пункта 1 статьи 46 Бюджетного кодекса</w:t>
      </w:r>
      <w:r w:rsidR="003E6222" w:rsidRPr="003E6222">
        <w:rPr>
          <w:rFonts w:ascii="Times New Roman" w:eastAsia="Times New Roman" w:hAnsi="Times New Roman" w:cs="Times New Roman"/>
          <w:sz w:val="28"/>
          <w:szCs w:val="28"/>
        </w:rPr>
        <w:t xml:space="preserve"> Российской Федерации закрепля</w:t>
      </w:r>
      <w:r w:rsidR="00C96D49">
        <w:rPr>
          <w:rFonts w:ascii="Times New Roman" w:eastAsia="Times New Roman" w:hAnsi="Times New Roman" w:cs="Times New Roman"/>
          <w:sz w:val="28"/>
          <w:szCs w:val="28"/>
        </w:rPr>
        <w:t>е</w:t>
      </w:r>
      <w:r w:rsidR="003E6222" w:rsidRPr="003E6222">
        <w:rPr>
          <w:rFonts w:ascii="Times New Roman" w:eastAsia="Times New Roman" w:hAnsi="Times New Roman" w:cs="Times New Roman"/>
          <w:sz w:val="28"/>
          <w:szCs w:val="28"/>
        </w:rPr>
        <w:t xml:space="preserve">т правило о том, что суммы взысканий </w:t>
      </w:r>
      <w:r w:rsidR="003E6222">
        <w:rPr>
          <w:rFonts w:ascii="Times New Roman" w:eastAsia="Times New Roman" w:hAnsi="Times New Roman" w:cs="Times New Roman"/>
          <w:sz w:val="28"/>
          <w:szCs w:val="28"/>
        </w:rPr>
        <w:br/>
      </w:r>
      <w:r w:rsidR="003E6222" w:rsidRPr="003E6222">
        <w:rPr>
          <w:rFonts w:ascii="Times New Roman" w:eastAsia="Times New Roman" w:hAnsi="Times New Roman" w:cs="Times New Roman"/>
          <w:sz w:val="28"/>
          <w:szCs w:val="28"/>
        </w:rPr>
        <w:t>за нарушение законодательства</w:t>
      </w:r>
      <w:r w:rsidR="00C96D49">
        <w:rPr>
          <w:rFonts w:ascii="Times New Roman" w:eastAsia="Times New Roman" w:hAnsi="Times New Roman" w:cs="Times New Roman"/>
          <w:sz w:val="28"/>
          <w:szCs w:val="28"/>
        </w:rPr>
        <w:t xml:space="preserve"> (в том числе земельного законодательства)</w:t>
      </w:r>
      <w:r w:rsidR="003E6222" w:rsidRPr="003E6222">
        <w:rPr>
          <w:rFonts w:ascii="Times New Roman" w:eastAsia="Times New Roman" w:hAnsi="Times New Roman" w:cs="Times New Roman"/>
          <w:sz w:val="28"/>
          <w:szCs w:val="28"/>
        </w:rPr>
        <w:t xml:space="preserve"> подлежат зачислению в бюджеты по месту нахождения должностного лица, принявшего решение о наложении денежного взыскания (то есть государственного инспектора).</w:t>
      </w:r>
      <w:bookmarkEnd w:id="170"/>
      <w:bookmarkEnd w:id="171"/>
      <w:bookmarkEnd w:id="172"/>
      <w:bookmarkEnd w:id="173"/>
      <w:r w:rsidR="003E6222" w:rsidRPr="003E6222">
        <w:rPr>
          <w:rFonts w:ascii="Times New Roman" w:eastAsia="Times New Roman" w:hAnsi="Times New Roman" w:cs="Times New Roman"/>
          <w:sz w:val="28"/>
          <w:szCs w:val="28"/>
        </w:rPr>
        <w:t xml:space="preserve"> </w:t>
      </w:r>
    </w:p>
    <w:p w:rsidR="00C96D49" w:rsidRDefault="00C96D49" w:rsidP="0057100D">
      <w:pPr>
        <w:spacing w:after="0" w:line="240" w:lineRule="auto"/>
        <w:jc w:val="both"/>
        <w:rPr>
          <w:rFonts w:ascii="Times New Roman" w:eastAsia="Times New Roman" w:hAnsi="Times New Roman" w:cs="Times New Roman"/>
          <w:sz w:val="28"/>
          <w:szCs w:val="28"/>
        </w:rPr>
      </w:pPr>
      <w:bookmarkStart w:id="174" w:name="_Toc5973631"/>
      <w:bookmarkStart w:id="175" w:name="_Toc5974569"/>
      <w:bookmarkStart w:id="176" w:name="_Toc5977001"/>
      <w:bookmarkStart w:id="177" w:name="_Toc6491456"/>
      <w:r>
        <w:rPr>
          <w:rFonts w:ascii="Times New Roman" w:eastAsia="Times New Roman" w:hAnsi="Times New Roman" w:cs="Times New Roman"/>
          <w:sz w:val="28"/>
          <w:szCs w:val="28"/>
        </w:rPr>
        <w:t xml:space="preserve">Однако в связи с ликвидацией ряда территориальных органов Росреестра </w:t>
      </w:r>
      <w:r w:rsidR="0057100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Красноярском крае и создания укрупненных подразделений. Штрафы </w:t>
      </w:r>
      <w:r w:rsidR="0057100D">
        <w:rPr>
          <w:rFonts w:ascii="Times New Roman" w:eastAsia="Times New Roman" w:hAnsi="Times New Roman" w:cs="Times New Roman"/>
          <w:sz w:val="28"/>
          <w:szCs w:val="28"/>
        </w:rPr>
        <w:br/>
      </w:r>
      <w:r>
        <w:rPr>
          <w:rFonts w:ascii="Times New Roman" w:eastAsia="Times New Roman" w:hAnsi="Times New Roman" w:cs="Times New Roman"/>
          <w:sz w:val="28"/>
          <w:szCs w:val="28"/>
        </w:rPr>
        <w:t>по результатам выявленных нарушений в одном районе подлежат зачислению в бюджеты других муниципальных районов или городских округов, где находятся укрупненные подразделения Росреестра.</w:t>
      </w:r>
      <w:bookmarkEnd w:id="174"/>
      <w:bookmarkEnd w:id="175"/>
      <w:bookmarkEnd w:id="176"/>
      <w:bookmarkEnd w:id="177"/>
      <w:r>
        <w:rPr>
          <w:rFonts w:ascii="Times New Roman" w:eastAsia="Times New Roman" w:hAnsi="Times New Roman" w:cs="Times New Roman"/>
          <w:sz w:val="28"/>
          <w:szCs w:val="28"/>
        </w:rPr>
        <w:t xml:space="preserve"> </w:t>
      </w:r>
    </w:p>
    <w:p w:rsidR="00C96D49" w:rsidRPr="00C96D49" w:rsidRDefault="00C96D49" w:rsidP="0057100D">
      <w:pPr>
        <w:spacing w:after="0" w:line="240" w:lineRule="auto"/>
        <w:ind w:firstLine="709"/>
        <w:jc w:val="both"/>
        <w:rPr>
          <w:rFonts w:ascii="Times New Roman" w:eastAsia="Times New Roman" w:hAnsi="Times New Roman" w:cs="Times New Roman"/>
          <w:sz w:val="28"/>
          <w:szCs w:val="28"/>
        </w:rPr>
      </w:pPr>
      <w:r w:rsidRPr="00C96D49">
        <w:rPr>
          <w:rFonts w:ascii="Times New Roman" w:eastAsia="Times New Roman" w:hAnsi="Times New Roman" w:cs="Times New Roman"/>
          <w:sz w:val="28"/>
          <w:szCs w:val="28"/>
        </w:rPr>
        <w:t xml:space="preserve">Полагаем, что данная проблема актуальна для всех отдаленных </w:t>
      </w:r>
      <w:r>
        <w:rPr>
          <w:rFonts w:ascii="Times New Roman" w:eastAsia="Times New Roman" w:hAnsi="Times New Roman" w:cs="Times New Roman"/>
          <w:sz w:val="28"/>
          <w:szCs w:val="28"/>
        </w:rPr>
        <w:br/>
      </w:r>
      <w:r w:rsidRPr="00C96D49">
        <w:rPr>
          <w:rFonts w:ascii="Times New Roman" w:eastAsia="Times New Roman" w:hAnsi="Times New Roman" w:cs="Times New Roman"/>
          <w:sz w:val="28"/>
          <w:szCs w:val="28"/>
        </w:rPr>
        <w:t xml:space="preserve">и не густонаселенных муниципальных образований не только на территории Красноярского края, но и Российской Федерации в целом. </w:t>
      </w:r>
    </w:p>
    <w:p w:rsidR="00C8746B" w:rsidRPr="00C8746B" w:rsidRDefault="00C8746B" w:rsidP="0057100D">
      <w:pPr>
        <w:spacing w:after="0" w:line="240" w:lineRule="auto"/>
        <w:jc w:val="both"/>
        <w:rPr>
          <w:rFonts w:ascii="Times New Roman" w:eastAsia="Times New Roman" w:hAnsi="Times New Roman" w:cs="Times New Roman"/>
          <w:sz w:val="28"/>
          <w:szCs w:val="28"/>
        </w:rPr>
      </w:pPr>
      <w:bookmarkStart w:id="178" w:name="_Toc5973632"/>
      <w:bookmarkStart w:id="179" w:name="_Toc5974570"/>
      <w:bookmarkStart w:id="180" w:name="_Toc5977002"/>
      <w:bookmarkStart w:id="181" w:name="_Toc6491457"/>
      <w:r w:rsidRPr="00C8746B">
        <w:rPr>
          <w:rFonts w:ascii="Times New Roman" w:eastAsia="Times New Roman" w:hAnsi="Times New Roman" w:cs="Times New Roman"/>
          <w:sz w:val="28"/>
          <w:szCs w:val="28"/>
        </w:rPr>
        <w:t>В целях совершенствования Федерального законодательства, регулирующего деятельность по осуществлению муниципального контроля, необходимо внести изменение в ст</w:t>
      </w:r>
      <w:r>
        <w:rPr>
          <w:rFonts w:ascii="Times New Roman" w:eastAsia="Times New Roman" w:hAnsi="Times New Roman" w:cs="Times New Roman"/>
          <w:sz w:val="28"/>
          <w:szCs w:val="28"/>
        </w:rPr>
        <w:t>атью</w:t>
      </w:r>
      <w:r w:rsidRPr="00C8746B">
        <w:rPr>
          <w:rFonts w:ascii="Times New Roman" w:eastAsia="Times New Roman" w:hAnsi="Times New Roman" w:cs="Times New Roman"/>
          <w:sz w:val="28"/>
          <w:szCs w:val="28"/>
        </w:rPr>
        <w:t xml:space="preserve"> 46 Бюджетного кодекса Российской Федерации, </w:t>
      </w:r>
      <w:r w:rsidR="00A92676">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w:t>
      </w:r>
      <w:r w:rsidRPr="00C8746B">
        <w:rPr>
          <w:rFonts w:ascii="Times New Roman" w:eastAsia="Times New Roman" w:hAnsi="Times New Roman" w:cs="Times New Roman"/>
          <w:sz w:val="28"/>
          <w:szCs w:val="28"/>
        </w:rPr>
        <w:t>котор</w:t>
      </w:r>
      <w:r>
        <w:rPr>
          <w:rFonts w:ascii="Times New Roman" w:eastAsia="Times New Roman" w:hAnsi="Times New Roman" w:cs="Times New Roman"/>
          <w:sz w:val="28"/>
          <w:szCs w:val="28"/>
        </w:rPr>
        <w:t xml:space="preserve">ой </w:t>
      </w:r>
      <w:r w:rsidRPr="00C8746B">
        <w:rPr>
          <w:rFonts w:ascii="Times New Roman" w:eastAsia="Times New Roman" w:hAnsi="Times New Roman" w:cs="Times New Roman"/>
          <w:sz w:val="28"/>
          <w:szCs w:val="28"/>
        </w:rPr>
        <w:t>определяет</w:t>
      </w:r>
      <w:r>
        <w:rPr>
          <w:rFonts w:ascii="Times New Roman" w:eastAsia="Times New Roman" w:hAnsi="Times New Roman" w:cs="Times New Roman"/>
          <w:sz w:val="28"/>
          <w:szCs w:val="28"/>
        </w:rPr>
        <w:t>ся</w:t>
      </w:r>
      <w:r w:rsidRPr="00C8746B">
        <w:rPr>
          <w:rFonts w:ascii="Times New Roman" w:eastAsia="Times New Roman" w:hAnsi="Times New Roman" w:cs="Times New Roman"/>
          <w:sz w:val="28"/>
          <w:szCs w:val="28"/>
        </w:rPr>
        <w:t xml:space="preserve"> порядок зачисления штрафов</w:t>
      </w:r>
      <w:r w:rsidR="0094390F">
        <w:rPr>
          <w:rFonts w:ascii="Times New Roman" w:eastAsia="Times New Roman" w:hAnsi="Times New Roman" w:cs="Times New Roman"/>
          <w:sz w:val="28"/>
          <w:szCs w:val="28"/>
        </w:rPr>
        <w:t xml:space="preserve"> </w:t>
      </w:r>
      <w:r w:rsidR="0094390F">
        <w:rPr>
          <w:rFonts w:ascii="Times New Roman" w:eastAsia="Times New Roman" w:hAnsi="Times New Roman" w:cs="Times New Roman"/>
          <w:sz w:val="28"/>
          <w:szCs w:val="28"/>
        </w:rPr>
        <w:br/>
      </w:r>
      <w:r w:rsidRPr="00C8746B">
        <w:rPr>
          <w:rFonts w:ascii="Times New Roman" w:eastAsia="Times New Roman" w:hAnsi="Times New Roman" w:cs="Times New Roman"/>
          <w:sz w:val="28"/>
          <w:szCs w:val="28"/>
        </w:rPr>
        <w:t>за нарушение законодательства Российской Федерации, предусмотре</w:t>
      </w:r>
      <w:r w:rsidR="0094390F">
        <w:rPr>
          <w:rFonts w:ascii="Times New Roman" w:eastAsia="Times New Roman" w:hAnsi="Times New Roman" w:cs="Times New Roman"/>
          <w:sz w:val="28"/>
          <w:szCs w:val="28"/>
        </w:rPr>
        <w:t>в</w:t>
      </w:r>
      <w:r w:rsidRPr="00C8746B">
        <w:rPr>
          <w:rFonts w:ascii="Times New Roman" w:eastAsia="Times New Roman" w:hAnsi="Times New Roman" w:cs="Times New Roman"/>
          <w:sz w:val="28"/>
          <w:szCs w:val="28"/>
        </w:rPr>
        <w:t xml:space="preserve"> возможность зачисления штрафов за нарушение земельного законодательства в бюджеты тех муниципальных образований</w:t>
      </w:r>
      <w:r w:rsidR="0094390F">
        <w:rPr>
          <w:rFonts w:ascii="Times New Roman" w:eastAsia="Times New Roman" w:hAnsi="Times New Roman" w:cs="Times New Roman"/>
          <w:sz w:val="28"/>
          <w:szCs w:val="28"/>
        </w:rPr>
        <w:t xml:space="preserve">, </w:t>
      </w:r>
      <w:r w:rsidRPr="00C8746B">
        <w:rPr>
          <w:rFonts w:ascii="Times New Roman" w:eastAsia="Times New Roman" w:hAnsi="Times New Roman" w:cs="Times New Roman"/>
          <w:sz w:val="28"/>
          <w:szCs w:val="28"/>
        </w:rPr>
        <w:t>где допущено правонарушение.</w:t>
      </w:r>
      <w:bookmarkEnd w:id="178"/>
      <w:bookmarkEnd w:id="179"/>
      <w:bookmarkEnd w:id="180"/>
      <w:bookmarkEnd w:id="181"/>
    </w:p>
    <w:p w:rsidR="00C42308" w:rsidRPr="00B02A20" w:rsidRDefault="00C42308" w:rsidP="004202E8">
      <w:pPr>
        <w:pStyle w:val="2"/>
        <w:rPr>
          <w:rFonts w:ascii="Times New Roman" w:eastAsiaTheme="minorHAnsi" w:hAnsi="Times New Roman" w:cs="Times New Roman"/>
          <w:i w:val="0"/>
          <w:lang w:eastAsia="en-US"/>
        </w:rPr>
      </w:pPr>
      <w:bookmarkStart w:id="182" w:name="_Toc6491458"/>
      <w:r w:rsidRPr="00B02A20">
        <w:rPr>
          <w:rFonts w:ascii="Times New Roman" w:eastAsiaTheme="minorHAnsi" w:hAnsi="Times New Roman" w:cs="Times New Roman"/>
          <w:i w:val="0"/>
          <w:lang w:eastAsia="en-US"/>
        </w:rPr>
        <w:lastRenderedPageBreak/>
        <w:t>8.4. Выводы и предложения по разделу</w:t>
      </w:r>
      <w:bookmarkEnd w:id="182"/>
      <w:r w:rsidRPr="00B02A20">
        <w:rPr>
          <w:rFonts w:ascii="Times New Roman" w:eastAsiaTheme="minorHAnsi" w:hAnsi="Times New Roman" w:cs="Times New Roman"/>
          <w:i w:val="0"/>
          <w:lang w:eastAsia="en-US"/>
        </w:rPr>
        <w:t xml:space="preserve"> </w:t>
      </w:r>
    </w:p>
    <w:p w:rsidR="00C42308" w:rsidRPr="00C42308" w:rsidRDefault="00C42308" w:rsidP="00036AE7">
      <w:pPr>
        <w:spacing w:after="0" w:line="240" w:lineRule="auto"/>
        <w:ind w:firstLine="709"/>
        <w:jc w:val="both"/>
        <w:rPr>
          <w:rFonts w:ascii="Times New Roman" w:eastAsiaTheme="minorHAnsi" w:hAnsi="Times New Roman" w:cs="Times New Roman"/>
          <w:b/>
          <w:sz w:val="28"/>
          <w:szCs w:val="28"/>
          <w:lang w:eastAsia="en-US"/>
        </w:rPr>
      </w:pPr>
    </w:p>
    <w:p w:rsidR="00036AE7" w:rsidRPr="00036AE7" w:rsidRDefault="00C42308" w:rsidP="00036AE7">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В</w:t>
      </w:r>
      <w:r w:rsidR="00036AE7" w:rsidRPr="00036AE7">
        <w:rPr>
          <w:rFonts w:ascii="Times New Roman" w:eastAsiaTheme="minorHAnsi" w:hAnsi="Times New Roman" w:cs="Times New Roman"/>
          <w:sz w:val="28"/>
          <w:szCs w:val="28"/>
          <w:lang w:eastAsia="en-US"/>
        </w:rPr>
        <w:t xml:space="preserve">нести изменение в статью 19.5 кодекса Российской Федерации </w:t>
      </w:r>
      <w:r>
        <w:rPr>
          <w:rFonts w:ascii="Times New Roman" w:eastAsiaTheme="minorHAnsi" w:hAnsi="Times New Roman" w:cs="Times New Roman"/>
          <w:sz w:val="28"/>
          <w:szCs w:val="28"/>
          <w:lang w:eastAsia="en-US"/>
        </w:rPr>
        <w:br/>
      </w:r>
      <w:r w:rsidR="00036AE7" w:rsidRPr="00036AE7">
        <w:rPr>
          <w:rFonts w:ascii="Times New Roman" w:eastAsiaTheme="minorHAnsi" w:hAnsi="Times New Roman" w:cs="Times New Roman"/>
          <w:sz w:val="28"/>
          <w:szCs w:val="28"/>
          <w:lang w:eastAsia="en-US"/>
        </w:rPr>
        <w:t xml:space="preserve">об административных правонарушениях от 30.12.2001 № 195-ФЗ, дополнив </w:t>
      </w:r>
      <w:r>
        <w:rPr>
          <w:rFonts w:ascii="Times New Roman" w:eastAsiaTheme="minorHAnsi" w:hAnsi="Times New Roman" w:cs="Times New Roman"/>
          <w:sz w:val="28"/>
          <w:szCs w:val="28"/>
          <w:lang w:eastAsia="en-US"/>
        </w:rPr>
        <w:br/>
      </w:r>
      <w:r w:rsidR="00036AE7" w:rsidRPr="00036AE7">
        <w:rPr>
          <w:rFonts w:ascii="Times New Roman" w:eastAsiaTheme="minorHAnsi" w:hAnsi="Times New Roman" w:cs="Times New Roman"/>
          <w:sz w:val="28"/>
          <w:szCs w:val="28"/>
          <w:lang w:eastAsia="en-US"/>
        </w:rPr>
        <w:t xml:space="preserve">ее следующим положением: «При установлении срока исполнения предписаний об устранении выявленных нарушений в отношении государственных и муниципальных учреждений органы государственного контроля (надзора), муниципального контроля должны  учитывать сроки, установленные законодательством Российской Федерации, необходимые </w:t>
      </w:r>
      <w:r>
        <w:rPr>
          <w:rFonts w:ascii="Times New Roman" w:eastAsiaTheme="minorHAnsi" w:hAnsi="Times New Roman" w:cs="Times New Roman"/>
          <w:sz w:val="28"/>
          <w:szCs w:val="28"/>
          <w:lang w:eastAsia="en-US"/>
        </w:rPr>
        <w:br/>
      </w:r>
      <w:r w:rsidR="00036AE7" w:rsidRPr="00036AE7">
        <w:rPr>
          <w:rFonts w:ascii="Times New Roman" w:eastAsiaTheme="minorHAnsi" w:hAnsi="Times New Roman" w:cs="Times New Roman"/>
          <w:sz w:val="28"/>
          <w:szCs w:val="28"/>
          <w:lang w:eastAsia="en-US"/>
        </w:rPr>
        <w:t>и достаточные для выполнения указанных в предписании действий.».</w:t>
      </w:r>
    </w:p>
    <w:p w:rsidR="00036AE7" w:rsidRPr="00036AE7" w:rsidRDefault="00036AE7" w:rsidP="00036AE7">
      <w:pPr>
        <w:spacing w:after="0" w:line="240" w:lineRule="auto"/>
        <w:ind w:firstLine="709"/>
        <w:jc w:val="both"/>
        <w:rPr>
          <w:rFonts w:ascii="Times New Roman" w:eastAsia="Times New Roman" w:hAnsi="Times New Roman" w:cs="Times New Roman"/>
          <w:sz w:val="28"/>
          <w:szCs w:val="28"/>
        </w:rPr>
      </w:pPr>
      <w:r w:rsidRPr="00036AE7">
        <w:rPr>
          <w:rFonts w:ascii="Times New Roman" w:eastAsiaTheme="minorHAnsi" w:hAnsi="Times New Roman" w:cs="Times New Roman"/>
          <w:sz w:val="28"/>
          <w:szCs w:val="28"/>
          <w:lang w:eastAsia="en-US"/>
        </w:rPr>
        <w:t xml:space="preserve">Аналогичные изменения </w:t>
      </w:r>
      <w:r w:rsidR="00C42308">
        <w:rPr>
          <w:rFonts w:ascii="Times New Roman" w:eastAsiaTheme="minorHAnsi" w:hAnsi="Times New Roman" w:cs="Times New Roman"/>
          <w:sz w:val="28"/>
          <w:szCs w:val="28"/>
          <w:lang w:eastAsia="en-US"/>
        </w:rPr>
        <w:t>потребуется</w:t>
      </w:r>
      <w:r w:rsidRPr="00036AE7">
        <w:rPr>
          <w:rFonts w:ascii="Times New Roman" w:eastAsiaTheme="minorHAnsi" w:hAnsi="Times New Roman" w:cs="Times New Roman"/>
          <w:sz w:val="28"/>
          <w:szCs w:val="28"/>
          <w:lang w:eastAsia="en-US"/>
        </w:rPr>
        <w:t xml:space="preserve"> внести в федеральные законы, регулирующие деятельность в области государственного контроля (надзора) муниципального контроля с целью </w:t>
      </w:r>
      <w:r w:rsidRPr="00036AE7">
        <w:rPr>
          <w:rFonts w:ascii="Times New Roman" w:eastAsia="Times New Roman" w:hAnsi="Times New Roman" w:cs="Times New Roman"/>
          <w:sz w:val="28"/>
          <w:szCs w:val="28"/>
        </w:rPr>
        <w:t xml:space="preserve">установления обязанности контрольно-надзорных органов при установлении сроков исполнения предписаний учитывать законодательно установленные сроки, в течение которых государственные и (или) муниципальные учреждения могут реально исполнить предписания. </w:t>
      </w:r>
    </w:p>
    <w:p w:rsidR="0094390F" w:rsidRDefault="00764BAB" w:rsidP="00A92676">
      <w:pPr>
        <w:spacing w:after="0" w:line="240" w:lineRule="auto"/>
        <w:ind w:firstLine="709"/>
        <w:jc w:val="both"/>
        <w:rPr>
          <w:rFonts w:ascii="Times New Roman" w:eastAsia="Times New Roman" w:hAnsi="Times New Roman" w:cs="Times New Roman"/>
          <w:sz w:val="28"/>
          <w:szCs w:val="28"/>
        </w:rPr>
      </w:pPr>
      <w:bookmarkStart w:id="183" w:name="_Toc5973634"/>
      <w:bookmarkStart w:id="184" w:name="_Toc5974572"/>
      <w:bookmarkStart w:id="185" w:name="_Toc5977004"/>
      <w:bookmarkStart w:id="186" w:name="_Toc6491459"/>
      <w:r>
        <w:rPr>
          <w:rFonts w:ascii="Times New Roman" w:eastAsia="Times New Roman" w:hAnsi="Times New Roman" w:cs="Times New Roman"/>
          <w:sz w:val="28"/>
          <w:szCs w:val="28"/>
        </w:rPr>
        <w:t>2</w:t>
      </w:r>
      <w:r w:rsidR="0094390F">
        <w:rPr>
          <w:rFonts w:ascii="Times New Roman" w:eastAsia="Times New Roman" w:hAnsi="Times New Roman" w:cs="Times New Roman"/>
          <w:sz w:val="28"/>
          <w:szCs w:val="28"/>
        </w:rPr>
        <w:t>)</w:t>
      </w:r>
      <w:r w:rsidR="0094390F" w:rsidRPr="0094390F">
        <w:rPr>
          <w:rFonts w:ascii="Times New Roman" w:eastAsia="Times New Roman" w:hAnsi="Times New Roman" w:cs="Times New Roman"/>
          <w:sz w:val="28"/>
          <w:szCs w:val="28"/>
        </w:rPr>
        <w:t xml:space="preserve"> </w:t>
      </w:r>
      <w:r w:rsidR="0094390F">
        <w:rPr>
          <w:rFonts w:ascii="Times New Roman" w:eastAsia="Times New Roman" w:hAnsi="Times New Roman" w:cs="Times New Roman"/>
          <w:sz w:val="28"/>
          <w:szCs w:val="28"/>
        </w:rPr>
        <w:t>В</w:t>
      </w:r>
      <w:r w:rsidR="0094390F" w:rsidRPr="00C8746B">
        <w:rPr>
          <w:rFonts w:ascii="Times New Roman" w:eastAsia="Times New Roman" w:hAnsi="Times New Roman" w:cs="Times New Roman"/>
          <w:sz w:val="28"/>
          <w:szCs w:val="28"/>
        </w:rPr>
        <w:t>нести изменение в ст</w:t>
      </w:r>
      <w:r w:rsidR="0094390F">
        <w:rPr>
          <w:rFonts w:ascii="Times New Roman" w:eastAsia="Times New Roman" w:hAnsi="Times New Roman" w:cs="Times New Roman"/>
          <w:sz w:val="28"/>
          <w:szCs w:val="28"/>
        </w:rPr>
        <w:t>атью</w:t>
      </w:r>
      <w:r w:rsidR="0094390F" w:rsidRPr="00C8746B">
        <w:rPr>
          <w:rFonts w:ascii="Times New Roman" w:eastAsia="Times New Roman" w:hAnsi="Times New Roman" w:cs="Times New Roman"/>
          <w:sz w:val="28"/>
          <w:szCs w:val="28"/>
        </w:rPr>
        <w:t xml:space="preserve"> 46 Бюджетного кодекса Российской Федерации, предусмотре</w:t>
      </w:r>
      <w:r w:rsidR="0094390F">
        <w:rPr>
          <w:rFonts w:ascii="Times New Roman" w:eastAsia="Times New Roman" w:hAnsi="Times New Roman" w:cs="Times New Roman"/>
          <w:sz w:val="28"/>
          <w:szCs w:val="28"/>
        </w:rPr>
        <w:t>в</w:t>
      </w:r>
      <w:r w:rsidR="0094390F" w:rsidRPr="00C8746B">
        <w:rPr>
          <w:rFonts w:ascii="Times New Roman" w:eastAsia="Times New Roman" w:hAnsi="Times New Roman" w:cs="Times New Roman"/>
          <w:sz w:val="28"/>
          <w:szCs w:val="28"/>
        </w:rPr>
        <w:t xml:space="preserve">  возможность зачисления штрафов за нарушение земельного законодательства в бюджеты тех муниципальных образований, где допущено правонарушение.</w:t>
      </w:r>
      <w:bookmarkEnd w:id="183"/>
      <w:bookmarkEnd w:id="184"/>
      <w:bookmarkEnd w:id="185"/>
      <w:bookmarkEnd w:id="186"/>
    </w:p>
    <w:p w:rsidR="00A92676" w:rsidRDefault="00A92676" w:rsidP="00A92676">
      <w:pPr>
        <w:spacing w:after="0" w:line="240" w:lineRule="auto"/>
        <w:ind w:firstLine="709"/>
        <w:jc w:val="both"/>
        <w:rPr>
          <w:rFonts w:ascii="Times New Roman" w:eastAsia="Times New Roman" w:hAnsi="Times New Roman" w:cs="Times New Roman"/>
          <w:sz w:val="28"/>
          <w:szCs w:val="28"/>
        </w:rPr>
      </w:pPr>
    </w:p>
    <w:p w:rsidR="00764BAB" w:rsidRDefault="00764BAB" w:rsidP="00A92676">
      <w:pPr>
        <w:keepNext/>
        <w:keepLines/>
        <w:spacing w:after="0" w:line="240" w:lineRule="auto"/>
        <w:outlineLvl w:val="0"/>
        <w:rPr>
          <w:rFonts w:ascii="Times New Roman" w:eastAsia="Times New Roman" w:hAnsi="Times New Roman" w:cs="Times New Roman"/>
          <w:b/>
          <w:bCs/>
          <w:sz w:val="28"/>
          <w:szCs w:val="28"/>
        </w:rPr>
      </w:pPr>
      <w:bookmarkStart w:id="187" w:name="_Toc6491460"/>
      <w:r w:rsidRPr="00764BAB">
        <w:rPr>
          <w:rFonts w:ascii="Times New Roman" w:eastAsia="Times New Roman" w:hAnsi="Times New Roman" w:cs="Times New Roman"/>
          <w:b/>
          <w:bCs/>
          <w:sz w:val="28"/>
          <w:szCs w:val="28"/>
        </w:rPr>
        <w:t>9. Участие населения в развитии территорий муниципальных образований</w:t>
      </w:r>
      <w:bookmarkEnd w:id="187"/>
    </w:p>
    <w:p w:rsidR="00A92676" w:rsidRPr="00764BAB" w:rsidRDefault="00A92676" w:rsidP="00A92676">
      <w:pPr>
        <w:widowControl w:val="0"/>
        <w:spacing w:after="0" w:line="240" w:lineRule="auto"/>
        <w:outlineLvl w:val="0"/>
        <w:rPr>
          <w:rFonts w:ascii="Times New Roman" w:eastAsia="Times New Roman" w:hAnsi="Times New Roman" w:cs="Times New Roman"/>
          <w:b/>
          <w:bCs/>
          <w:sz w:val="28"/>
          <w:szCs w:val="28"/>
        </w:rPr>
      </w:pPr>
    </w:p>
    <w:p w:rsidR="00764BAB" w:rsidRPr="00764BAB" w:rsidRDefault="00764BAB" w:rsidP="00FD7554">
      <w:pPr>
        <w:keepNext/>
        <w:spacing w:after="0" w:line="240" w:lineRule="auto"/>
        <w:jc w:val="both"/>
        <w:outlineLvl w:val="1"/>
        <w:rPr>
          <w:rFonts w:ascii="Times New Roman" w:eastAsia="Times New Roman" w:hAnsi="Times New Roman" w:cs="Times New Roman"/>
          <w:b/>
          <w:bCs/>
          <w:iCs/>
          <w:sz w:val="28"/>
          <w:szCs w:val="28"/>
        </w:rPr>
      </w:pPr>
      <w:bookmarkStart w:id="188" w:name="_Toc6491461"/>
      <w:r w:rsidRPr="00764BAB">
        <w:rPr>
          <w:rFonts w:ascii="Times New Roman" w:eastAsia="Times New Roman" w:hAnsi="Times New Roman" w:cs="Times New Roman"/>
          <w:b/>
          <w:bCs/>
          <w:iCs/>
          <w:sz w:val="28"/>
          <w:szCs w:val="28"/>
        </w:rPr>
        <w:t>9.1. Территориальное общественное самоуправление</w:t>
      </w:r>
      <w:bookmarkEnd w:id="188"/>
    </w:p>
    <w:p w:rsidR="00FD7554" w:rsidRDefault="00FD7554" w:rsidP="00FD7554">
      <w:pPr>
        <w:spacing w:after="0" w:line="240" w:lineRule="auto"/>
        <w:rPr>
          <w:rFonts w:ascii="Times New Roman" w:eastAsia="Times New Roman" w:hAnsi="Times New Roman" w:cs="Times New Roman"/>
          <w:bCs/>
          <w:i/>
          <w:sz w:val="28"/>
          <w:szCs w:val="28"/>
        </w:rPr>
      </w:pPr>
      <w:bookmarkStart w:id="189" w:name="_Toc6491462"/>
    </w:p>
    <w:p w:rsidR="00764BAB" w:rsidRPr="00764BAB" w:rsidRDefault="0057100D" w:rsidP="00FD7554">
      <w:pPr>
        <w:spacing w:after="0"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1. </w:t>
      </w:r>
      <w:r w:rsidR="00764BAB" w:rsidRPr="00764BAB">
        <w:rPr>
          <w:rFonts w:ascii="Times New Roman" w:eastAsia="Times New Roman" w:hAnsi="Times New Roman" w:cs="Times New Roman"/>
          <w:bCs/>
          <w:i/>
          <w:sz w:val="28"/>
          <w:szCs w:val="28"/>
        </w:rPr>
        <w:t>Общее количество ТОС, из них – со статусом юридического лица</w:t>
      </w:r>
      <w:bookmarkEnd w:id="189"/>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bookmarkStart w:id="190" w:name="_Toc6491463"/>
      <w:r w:rsidRPr="00764BAB">
        <w:rPr>
          <w:rFonts w:ascii="Times New Roman" w:eastAsia="Times New Roman" w:hAnsi="Times New Roman" w:cs="Times New Roman"/>
          <w:bCs/>
          <w:sz w:val="28"/>
          <w:szCs w:val="28"/>
        </w:rPr>
        <w:t xml:space="preserve">В 2018 году вопрос создания ТОС в муниципальных образованиях неоднократно рассматривался рабочими органами Совета: на заседании Президиума Совета; совместном заседании Палат городских округов </w:t>
      </w:r>
      <w:r w:rsidRPr="00764BAB">
        <w:rPr>
          <w:rFonts w:ascii="Times New Roman" w:eastAsia="Times New Roman" w:hAnsi="Times New Roman" w:cs="Times New Roman"/>
          <w:bCs/>
          <w:sz w:val="28"/>
          <w:szCs w:val="28"/>
        </w:rPr>
        <w:br/>
        <w:t>и муниципальных районов; совместном заседании Палат городских и сельских поселений.</w:t>
      </w:r>
      <w:bookmarkEnd w:id="190"/>
      <w:r w:rsidRPr="00764BAB">
        <w:rPr>
          <w:rFonts w:ascii="Times New Roman" w:eastAsia="Times New Roman" w:hAnsi="Times New Roman" w:cs="Times New Roman"/>
          <w:bCs/>
          <w:sz w:val="28"/>
          <w:szCs w:val="28"/>
        </w:rPr>
        <w:t xml:space="preserve"> </w:t>
      </w:r>
    </w:p>
    <w:p w:rsidR="00764BAB" w:rsidRPr="00764BAB" w:rsidRDefault="00764BAB" w:rsidP="003124BE">
      <w:pPr>
        <w:spacing w:after="0" w:line="240" w:lineRule="auto"/>
        <w:ind w:firstLine="709"/>
        <w:jc w:val="both"/>
        <w:rPr>
          <w:rFonts w:ascii="Times New Roman" w:eastAsia="Times New Roman" w:hAnsi="Times New Roman" w:cs="Times New Roman"/>
          <w:bCs/>
          <w:sz w:val="28"/>
          <w:szCs w:val="28"/>
        </w:rPr>
      </w:pPr>
      <w:bookmarkStart w:id="191" w:name="_Toc6491464"/>
      <w:r w:rsidRPr="00764BAB">
        <w:rPr>
          <w:rFonts w:ascii="Times New Roman" w:eastAsia="Times New Roman" w:hAnsi="Times New Roman" w:cs="Times New Roman"/>
          <w:bCs/>
          <w:sz w:val="28"/>
          <w:szCs w:val="28"/>
        </w:rPr>
        <w:t>Вопросы развития ТОС также обсуждались на совместных заседаниях:</w:t>
      </w:r>
      <w:bookmarkEnd w:id="191"/>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bookmarkStart w:id="192" w:name="_Toc6491465"/>
      <w:r w:rsidRPr="00764BAB">
        <w:rPr>
          <w:rFonts w:ascii="Times New Roman" w:eastAsia="Times New Roman" w:hAnsi="Times New Roman" w:cs="Times New Roman"/>
          <w:bCs/>
          <w:sz w:val="28"/>
          <w:szCs w:val="28"/>
        </w:rPr>
        <w:t xml:space="preserve">главами городских округов, муниципальных районов края </w:t>
      </w:r>
      <w:r w:rsidRPr="00764BAB">
        <w:rPr>
          <w:rFonts w:ascii="Times New Roman" w:eastAsia="Times New Roman" w:hAnsi="Times New Roman" w:cs="Times New Roman"/>
          <w:bCs/>
          <w:sz w:val="28"/>
          <w:szCs w:val="28"/>
        </w:rPr>
        <w:br/>
        <w:t>и Общественного Совета ГУ МВД по Красноярскому краю и Советом. Главам муниципальных образований рекомендовано содействовать организации ТОС профилактической направленности по предупреждению правонарушений;</w:t>
      </w:r>
      <w:bookmarkEnd w:id="192"/>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bookmarkStart w:id="193" w:name="_Toc6491466"/>
      <w:r w:rsidRPr="00764BAB">
        <w:rPr>
          <w:rFonts w:ascii="Times New Roman" w:eastAsia="Times New Roman" w:hAnsi="Times New Roman" w:cs="Times New Roman"/>
          <w:bCs/>
          <w:sz w:val="28"/>
          <w:szCs w:val="28"/>
        </w:rPr>
        <w:t xml:space="preserve">Палатами городских округов, муниципальных районов Совета </w:t>
      </w:r>
      <w:r w:rsidRPr="00764BAB">
        <w:rPr>
          <w:rFonts w:ascii="Times New Roman" w:eastAsia="Times New Roman" w:hAnsi="Times New Roman" w:cs="Times New Roman"/>
          <w:bCs/>
          <w:sz w:val="28"/>
          <w:szCs w:val="28"/>
        </w:rPr>
        <w:br/>
        <w:t xml:space="preserve">и ГУ МЧС России по Красноярскому краю по вопросу организации работы среди населения по профилактике пожарной безопасности. Главам муниципальных образований рекомендовано содействовать созданию ТОС </w:t>
      </w:r>
      <w:r w:rsidRPr="00764BAB">
        <w:rPr>
          <w:rFonts w:ascii="Times New Roman" w:eastAsia="Times New Roman" w:hAnsi="Times New Roman" w:cs="Times New Roman"/>
          <w:bCs/>
          <w:sz w:val="28"/>
          <w:szCs w:val="28"/>
        </w:rPr>
        <w:br/>
        <w:t>по решению проблем пожарной безопасности на территории муниципальных образований.</w:t>
      </w:r>
      <w:bookmarkEnd w:id="193"/>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bookmarkStart w:id="194" w:name="_Toc6491467"/>
      <w:r w:rsidRPr="00764BAB">
        <w:rPr>
          <w:rFonts w:ascii="Times New Roman" w:eastAsia="Times New Roman" w:hAnsi="Times New Roman" w:cs="Times New Roman"/>
          <w:bCs/>
          <w:sz w:val="28"/>
          <w:szCs w:val="28"/>
        </w:rPr>
        <w:lastRenderedPageBreak/>
        <w:t xml:space="preserve">Количество ТОС в разрезе муниципальных образований представлено </w:t>
      </w:r>
      <w:r w:rsidRPr="00764BAB">
        <w:rPr>
          <w:rFonts w:ascii="Times New Roman" w:eastAsia="Times New Roman" w:hAnsi="Times New Roman" w:cs="Times New Roman"/>
          <w:bCs/>
          <w:sz w:val="28"/>
          <w:szCs w:val="28"/>
        </w:rPr>
        <w:br/>
        <w:t xml:space="preserve">в таблице </w:t>
      </w:r>
      <w:r w:rsidR="007D696B">
        <w:rPr>
          <w:rFonts w:ascii="Times New Roman" w:eastAsia="Times New Roman" w:hAnsi="Times New Roman" w:cs="Times New Roman"/>
          <w:bCs/>
          <w:sz w:val="28"/>
          <w:szCs w:val="28"/>
        </w:rPr>
        <w:t>1</w:t>
      </w:r>
      <w:r w:rsidR="00332B10">
        <w:rPr>
          <w:rFonts w:ascii="Times New Roman" w:eastAsia="Times New Roman" w:hAnsi="Times New Roman" w:cs="Times New Roman"/>
          <w:bCs/>
          <w:sz w:val="28"/>
          <w:szCs w:val="28"/>
        </w:rPr>
        <w:t>4</w:t>
      </w:r>
      <w:bookmarkEnd w:id="194"/>
    </w:p>
    <w:p w:rsidR="0057100D" w:rsidRDefault="0057100D" w:rsidP="0057100D">
      <w:pPr>
        <w:spacing w:after="0" w:line="240" w:lineRule="auto"/>
        <w:rPr>
          <w:rFonts w:ascii="Times New Roman" w:eastAsia="Times New Roman" w:hAnsi="Times New Roman" w:cs="Times New Roman"/>
          <w:bCs/>
          <w:sz w:val="28"/>
          <w:szCs w:val="28"/>
        </w:rPr>
      </w:pPr>
      <w:bookmarkStart w:id="195" w:name="_Toc6491468"/>
    </w:p>
    <w:p w:rsidR="00764BAB" w:rsidRPr="00764BAB" w:rsidRDefault="00764BAB" w:rsidP="0057100D">
      <w:pPr>
        <w:spacing w:after="0" w:line="240" w:lineRule="auto"/>
        <w:jc w:val="right"/>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 xml:space="preserve">Таблица </w:t>
      </w:r>
      <w:r w:rsidR="007D696B">
        <w:rPr>
          <w:rFonts w:ascii="Times New Roman" w:eastAsia="Times New Roman" w:hAnsi="Times New Roman" w:cs="Times New Roman"/>
          <w:bCs/>
          <w:sz w:val="28"/>
          <w:szCs w:val="28"/>
        </w:rPr>
        <w:t>1</w:t>
      </w:r>
      <w:r w:rsidR="00332B10">
        <w:rPr>
          <w:rFonts w:ascii="Times New Roman" w:eastAsia="Times New Roman" w:hAnsi="Times New Roman" w:cs="Times New Roman"/>
          <w:bCs/>
          <w:sz w:val="28"/>
          <w:szCs w:val="28"/>
        </w:rPr>
        <w:t>4</w:t>
      </w:r>
      <w:bookmarkEnd w:id="19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3824"/>
        <w:gridCol w:w="1984"/>
        <w:gridCol w:w="1418"/>
        <w:gridCol w:w="1701"/>
      </w:tblGrid>
      <w:tr w:rsidR="00764BAB" w:rsidRPr="00764BAB" w:rsidTr="00D678A6">
        <w:trPr>
          <w:cantSplit/>
          <w:trHeight w:hRule="exact" w:val="454"/>
        </w:trPr>
        <w:tc>
          <w:tcPr>
            <w:tcW w:w="679" w:type="dxa"/>
            <w:vMerge w:val="restart"/>
            <w:tcBorders>
              <w:top w:val="single" w:sz="4" w:space="0" w:color="auto"/>
              <w:left w:val="single" w:sz="4" w:space="0" w:color="auto"/>
              <w:right w:val="single" w:sz="4" w:space="0" w:color="auto"/>
            </w:tcBorders>
            <w:shd w:val="clear" w:color="auto" w:fill="auto"/>
            <w:vAlign w:val="center"/>
            <w:hideMark/>
          </w:tcPr>
          <w:p w:rsidR="00764BAB" w:rsidRPr="006D7C04" w:rsidRDefault="00764BAB" w:rsidP="006D7C04">
            <w:pPr>
              <w:spacing w:after="120" w:line="240" w:lineRule="auto"/>
              <w:rPr>
                <w:rFonts w:ascii="Times New Roman" w:eastAsia="Times New Roman" w:hAnsi="Times New Roman" w:cs="Times New Roman"/>
                <w:b/>
                <w:sz w:val="24"/>
                <w:szCs w:val="24"/>
                <w:lang w:eastAsia="en-US"/>
              </w:rPr>
            </w:pPr>
            <w:r w:rsidRPr="006D7C04">
              <w:rPr>
                <w:rFonts w:ascii="Times New Roman" w:eastAsia="Times New Roman" w:hAnsi="Times New Roman" w:cs="Times New Roman"/>
                <w:b/>
                <w:sz w:val="24"/>
                <w:szCs w:val="24"/>
                <w:lang w:eastAsia="en-US"/>
              </w:rPr>
              <w:t>№ п/п</w:t>
            </w:r>
          </w:p>
        </w:tc>
        <w:tc>
          <w:tcPr>
            <w:tcW w:w="3824" w:type="dxa"/>
            <w:vMerge w:val="restart"/>
            <w:tcBorders>
              <w:top w:val="single" w:sz="4" w:space="0" w:color="auto"/>
              <w:left w:val="single" w:sz="4" w:space="0" w:color="auto"/>
              <w:right w:val="single" w:sz="4" w:space="0" w:color="auto"/>
            </w:tcBorders>
            <w:shd w:val="clear" w:color="auto" w:fill="auto"/>
            <w:vAlign w:val="center"/>
          </w:tcPr>
          <w:p w:rsidR="00764BAB" w:rsidRPr="006D7C04" w:rsidRDefault="00764BAB" w:rsidP="006D7C04">
            <w:pPr>
              <w:spacing w:after="120" w:line="240" w:lineRule="auto"/>
              <w:rPr>
                <w:rFonts w:ascii="Times New Roman" w:eastAsia="Times New Roman" w:hAnsi="Times New Roman" w:cs="Times New Roman"/>
                <w:b/>
                <w:sz w:val="24"/>
                <w:szCs w:val="24"/>
                <w:lang w:eastAsia="en-US"/>
              </w:rPr>
            </w:pPr>
            <w:r w:rsidRPr="006D7C04">
              <w:rPr>
                <w:rFonts w:ascii="Times New Roman" w:eastAsia="Times New Roman" w:hAnsi="Times New Roman" w:cs="Times New Roman"/>
                <w:b/>
                <w:sz w:val="24"/>
                <w:szCs w:val="24"/>
                <w:lang w:eastAsia="en-US"/>
              </w:rPr>
              <w:t>Наименование МО</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120" w:line="240" w:lineRule="auto"/>
              <w:jc w:val="center"/>
              <w:rPr>
                <w:rFonts w:ascii="Times New Roman" w:eastAsia="Times New Roman" w:hAnsi="Times New Roman" w:cs="Times New Roman"/>
                <w:b/>
                <w:sz w:val="24"/>
                <w:szCs w:val="24"/>
                <w:lang w:eastAsia="en-US"/>
              </w:rPr>
            </w:pPr>
            <w:r w:rsidRPr="006D7C04">
              <w:rPr>
                <w:rFonts w:ascii="Times New Roman" w:eastAsia="Times New Roman" w:hAnsi="Times New Roman" w:cs="Times New Roman"/>
                <w:b/>
                <w:sz w:val="24"/>
                <w:szCs w:val="24"/>
                <w:lang w:eastAsia="en-US"/>
              </w:rPr>
              <w:t>Количество ТОС</w:t>
            </w:r>
          </w:p>
        </w:tc>
      </w:tr>
      <w:tr w:rsidR="00764BAB" w:rsidRPr="00764BAB" w:rsidTr="00D678A6">
        <w:trPr>
          <w:cantSplit/>
          <w:trHeight w:hRule="exact" w:val="454"/>
        </w:trPr>
        <w:tc>
          <w:tcPr>
            <w:tcW w:w="679" w:type="dxa"/>
            <w:vMerge/>
            <w:tcBorders>
              <w:left w:val="single" w:sz="4" w:space="0" w:color="auto"/>
              <w:right w:val="single" w:sz="4" w:space="0" w:color="auto"/>
            </w:tcBorders>
            <w:shd w:val="clear" w:color="auto" w:fill="auto"/>
            <w:vAlign w:val="center"/>
          </w:tcPr>
          <w:p w:rsidR="00764BAB" w:rsidRPr="006D7C04" w:rsidRDefault="00764BAB" w:rsidP="006D7C04">
            <w:pPr>
              <w:spacing w:after="120" w:line="240" w:lineRule="auto"/>
              <w:rPr>
                <w:rFonts w:ascii="Times New Roman" w:eastAsia="Times New Roman" w:hAnsi="Times New Roman" w:cs="Times New Roman"/>
                <w:b/>
                <w:sz w:val="24"/>
                <w:szCs w:val="24"/>
                <w:lang w:eastAsia="en-US"/>
              </w:rPr>
            </w:pPr>
          </w:p>
        </w:tc>
        <w:tc>
          <w:tcPr>
            <w:tcW w:w="3824" w:type="dxa"/>
            <w:vMerge/>
            <w:tcBorders>
              <w:left w:val="single" w:sz="4" w:space="0" w:color="auto"/>
              <w:right w:val="single" w:sz="4" w:space="0" w:color="auto"/>
            </w:tcBorders>
            <w:shd w:val="clear" w:color="auto" w:fill="auto"/>
            <w:vAlign w:val="center"/>
          </w:tcPr>
          <w:p w:rsidR="00764BAB" w:rsidRPr="006D7C04" w:rsidRDefault="00764BAB" w:rsidP="006D7C04">
            <w:pPr>
              <w:spacing w:after="120" w:line="240" w:lineRule="auto"/>
              <w:rPr>
                <w:rFonts w:ascii="Times New Roman" w:eastAsia="Times New Roman" w:hAnsi="Times New Roman" w:cs="Times New Roman"/>
                <w:b/>
                <w:sz w:val="24"/>
                <w:szCs w:val="24"/>
                <w:lang w:eastAsia="en-US"/>
              </w:rPr>
            </w:pP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764BAB" w:rsidRPr="006D7C04" w:rsidRDefault="00764BAB" w:rsidP="006D7C04">
            <w:pPr>
              <w:spacing w:after="120" w:line="240" w:lineRule="auto"/>
              <w:rPr>
                <w:rFonts w:ascii="Times New Roman" w:eastAsia="Times New Roman" w:hAnsi="Times New Roman" w:cs="Times New Roman"/>
                <w:b/>
                <w:sz w:val="24"/>
                <w:szCs w:val="24"/>
                <w:lang w:eastAsia="en-US"/>
              </w:rPr>
            </w:pPr>
            <w:r w:rsidRPr="006D7C04">
              <w:rPr>
                <w:rFonts w:ascii="Times New Roman" w:eastAsia="Times New Roman" w:hAnsi="Times New Roman" w:cs="Times New Roman"/>
                <w:b/>
                <w:sz w:val="24"/>
                <w:szCs w:val="24"/>
                <w:lang w:eastAsia="en-US"/>
              </w:rPr>
              <w:t>2017 год</w:t>
            </w:r>
          </w:p>
        </w:tc>
        <w:tc>
          <w:tcPr>
            <w:tcW w:w="3119" w:type="dxa"/>
            <w:gridSpan w:val="2"/>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120" w:line="240" w:lineRule="auto"/>
              <w:rPr>
                <w:rFonts w:ascii="Times New Roman" w:eastAsia="Times New Roman" w:hAnsi="Times New Roman" w:cs="Times New Roman"/>
                <w:b/>
                <w:sz w:val="24"/>
                <w:szCs w:val="24"/>
                <w:lang w:eastAsia="en-US"/>
              </w:rPr>
            </w:pPr>
            <w:r w:rsidRPr="006D7C04">
              <w:rPr>
                <w:rFonts w:ascii="Times New Roman" w:eastAsia="Times New Roman" w:hAnsi="Times New Roman" w:cs="Times New Roman"/>
                <w:b/>
                <w:sz w:val="24"/>
                <w:szCs w:val="24"/>
                <w:lang w:eastAsia="en-US"/>
              </w:rPr>
              <w:t>2018 год</w:t>
            </w:r>
          </w:p>
        </w:tc>
      </w:tr>
      <w:tr w:rsidR="00764BAB" w:rsidRPr="00764BAB" w:rsidTr="006D7C04">
        <w:trPr>
          <w:cantSplit/>
          <w:trHeight w:hRule="exact" w:val="650"/>
        </w:trPr>
        <w:tc>
          <w:tcPr>
            <w:tcW w:w="679" w:type="dxa"/>
            <w:vMerge/>
            <w:tcBorders>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120" w:line="240" w:lineRule="auto"/>
              <w:rPr>
                <w:rFonts w:ascii="Times New Roman" w:eastAsia="Times New Roman" w:hAnsi="Times New Roman" w:cs="Times New Roman"/>
                <w:b/>
                <w:sz w:val="24"/>
                <w:szCs w:val="24"/>
                <w:lang w:eastAsia="en-US"/>
              </w:rPr>
            </w:pPr>
          </w:p>
        </w:tc>
        <w:tc>
          <w:tcPr>
            <w:tcW w:w="3824" w:type="dxa"/>
            <w:vMerge/>
            <w:tcBorders>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120" w:line="240" w:lineRule="auto"/>
              <w:rPr>
                <w:rFonts w:ascii="Times New Roman" w:eastAsia="Times New Roman" w:hAnsi="Times New Roman" w:cs="Times New Roman"/>
                <w:b/>
                <w:sz w:val="24"/>
                <w:szCs w:val="24"/>
                <w:lang w:eastAsia="en-US"/>
              </w:rPr>
            </w:pPr>
          </w:p>
        </w:tc>
        <w:tc>
          <w:tcPr>
            <w:tcW w:w="1984" w:type="dxa"/>
            <w:vMerge/>
            <w:tcBorders>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120" w:line="240" w:lineRule="auto"/>
              <w:rPr>
                <w:rFonts w:ascii="Times New Roman" w:eastAsia="Times New Roman" w:hAnsi="Times New Roman" w:cs="Times New Roman"/>
                <w:b/>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12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всего</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12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 xml:space="preserve">в т.ч. юр. </w:t>
            </w:r>
            <w:r w:rsidR="006D7C04">
              <w:rPr>
                <w:rFonts w:ascii="Times New Roman" w:eastAsia="Times New Roman" w:hAnsi="Times New Roman" w:cs="Times New Roman"/>
                <w:sz w:val="24"/>
                <w:szCs w:val="24"/>
                <w:lang w:eastAsia="en-US"/>
              </w:rPr>
              <w:t>л</w:t>
            </w:r>
            <w:r w:rsidRPr="006D7C04">
              <w:rPr>
                <w:rFonts w:ascii="Times New Roman" w:eastAsia="Times New Roman" w:hAnsi="Times New Roman" w:cs="Times New Roman"/>
                <w:sz w:val="24"/>
                <w:szCs w:val="24"/>
                <w:lang w:eastAsia="en-US"/>
              </w:rPr>
              <w:t>иц</w:t>
            </w:r>
          </w:p>
          <w:p w:rsidR="006D7C04" w:rsidRPr="006D7C04" w:rsidRDefault="006D7C04" w:rsidP="006D7C04">
            <w:pPr>
              <w:spacing w:after="120" w:line="240" w:lineRule="auto"/>
              <w:rPr>
                <w:rFonts w:ascii="Times New Roman" w:eastAsia="Times New Roman" w:hAnsi="Times New Roman" w:cs="Times New Roman"/>
                <w:sz w:val="24"/>
                <w:szCs w:val="24"/>
                <w:lang w:eastAsia="en-US"/>
              </w:rPr>
            </w:pPr>
          </w:p>
          <w:p w:rsidR="006D7C04" w:rsidRPr="006D7C04" w:rsidRDefault="006D7C04" w:rsidP="006D7C04">
            <w:pPr>
              <w:spacing w:after="12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Березовский район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2</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Богучанский район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3</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Дзержинский район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4</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Емельяновский район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5</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Идринский район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6</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Казачинский район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13</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7</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Кежемский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8</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Манский район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9</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Партизанский район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10</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Рыбинский район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8</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11</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Северо-Енисейский район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17</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12</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Сухобузимский район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13</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Ужурский район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14</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Шарыповский район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74*</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34</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15</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г. Ачинск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16</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г. Дивногорск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17</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г. Енисейск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18</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г. Канск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15</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15</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19</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п. Кедровый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20</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г. Красноярск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r w:rsidRPr="006D7C04">
              <w:rPr>
                <w:rFonts w:ascii="Times New Roman" w:eastAsia="Times New Roman" w:hAnsi="Times New Roman" w:cs="Times New Roman"/>
                <w:sz w:val="24"/>
                <w:szCs w:val="24"/>
                <w:lang w:eastAsia="en-US"/>
              </w:rPr>
              <w:t>1</w:t>
            </w:r>
          </w:p>
        </w:tc>
      </w:tr>
      <w:tr w:rsidR="00764BAB" w:rsidRPr="00764BAB" w:rsidTr="006D7C04">
        <w:trPr>
          <w:cantSplit/>
          <w:trHeight w:hRule="exac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764BAB" w:rsidRPr="006D7C04" w:rsidRDefault="00764BAB" w:rsidP="006D7C04">
            <w:pPr>
              <w:spacing w:after="0" w:line="240" w:lineRule="auto"/>
              <w:rPr>
                <w:rFonts w:ascii="Times New Roman" w:eastAsia="Times New Roman" w:hAnsi="Times New Roman" w:cs="Times New Roman"/>
                <w:sz w:val="24"/>
                <w:szCs w:val="24"/>
                <w:lang w:eastAsia="en-US"/>
              </w:rPr>
            </w:pP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b/>
                <w:sz w:val="24"/>
                <w:szCs w:val="24"/>
                <w:lang w:eastAsia="en-US"/>
              </w:rPr>
            </w:pPr>
            <w:r w:rsidRPr="006D7C04">
              <w:rPr>
                <w:rFonts w:ascii="Times New Roman" w:eastAsia="Times New Roman" w:hAnsi="Times New Roman" w:cs="Times New Roman"/>
                <w:b/>
                <w:sz w:val="24"/>
                <w:szCs w:val="24"/>
                <w:lang w:eastAsia="en-US"/>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6D7C04" w:rsidRDefault="00764BAB" w:rsidP="006D7C04">
            <w:pPr>
              <w:spacing w:after="0" w:line="240" w:lineRule="auto"/>
              <w:rPr>
                <w:rFonts w:ascii="Times New Roman" w:eastAsia="Times New Roman" w:hAnsi="Times New Roman" w:cs="Times New Roman"/>
                <w:b/>
                <w:sz w:val="24"/>
                <w:szCs w:val="24"/>
                <w:lang w:eastAsia="en-US"/>
              </w:rPr>
            </w:pPr>
            <w:r w:rsidRPr="006D7C04">
              <w:rPr>
                <w:rFonts w:ascii="Times New Roman" w:eastAsia="Times New Roman" w:hAnsi="Times New Roman" w:cs="Times New Roman"/>
                <w:b/>
                <w:sz w:val="24"/>
                <w:szCs w:val="24"/>
                <w:lang w:eastAsia="en-US"/>
              </w:rPr>
              <w:t>119</w:t>
            </w:r>
          </w:p>
        </w:tc>
        <w:tc>
          <w:tcPr>
            <w:tcW w:w="1418" w:type="dxa"/>
            <w:tcBorders>
              <w:top w:val="single" w:sz="4" w:space="0" w:color="auto"/>
              <w:left w:val="single" w:sz="4" w:space="0" w:color="auto"/>
              <w:bottom w:val="single" w:sz="4" w:space="0" w:color="auto"/>
              <w:right w:val="single" w:sz="4" w:space="0" w:color="auto"/>
            </w:tcBorders>
            <w:vAlign w:val="center"/>
          </w:tcPr>
          <w:p w:rsidR="00764BAB" w:rsidRPr="006D7C04" w:rsidRDefault="00764BAB" w:rsidP="006D7C04">
            <w:pPr>
              <w:spacing w:after="0" w:line="240" w:lineRule="auto"/>
              <w:rPr>
                <w:rFonts w:ascii="Times New Roman" w:eastAsia="Times New Roman" w:hAnsi="Times New Roman" w:cs="Times New Roman"/>
                <w:b/>
                <w:sz w:val="24"/>
                <w:szCs w:val="24"/>
                <w:lang w:eastAsia="en-US"/>
              </w:rPr>
            </w:pPr>
            <w:r w:rsidRPr="006D7C04">
              <w:rPr>
                <w:rFonts w:ascii="Times New Roman" w:eastAsia="Times New Roman" w:hAnsi="Times New Roman" w:cs="Times New Roman"/>
                <w:b/>
                <w:sz w:val="24"/>
                <w:szCs w:val="24"/>
                <w:lang w:eastAsia="en-US"/>
              </w:rPr>
              <w:t>122</w:t>
            </w:r>
          </w:p>
        </w:tc>
        <w:tc>
          <w:tcPr>
            <w:tcW w:w="1701" w:type="dxa"/>
            <w:tcBorders>
              <w:top w:val="single" w:sz="4" w:space="0" w:color="auto"/>
              <w:left w:val="single" w:sz="4" w:space="0" w:color="auto"/>
              <w:bottom w:val="single" w:sz="4" w:space="0" w:color="auto"/>
              <w:right w:val="single" w:sz="4" w:space="0" w:color="auto"/>
            </w:tcBorders>
          </w:tcPr>
          <w:p w:rsidR="00764BAB" w:rsidRPr="006D7C04" w:rsidRDefault="00764BAB" w:rsidP="006D7C04">
            <w:pPr>
              <w:spacing w:after="0" w:line="240" w:lineRule="auto"/>
              <w:rPr>
                <w:rFonts w:ascii="Times New Roman" w:eastAsia="Times New Roman" w:hAnsi="Times New Roman" w:cs="Times New Roman"/>
                <w:b/>
                <w:sz w:val="24"/>
                <w:szCs w:val="24"/>
                <w:lang w:eastAsia="en-US"/>
              </w:rPr>
            </w:pPr>
            <w:r w:rsidRPr="006D7C04">
              <w:rPr>
                <w:rFonts w:ascii="Times New Roman" w:eastAsia="Times New Roman" w:hAnsi="Times New Roman" w:cs="Times New Roman"/>
                <w:b/>
                <w:sz w:val="24"/>
                <w:szCs w:val="24"/>
                <w:lang w:eastAsia="en-US"/>
              </w:rPr>
              <w:t>3</w:t>
            </w:r>
          </w:p>
        </w:tc>
      </w:tr>
    </w:tbl>
    <w:p w:rsidR="00764BAB" w:rsidRPr="00A06161" w:rsidRDefault="00764BAB" w:rsidP="0057100D">
      <w:pPr>
        <w:spacing w:after="0" w:line="240" w:lineRule="auto"/>
        <w:jc w:val="both"/>
        <w:rPr>
          <w:rFonts w:ascii="Times New Roman" w:eastAsia="Times New Roman" w:hAnsi="Times New Roman" w:cs="Times New Roman"/>
          <w:bCs/>
          <w:sz w:val="24"/>
          <w:szCs w:val="24"/>
        </w:rPr>
      </w:pPr>
      <w:bookmarkStart w:id="196" w:name="_Toc6491469"/>
      <w:r w:rsidRPr="00A06161">
        <w:rPr>
          <w:rFonts w:ascii="Times New Roman" w:eastAsia="Times New Roman" w:hAnsi="Times New Roman" w:cs="Times New Roman"/>
          <w:bCs/>
          <w:sz w:val="24"/>
          <w:szCs w:val="24"/>
        </w:rPr>
        <w:t>* в Шарыповском районе из 74 ТОС - 40 являются общественными объединениями, имеющими признаки ТОС;</w:t>
      </w:r>
      <w:bookmarkEnd w:id="196"/>
    </w:p>
    <w:p w:rsidR="00764BAB" w:rsidRPr="00A06161" w:rsidRDefault="00764BAB" w:rsidP="0057100D">
      <w:pPr>
        <w:spacing w:after="0" w:line="240" w:lineRule="auto"/>
        <w:jc w:val="both"/>
        <w:rPr>
          <w:rFonts w:ascii="Times New Roman" w:eastAsia="Times New Roman" w:hAnsi="Times New Roman" w:cs="Times New Roman"/>
          <w:bCs/>
          <w:sz w:val="24"/>
          <w:szCs w:val="24"/>
        </w:rPr>
      </w:pPr>
      <w:bookmarkStart w:id="197" w:name="_Toc6491470"/>
      <w:r w:rsidRPr="00A06161">
        <w:rPr>
          <w:rFonts w:ascii="Times New Roman" w:eastAsia="Times New Roman" w:hAnsi="Times New Roman" w:cs="Times New Roman"/>
          <w:bCs/>
          <w:sz w:val="24"/>
          <w:szCs w:val="24"/>
        </w:rPr>
        <w:t>** в г. Красноярске 90 территориальных общественных объединений имеют признаки ТОС. В настоящее время проводится работа по оформлению документов для регистрации ТОС.</w:t>
      </w:r>
      <w:bookmarkEnd w:id="197"/>
    </w:p>
    <w:p w:rsidR="00764BAB" w:rsidRPr="00764BAB" w:rsidRDefault="00764BAB" w:rsidP="0057100D">
      <w:pPr>
        <w:spacing w:after="0" w:line="240" w:lineRule="auto"/>
        <w:jc w:val="both"/>
        <w:rPr>
          <w:rFonts w:ascii="Times New Roman" w:eastAsia="Times New Roman" w:hAnsi="Times New Roman" w:cs="Times New Roman"/>
          <w:bCs/>
          <w:sz w:val="28"/>
          <w:szCs w:val="28"/>
        </w:rPr>
      </w:pP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bookmarkStart w:id="198" w:name="_Toc6491471"/>
      <w:r w:rsidRPr="00764BAB">
        <w:rPr>
          <w:rFonts w:ascii="Times New Roman" w:eastAsia="Times New Roman" w:hAnsi="Times New Roman" w:cs="Times New Roman"/>
          <w:bCs/>
          <w:sz w:val="28"/>
          <w:szCs w:val="28"/>
        </w:rPr>
        <w:t xml:space="preserve">По информации, представленной муниципальными образованиями края по итогам 2017 года, количество ТОС составило - 119. Мониторинг, </w:t>
      </w:r>
      <w:r w:rsidRPr="00764BAB">
        <w:rPr>
          <w:rFonts w:ascii="Times New Roman" w:eastAsia="Times New Roman" w:hAnsi="Times New Roman" w:cs="Times New Roman"/>
          <w:bCs/>
          <w:sz w:val="28"/>
          <w:szCs w:val="28"/>
        </w:rPr>
        <w:lastRenderedPageBreak/>
        <w:t xml:space="preserve">проведенный по итогам  2018 года, показал, что количество ТОС незначительно увеличилось. Однако во все уставы муниципальных образований внесены изменения о территориальном общественном самоуправлении.  Вместе с этим, во многих территориях проведены собрания и определены границы ТОС. В настоящее время продолжается работа </w:t>
      </w:r>
      <w:r w:rsidR="0057100D">
        <w:rPr>
          <w:rFonts w:ascii="Times New Roman" w:eastAsia="Times New Roman" w:hAnsi="Times New Roman" w:cs="Times New Roman"/>
          <w:bCs/>
          <w:sz w:val="28"/>
          <w:szCs w:val="28"/>
        </w:rPr>
        <w:br/>
      </w:r>
      <w:r w:rsidRPr="00764BAB">
        <w:rPr>
          <w:rFonts w:ascii="Times New Roman" w:eastAsia="Times New Roman" w:hAnsi="Times New Roman" w:cs="Times New Roman"/>
          <w:bCs/>
          <w:sz w:val="28"/>
          <w:szCs w:val="28"/>
        </w:rPr>
        <w:t>по оформлению документов для регистрации ТОС.</w:t>
      </w:r>
      <w:bookmarkEnd w:id="198"/>
    </w:p>
    <w:p w:rsidR="00764BAB" w:rsidRPr="00764BAB" w:rsidRDefault="00764BAB" w:rsidP="0057100D">
      <w:pPr>
        <w:spacing w:after="0" w:line="240" w:lineRule="auto"/>
        <w:jc w:val="both"/>
        <w:rPr>
          <w:rFonts w:ascii="Times New Roman" w:eastAsia="Times New Roman" w:hAnsi="Times New Roman" w:cs="Times New Roman"/>
          <w:bCs/>
          <w:i/>
        </w:rPr>
      </w:pPr>
    </w:p>
    <w:p w:rsidR="00764BAB" w:rsidRPr="00764BAB" w:rsidRDefault="0057100D" w:rsidP="0057100D">
      <w:pPr>
        <w:spacing w:after="0" w:line="240" w:lineRule="auto"/>
        <w:jc w:val="both"/>
        <w:rPr>
          <w:rFonts w:ascii="Times New Roman" w:eastAsia="Times New Roman" w:hAnsi="Times New Roman" w:cs="Times New Roman"/>
          <w:bCs/>
          <w:i/>
          <w:sz w:val="28"/>
          <w:szCs w:val="28"/>
        </w:rPr>
      </w:pPr>
      <w:bookmarkStart w:id="199" w:name="_Toc6491472"/>
      <w:r>
        <w:rPr>
          <w:rFonts w:ascii="Times New Roman" w:eastAsia="Times New Roman" w:hAnsi="Times New Roman" w:cs="Times New Roman"/>
          <w:bCs/>
          <w:i/>
          <w:sz w:val="28"/>
          <w:szCs w:val="28"/>
        </w:rPr>
        <w:t xml:space="preserve">2. </w:t>
      </w:r>
      <w:r w:rsidR="00764BAB" w:rsidRPr="00764BAB">
        <w:rPr>
          <w:rFonts w:ascii="Times New Roman" w:eastAsia="Times New Roman" w:hAnsi="Times New Roman" w:cs="Times New Roman"/>
          <w:bCs/>
          <w:i/>
          <w:sz w:val="28"/>
          <w:szCs w:val="28"/>
        </w:rPr>
        <w:t>Наличие в субъекте РФ региональной Ассоциации ТОС или иной формы сотрудничества ТОС на региональном уровне</w:t>
      </w:r>
      <w:bookmarkEnd w:id="199"/>
    </w:p>
    <w:p w:rsidR="00764BAB" w:rsidRPr="00764BAB" w:rsidRDefault="00764BAB" w:rsidP="0057100D">
      <w:pPr>
        <w:spacing w:after="0" w:line="240" w:lineRule="auto"/>
        <w:jc w:val="both"/>
        <w:rPr>
          <w:rFonts w:ascii="Times New Roman" w:eastAsia="Times New Roman" w:hAnsi="Times New Roman" w:cs="Times New Roman"/>
          <w:bCs/>
          <w:i/>
          <w:sz w:val="28"/>
          <w:szCs w:val="28"/>
        </w:rPr>
      </w:pPr>
    </w:p>
    <w:p w:rsidR="00764BAB" w:rsidRPr="00764BAB" w:rsidRDefault="00764BAB" w:rsidP="0057100D">
      <w:pPr>
        <w:spacing w:after="0" w:line="240" w:lineRule="auto"/>
        <w:ind w:firstLine="709"/>
        <w:jc w:val="both"/>
        <w:rPr>
          <w:rFonts w:ascii="Times New Roman" w:eastAsia="Times New Roman" w:hAnsi="Times New Roman" w:cs="Times New Roman"/>
          <w:sz w:val="28"/>
          <w:szCs w:val="28"/>
        </w:rPr>
      </w:pPr>
      <w:r w:rsidRPr="00764BAB">
        <w:rPr>
          <w:rFonts w:ascii="Times New Roman" w:eastAsia="Times New Roman" w:hAnsi="Times New Roman" w:cs="Times New Roman"/>
          <w:sz w:val="28"/>
          <w:szCs w:val="28"/>
        </w:rPr>
        <w:t>Региональная организация ТОС в Красноярском крае отсутствует.</w:t>
      </w:r>
    </w:p>
    <w:p w:rsidR="00764BAB" w:rsidRPr="00764BAB" w:rsidRDefault="00764BAB" w:rsidP="0057100D">
      <w:pPr>
        <w:spacing w:after="0" w:line="240" w:lineRule="auto"/>
        <w:ind w:firstLine="709"/>
        <w:jc w:val="both"/>
        <w:rPr>
          <w:rFonts w:ascii="Times New Roman" w:eastAsia="Times New Roman" w:hAnsi="Times New Roman" w:cs="Times New Roman"/>
          <w:sz w:val="28"/>
          <w:szCs w:val="28"/>
        </w:rPr>
      </w:pPr>
      <w:r w:rsidRPr="00764BAB">
        <w:rPr>
          <w:rFonts w:ascii="Times New Roman" w:eastAsia="Times New Roman" w:hAnsi="Times New Roman" w:cs="Times New Roman"/>
          <w:sz w:val="28"/>
          <w:szCs w:val="28"/>
        </w:rPr>
        <w:t xml:space="preserve">В августе 2018 года на X съезде Совета муниципальных образований Красноярского края, делегаты съезда единогласно приняли решение </w:t>
      </w:r>
      <w:r w:rsidRPr="00764BAB">
        <w:rPr>
          <w:rFonts w:ascii="Times New Roman" w:eastAsia="Times New Roman" w:hAnsi="Times New Roman" w:cs="Times New Roman"/>
          <w:sz w:val="28"/>
          <w:szCs w:val="28"/>
        </w:rPr>
        <w:br/>
        <w:t>об участии в региональной Ассоциации ТОС (при создании региональной ассоциации ТОС Совет может войти в состав учредителей).</w:t>
      </w:r>
    </w:p>
    <w:p w:rsidR="00764BAB" w:rsidRPr="00764BAB" w:rsidRDefault="00764BAB" w:rsidP="0057100D">
      <w:pPr>
        <w:spacing w:after="0" w:line="240" w:lineRule="auto"/>
        <w:ind w:firstLine="709"/>
        <w:jc w:val="both"/>
        <w:rPr>
          <w:rFonts w:ascii="Times New Roman" w:eastAsia="Times New Roman" w:hAnsi="Times New Roman" w:cs="Times New Roman"/>
          <w:sz w:val="28"/>
          <w:szCs w:val="28"/>
        </w:rPr>
      </w:pPr>
      <w:r w:rsidRPr="00764BAB">
        <w:rPr>
          <w:rFonts w:ascii="Times New Roman" w:eastAsia="Times New Roman" w:hAnsi="Times New Roman" w:cs="Times New Roman"/>
          <w:sz w:val="28"/>
          <w:szCs w:val="28"/>
        </w:rPr>
        <w:t>Для подготовки и создания региональной структуры ТОС Исполнительная дирекция Совета проводит работу по формированию актива ТОС на местах, оказывает методическую, консультационную, организационную и информационную поддержку. В 2019 году предусмотрено проведение конференции (собрания) по созданию Региональной Ассоциации ТОС.</w:t>
      </w:r>
    </w:p>
    <w:p w:rsidR="00764BAB" w:rsidRPr="00764BAB" w:rsidRDefault="00764BAB" w:rsidP="0057100D">
      <w:pPr>
        <w:spacing w:after="0" w:line="240" w:lineRule="auto"/>
        <w:jc w:val="both"/>
        <w:rPr>
          <w:rFonts w:ascii="Times New Roman" w:eastAsia="Times New Roman" w:hAnsi="Times New Roman" w:cs="Times New Roman"/>
          <w:sz w:val="28"/>
          <w:szCs w:val="28"/>
        </w:rPr>
      </w:pPr>
    </w:p>
    <w:p w:rsidR="00764BAB" w:rsidRPr="00764BAB" w:rsidRDefault="00764BAB" w:rsidP="0057100D">
      <w:pPr>
        <w:spacing w:after="0" w:line="240" w:lineRule="auto"/>
        <w:jc w:val="both"/>
        <w:rPr>
          <w:rFonts w:ascii="Times New Roman" w:eastAsia="Times New Roman" w:hAnsi="Times New Roman" w:cs="Times New Roman"/>
          <w:bCs/>
          <w:i/>
          <w:sz w:val="28"/>
          <w:szCs w:val="28"/>
        </w:rPr>
      </w:pPr>
      <w:r w:rsidRPr="00764BAB">
        <w:rPr>
          <w:rFonts w:ascii="Times New Roman" w:eastAsia="Times New Roman" w:hAnsi="Times New Roman" w:cs="Times New Roman"/>
          <w:bCs/>
          <w:i/>
          <w:sz w:val="28"/>
          <w:szCs w:val="28"/>
        </w:rPr>
        <w:t>3. Основные формы поддержки ТОС, применяемые в муниципальных образованиях (субъекте Российской Федерации)</w:t>
      </w:r>
    </w:p>
    <w:p w:rsidR="00764BAB" w:rsidRPr="00764BAB" w:rsidRDefault="00764BAB" w:rsidP="0057100D">
      <w:pPr>
        <w:spacing w:after="0" w:line="240" w:lineRule="auto"/>
        <w:jc w:val="both"/>
        <w:rPr>
          <w:rFonts w:ascii="Times New Roman" w:eastAsia="Times New Roman" w:hAnsi="Times New Roman" w:cs="Times New Roman"/>
          <w:bCs/>
          <w:i/>
          <w:sz w:val="28"/>
          <w:szCs w:val="28"/>
        </w:rPr>
      </w:pP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 xml:space="preserve">Программы поддержки проектов ТОС на уровне субъекта РФ </w:t>
      </w:r>
      <w:r w:rsidRPr="00764BAB">
        <w:rPr>
          <w:rFonts w:ascii="Times New Roman" w:eastAsia="Times New Roman" w:hAnsi="Times New Roman" w:cs="Times New Roman"/>
          <w:bCs/>
          <w:sz w:val="28"/>
          <w:szCs w:val="28"/>
        </w:rPr>
        <w:br/>
        <w:t>и муниципалитетов отсутствуют.</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 xml:space="preserve">Вместе с этим в крае принята долгосрочная Государственная программа «Содействие развитию местного самоуправления», в рамках которой разработаны подпрограммы: </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 xml:space="preserve">поддержка муниципальных проектов по благоустройству территории </w:t>
      </w:r>
      <w:r w:rsidRPr="00764BAB">
        <w:rPr>
          <w:rFonts w:ascii="Times New Roman" w:eastAsia="Times New Roman" w:hAnsi="Times New Roman" w:cs="Times New Roman"/>
          <w:bCs/>
          <w:sz w:val="28"/>
          <w:szCs w:val="28"/>
        </w:rPr>
        <w:br/>
        <w:t>и повышению активности населения в решении вопросов местного значения;</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поддержка местных инициатив и др.</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 xml:space="preserve">На основе этой региональной программы приняты муниципальные, </w:t>
      </w:r>
      <w:r w:rsidRPr="00764BAB">
        <w:rPr>
          <w:rFonts w:ascii="Times New Roman" w:eastAsia="Times New Roman" w:hAnsi="Times New Roman" w:cs="Times New Roman"/>
          <w:bCs/>
          <w:sz w:val="28"/>
          <w:szCs w:val="28"/>
        </w:rPr>
        <w:br/>
        <w:t xml:space="preserve">в которых ТОСы принимают участие в реализации проектов с применением механизмов инициативного бюджетирования. </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 xml:space="preserve">В 2018 году органы местного самоуправления Красноярского края значительно активизировали работу по организации ТОС в муниципалитетах края в рамках установленных полномочий (города Ачинск и Дивногорск, Богучанский, Казачинский, Сухобузимский, Шарыповский и Северо-Енисейский районы). </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 xml:space="preserve">В муниципалитетах края оказывается индивидуальная консультативная помощь по созданию ТОС, используются сайты администраций. Проводится разъяснительная работа среди населения о целях и задачах ТОС. </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lastRenderedPageBreak/>
        <w:t xml:space="preserve">В соответствии с частью 11 статьи 27 Федерального закона № 131-ФЗ </w:t>
      </w:r>
      <w:r w:rsidR="00D678A6">
        <w:rPr>
          <w:rFonts w:ascii="Times New Roman" w:eastAsia="Times New Roman" w:hAnsi="Times New Roman" w:cs="Times New Roman"/>
          <w:bCs/>
          <w:sz w:val="28"/>
          <w:szCs w:val="28"/>
        </w:rPr>
        <w:br/>
      </w:r>
      <w:r w:rsidRPr="00764BAB">
        <w:rPr>
          <w:rFonts w:ascii="Times New Roman" w:eastAsia="Times New Roman" w:hAnsi="Times New Roman" w:cs="Times New Roman"/>
          <w:bCs/>
          <w:sz w:val="28"/>
          <w:szCs w:val="28"/>
        </w:rPr>
        <w:t xml:space="preserve">в уставах всех муниципальных образований края предусмотрен порядок организации и осуществления территориального общественного самоуправления. </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 xml:space="preserve">Так, например, </w:t>
      </w:r>
      <w:r w:rsidRPr="00764BAB">
        <w:rPr>
          <w:rFonts w:ascii="Times New Roman" w:eastAsia="Times New Roman" w:hAnsi="Times New Roman" w:cs="Times New Roman"/>
          <w:bCs/>
          <w:sz w:val="28"/>
          <w:szCs w:val="28"/>
          <w:u w:val="single"/>
        </w:rPr>
        <w:t>Администрацией города Красноярска</w:t>
      </w:r>
      <w:r w:rsidRPr="00764BAB">
        <w:rPr>
          <w:rFonts w:ascii="Times New Roman" w:eastAsia="Times New Roman" w:hAnsi="Times New Roman" w:cs="Times New Roman"/>
          <w:bCs/>
          <w:sz w:val="28"/>
          <w:szCs w:val="28"/>
        </w:rPr>
        <w:t xml:space="preserve"> в приоритетном порядке осуществляется деятельность, направленная на поддержку инициатив граждан, желающих создать ТОС.</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 xml:space="preserve">Действует муниципальное казенное учреждение города Красноярска «Управление по работе с ТСЖ и развитию местного самоуправления» (далее – «УРТСЖиМС»), осуществляющее непосредственное взаимодействие </w:t>
      </w:r>
      <w:r w:rsidRPr="00764BAB">
        <w:rPr>
          <w:rFonts w:ascii="Times New Roman" w:eastAsia="Times New Roman" w:hAnsi="Times New Roman" w:cs="Times New Roman"/>
          <w:bCs/>
          <w:sz w:val="28"/>
          <w:szCs w:val="28"/>
        </w:rPr>
        <w:br/>
        <w:t xml:space="preserve">с инициативными группами граждан по созданию ТОС. </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 xml:space="preserve">«УРТСЖиМС» оказывает консультативно-методическую </w:t>
      </w:r>
      <w:r w:rsidR="00D678A6">
        <w:rPr>
          <w:rFonts w:ascii="Times New Roman" w:eastAsia="Times New Roman" w:hAnsi="Times New Roman" w:cs="Times New Roman"/>
          <w:bCs/>
          <w:sz w:val="28"/>
          <w:szCs w:val="28"/>
        </w:rPr>
        <w:br/>
      </w:r>
      <w:r w:rsidRPr="00764BAB">
        <w:rPr>
          <w:rFonts w:ascii="Times New Roman" w:eastAsia="Times New Roman" w:hAnsi="Times New Roman" w:cs="Times New Roman"/>
          <w:bCs/>
          <w:sz w:val="28"/>
          <w:szCs w:val="28"/>
        </w:rPr>
        <w:t xml:space="preserve">и организационную помощь инициативным группам граждан по созданию территориального общественного самоуправления. В соответствии </w:t>
      </w:r>
      <w:r w:rsidRPr="00764BAB">
        <w:rPr>
          <w:rFonts w:ascii="Times New Roman" w:eastAsia="Times New Roman" w:hAnsi="Times New Roman" w:cs="Times New Roman"/>
          <w:bCs/>
          <w:sz w:val="28"/>
          <w:szCs w:val="28"/>
        </w:rPr>
        <w:br/>
        <w:t xml:space="preserve">с решением Красноярского городского Совета депутатов от 11.03.2011 </w:t>
      </w:r>
      <w:r w:rsidR="00D678A6">
        <w:rPr>
          <w:rFonts w:ascii="Times New Roman" w:eastAsia="Times New Roman" w:hAnsi="Times New Roman" w:cs="Times New Roman"/>
          <w:bCs/>
          <w:sz w:val="28"/>
          <w:szCs w:val="28"/>
        </w:rPr>
        <w:br/>
      </w:r>
      <w:r w:rsidRPr="00764BAB">
        <w:rPr>
          <w:rFonts w:ascii="Times New Roman" w:eastAsia="Times New Roman" w:hAnsi="Times New Roman" w:cs="Times New Roman"/>
          <w:bCs/>
          <w:sz w:val="28"/>
          <w:szCs w:val="28"/>
        </w:rPr>
        <w:t xml:space="preserve">№ 13-235 «О территориальном общественном самоуправлении в городе Красноярске» учреждением разработаны методические рекомендации </w:t>
      </w:r>
      <w:r w:rsidRPr="00764BAB">
        <w:rPr>
          <w:rFonts w:ascii="Times New Roman" w:eastAsia="Times New Roman" w:hAnsi="Times New Roman" w:cs="Times New Roman"/>
          <w:bCs/>
          <w:sz w:val="28"/>
          <w:szCs w:val="28"/>
        </w:rPr>
        <w:br/>
        <w:t xml:space="preserve">и примерный пакет документов по созданию ТОС в помощь инициативным группам. </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 xml:space="preserve">В г. Красноярске в 2018 году за методической помощью по созданию ТОС как юридических лиц обратились 8 инициативных групп. </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u w:val="single"/>
        </w:rPr>
        <w:t>В Северо-Енисейском районе</w:t>
      </w:r>
      <w:r w:rsidRPr="00764BAB">
        <w:rPr>
          <w:rFonts w:ascii="Times New Roman" w:eastAsia="Times New Roman" w:hAnsi="Times New Roman" w:cs="Times New Roman"/>
          <w:bCs/>
          <w:sz w:val="28"/>
          <w:szCs w:val="28"/>
        </w:rPr>
        <w:t xml:space="preserve"> (численность населения – 11 090 человек) работа по созданию и развитию ТОС проводится при организационно-методической поддержке администрации района.  </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При администрации Северо-Енисейского района действует «Школа правового всеобуча» для руководителей и членов ТОС, в рамках которой рассматриваются вопросы благоустройства, правил землепользования, пожарной безопасности, изменений законодательства.</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За 2017-2018 годы специалистами администрации района в «школе для ТОС» было проведено 25 обучающих занятий.</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bCs/>
          <w:sz w:val="28"/>
          <w:szCs w:val="28"/>
        </w:rPr>
        <w:t xml:space="preserve">Опыт работы в Северо-Енисейском районе муниципальным </w:t>
      </w:r>
      <w:r w:rsidR="0057100D">
        <w:rPr>
          <w:rFonts w:ascii="Times New Roman" w:eastAsia="Times New Roman" w:hAnsi="Times New Roman"/>
          <w:bCs/>
          <w:sz w:val="28"/>
          <w:szCs w:val="28"/>
        </w:rPr>
        <w:br/>
      </w:r>
      <w:r w:rsidRPr="00764BAB">
        <w:rPr>
          <w:rFonts w:ascii="Times New Roman" w:eastAsia="Times New Roman" w:hAnsi="Times New Roman"/>
          <w:bCs/>
          <w:sz w:val="28"/>
          <w:szCs w:val="28"/>
        </w:rPr>
        <w:t>и экспертным сообществами края признан лучшим. В районе 17 действующих территориальных общественных самоуправлений.</w:t>
      </w:r>
      <w:r w:rsidRPr="00764BAB">
        <w:rPr>
          <w:rFonts w:ascii="Times New Roman" w:eastAsia="Times New Roman" w:hAnsi="Times New Roman" w:cs="Times New Roman"/>
          <w:bCs/>
          <w:sz w:val="28"/>
          <w:szCs w:val="28"/>
        </w:rPr>
        <w:t xml:space="preserve"> </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 xml:space="preserve">Все 17 территориальных общественных самоуправлений осуществляют свою деятельность на основе Устава Северо-Енисейского района и Решения районного Совета депутатов от 25.10.2011 №354-26 «О порядке организации </w:t>
      </w:r>
      <w:r w:rsidR="009307DD">
        <w:rPr>
          <w:rFonts w:ascii="Times New Roman" w:eastAsia="Times New Roman" w:hAnsi="Times New Roman" w:cs="Times New Roman"/>
          <w:bCs/>
          <w:sz w:val="28"/>
          <w:szCs w:val="28"/>
        </w:rPr>
        <w:br/>
      </w:r>
      <w:r w:rsidRPr="00764BAB">
        <w:rPr>
          <w:rFonts w:ascii="Times New Roman" w:eastAsia="Times New Roman" w:hAnsi="Times New Roman" w:cs="Times New Roman"/>
          <w:bCs/>
          <w:sz w:val="28"/>
          <w:szCs w:val="28"/>
        </w:rPr>
        <w:t>и осуществления территориального общественного самоуправления в Северо-Енисейском районе».</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rPr>
        <w:t xml:space="preserve">Во всех территориальных общественных самоуправлениях Северо-Енисейского района создана структура органов ТОС: избраны председатели </w:t>
      </w:r>
      <w:r w:rsidR="00D678A6">
        <w:rPr>
          <w:rFonts w:ascii="Times New Roman" w:eastAsia="Times New Roman" w:hAnsi="Times New Roman" w:cs="Times New Roman"/>
          <w:bCs/>
          <w:sz w:val="28"/>
          <w:szCs w:val="28"/>
        </w:rPr>
        <w:br/>
      </w:r>
      <w:r w:rsidRPr="00764BAB">
        <w:rPr>
          <w:rFonts w:ascii="Times New Roman" w:eastAsia="Times New Roman" w:hAnsi="Times New Roman" w:cs="Times New Roman"/>
          <w:bCs/>
          <w:sz w:val="28"/>
          <w:szCs w:val="28"/>
        </w:rPr>
        <w:t>и их заместители; приняты Уставы; разработаны планы мероприятий основных направлений деятельности.</w:t>
      </w:r>
    </w:p>
    <w:p w:rsidR="00764BAB" w:rsidRPr="00764BAB" w:rsidRDefault="00764BAB" w:rsidP="0057100D">
      <w:pPr>
        <w:spacing w:after="0" w:line="240" w:lineRule="auto"/>
        <w:ind w:firstLine="709"/>
        <w:jc w:val="both"/>
        <w:rPr>
          <w:rFonts w:ascii="Times New Roman" w:eastAsia="Times New Roman" w:hAnsi="Times New Roman" w:cs="Times New Roman"/>
          <w:bCs/>
          <w:sz w:val="28"/>
          <w:szCs w:val="28"/>
        </w:rPr>
      </w:pPr>
      <w:r w:rsidRPr="00764BAB">
        <w:rPr>
          <w:rFonts w:ascii="Times New Roman" w:eastAsia="Times New Roman" w:hAnsi="Times New Roman" w:cs="Times New Roman"/>
          <w:bCs/>
          <w:sz w:val="28"/>
          <w:szCs w:val="28"/>
          <w:u w:val="single"/>
        </w:rPr>
        <w:t>В Шарыповском районе</w:t>
      </w:r>
      <w:r w:rsidRPr="00764BAB">
        <w:rPr>
          <w:rFonts w:ascii="Times New Roman" w:eastAsia="Times New Roman" w:hAnsi="Times New Roman" w:cs="Times New Roman"/>
          <w:bCs/>
          <w:sz w:val="28"/>
          <w:szCs w:val="28"/>
        </w:rPr>
        <w:t xml:space="preserve"> наибольшее количество ТОС. Администрацией района подготовлен банк данных о наименовании 34 ТОС, границах территории ТОС, дате проведения учредительного собрания (конференции), </w:t>
      </w:r>
      <w:r w:rsidRPr="00764BAB">
        <w:rPr>
          <w:rFonts w:ascii="Times New Roman" w:eastAsia="Times New Roman" w:hAnsi="Times New Roman" w:cs="Times New Roman"/>
          <w:bCs/>
          <w:sz w:val="28"/>
          <w:szCs w:val="28"/>
        </w:rPr>
        <w:lastRenderedPageBreak/>
        <w:t xml:space="preserve">указаны реквизиты решения сельского Совета депутатов об установлении границ ТОС, приведены реквизиты постановления администрации сельсовета о регистрации Устава ТОС, указаны контактные данные председателя ТОС. Реестры ТОС Шарыповского района опубликованы в разделе «Сельсоветы» официального сайта Шарыповского района </w:t>
      </w:r>
      <w:hyperlink r:id="rId30" w:history="1">
        <w:r w:rsidRPr="00764BAB">
          <w:rPr>
            <w:rFonts w:ascii="Times New Roman" w:eastAsia="Times New Roman" w:hAnsi="Times New Roman" w:cs="Times New Roman"/>
            <w:bCs/>
            <w:color w:val="0000FF"/>
            <w:sz w:val="28"/>
            <w:szCs w:val="28"/>
            <w:u w:val="single"/>
          </w:rPr>
          <w:t>http://www.shr24.ru/selsovety</w:t>
        </w:r>
      </w:hyperlink>
      <w:r w:rsidRPr="00764BAB">
        <w:rPr>
          <w:rFonts w:ascii="Times New Roman" w:eastAsia="Times New Roman" w:hAnsi="Times New Roman" w:cs="Times New Roman"/>
          <w:bCs/>
          <w:sz w:val="28"/>
          <w:szCs w:val="28"/>
        </w:rPr>
        <w:t xml:space="preserve">, гиперссылки на реестры ТОС размещены на странице «Территориальное общественное самоуправление» сайта Шарыповского района </w:t>
      </w:r>
      <w:hyperlink r:id="rId31" w:history="1">
        <w:r w:rsidRPr="00764BAB">
          <w:rPr>
            <w:rFonts w:ascii="Times New Roman" w:eastAsia="Times New Roman" w:hAnsi="Times New Roman" w:cs="Times New Roman"/>
            <w:bCs/>
            <w:color w:val="0000FF"/>
            <w:sz w:val="28"/>
            <w:szCs w:val="28"/>
            <w:u w:val="single"/>
          </w:rPr>
          <w:t>http://www.shr24.ru/territorialnoe-obshchestvennoe-samoupravlenie-tos</w:t>
        </w:r>
      </w:hyperlink>
      <w:r w:rsidRPr="00764BAB">
        <w:rPr>
          <w:rFonts w:ascii="Times New Roman" w:eastAsia="Times New Roman" w:hAnsi="Times New Roman" w:cs="Times New Roman"/>
          <w:bCs/>
          <w:sz w:val="28"/>
          <w:szCs w:val="28"/>
        </w:rPr>
        <w:t>.</w:t>
      </w:r>
    </w:p>
    <w:p w:rsidR="00764BAB" w:rsidRPr="006D7C04" w:rsidRDefault="00764BAB" w:rsidP="0057100D">
      <w:pPr>
        <w:spacing w:after="0" w:line="240" w:lineRule="auto"/>
        <w:ind w:firstLine="709"/>
        <w:jc w:val="both"/>
        <w:rPr>
          <w:rFonts w:ascii="Times New Roman" w:eastAsia="Times New Roman" w:hAnsi="Times New Roman" w:cs="Times New Roman"/>
          <w:bCs/>
        </w:rPr>
      </w:pPr>
    </w:p>
    <w:p w:rsidR="00764BAB" w:rsidRDefault="00764BAB" w:rsidP="00D678A6">
      <w:pPr>
        <w:spacing w:after="0" w:line="240" w:lineRule="auto"/>
        <w:jc w:val="both"/>
        <w:rPr>
          <w:rFonts w:ascii="Times New Roman" w:eastAsia="Times New Roman" w:hAnsi="Times New Roman" w:cs="Times New Roman"/>
          <w:bCs/>
          <w:i/>
          <w:sz w:val="28"/>
          <w:szCs w:val="28"/>
        </w:rPr>
      </w:pPr>
      <w:bookmarkStart w:id="200" w:name="_Toc6491473"/>
      <w:r w:rsidRPr="00764BAB">
        <w:rPr>
          <w:rFonts w:ascii="Times New Roman" w:eastAsia="Times New Roman" w:hAnsi="Times New Roman" w:cs="Times New Roman"/>
          <w:bCs/>
          <w:i/>
          <w:sz w:val="28"/>
          <w:szCs w:val="28"/>
        </w:rPr>
        <w:t>4. Оценка результатов участия органов ТОС в решении вопросов местного значения и развитии муниципальных образований (некоторые примеры)</w:t>
      </w:r>
      <w:bookmarkEnd w:id="200"/>
    </w:p>
    <w:p w:rsidR="00D678A6" w:rsidRPr="006D7C04" w:rsidRDefault="00D678A6" w:rsidP="00D678A6">
      <w:pPr>
        <w:spacing w:after="0" w:line="240" w:lineRule="auto"/>
        <w:jc w:val="both"/>
        <w:rPr>
          <w:rFonts w:ascii="Times New Roman" w:eastAsia="Times New Roman" w:hAnsi="Times New Roman" w:cs="Times New Roman"/>
          <w:bCs/>
        </w:rPr>
      </w:pPr>
    </w:p>
    <w:p w:rsidR="00764BAB" w:rsidRPr="00764BAB" w:rsidRDefault="00764BAB" w:rsidP="00764BAB">
      <w:pPr>
        <w:spacing w:after="0" w:line="240" w:lineRule="auto"/>
        <w:ind w:firstLine="709"/>
        <w:jc w:val="both"/>
        <w:rPr>
          <w:rFonts w:ascii="Times New Roman" w:eastAsia="Times New Roman" w:hAnsi="Times New Roman" w:cs="Times New Roman"/>
          <w:sz w:val="28"/>
          <w:szCs w:val="28"/>
        </w:rPr>
      </w:pPr>
      <w:r w:rsidRPr="00764BAB">
        <w:rPr>
          <w:rFonts w:ascii="Times New Roman" w:eastAsia="Times New Roman" w:hAnsi="Times New Roman" w:cs="Times New Roman"/>
          <w:sz w:val="28"/>
          <w:szCs w:val="28"/>
        </w:rPr>
        <w:t xml:space="preserve">В качестве оценки участия ТОС в решении вопросов местного значения,     активизации и совершенствования работы органов местного самоуправления муниципальных образований Красноярского края по развитию территориального общественного самоуправления (ТОС) и с целью привлечения жителей к участию в местном самоуправлении по приоритетным направлениям социально-экономического развития муниципальных образований, Советом муниципальных образований Красноярского края </w:t>
      </w:r>
      <w:r w:rsidRPr="00764BAB">
        <w:rPr>
          <w:rFonts w:ascii="Times New Roman" w:eastAsia="Times New Roman" w:hAnsi="Times New Roman" w:cs="Times New Roman"/>
          <w:sz w:val="28"/>
          <w:szCs w:val="28"/>
        </w:rPr>
        <w:br/>
        <w:t xml:space="preserve">в 2018 году проведен I конкурс на лучшую организацию работы по развитию территориального общественного самоуправления в муниципальном образовании. Положение о конкурсе было утверждено решением Президиума Совета от 12.04.2018 № 73-2 и направлено в адрес муниципалитетов края. </w:t>
      </w:r>
    </w:p>
    <w:p w:rsidR="00764BAB" w:rsidRPr="00764BAB" w:rsidRDefault="00764BAB" w:rsidP="00764BAB">
      <w:pPr>
        <w:spacing w:after="0" w:line="240" w:lineRule="auto"/>
        <w:ind w:firstLine="709"/>
        <w:jc w:val="both"/>
        <w:rPr>
          <w:rFonts w:ascii="Times New Roman" w:eastAsia="Times New Roman" w:hAnsi="Times New Roman" w:cs="Times New Roman"/>
          <w:sz w:val="28"/>
          <w:szCs w:val="28"/>
        </w:rPr>
      </w:pPr>
      <w:r w:rsidRPr="00764BAB">
        <w:rPr>
          <w:rFonts w:ascii="Times New Roman" w:eastAsia="Times New Roman" w:hAnsi="Times New Roman" w:cs="Times New Roman"/>
          <w:sz w:val="28"/>
          <w:szCs w:val="28"/>
        </w:rPr>
        <w:t xml:space="preserve">Победителями конкурса стали: Северо-Енисейский район – 1 место, Парнинский сельсовет Шарыповского района – 2 место. Заявки г. Канска </w:t>
      </w:r>
      <w:r w:rsidR="00D678A6">
        <w:rPr>
          <w:rFonts w:ascii="Times New Roman" w:eastAsia="Times New Roman" w:hAnsi="Times New Roman" w:cs="Times New Roman"/>
          <w:sz w:val="28"/>
          <w:szCs w:val="28"/>
        </w:rPr>
        <w:br/>
      </w:r>
      <w:r w:rsidRPr="00764BAB">
        <w:rPr>
          <w:rFonts w:ascii="Times New Roman" w:eastAsia="Times New Roman" w:hAnsi="Times New Roman" w:cs="Times New Roman"/>
          <w:sz w:val="28"/>
          <w:szCs w:val="28"/>
        </w:rPr>
        <w:t xml:space="preserve">и Березовского сельсовета Курагинского района конкурсная комиссия приняла решение не оценивать. По итогам конкурса сформирована определенная методическая база ТОС, с материалами которой можно ознакомиться </w:t>
      </w:r>
      <w:r w:rsidRPr="00764BAB">
        <w:rPr>
          <w:rFonts w:ascii="Times New Roman" w:eastAsia="Times New Roman" w:hAnsi="Times New Roman" w:cs="Times New Roman"/>
          <w:sz w:val="28"/>
          <w:szCs w:val="28"/>
        </w:rPr>
        <w:br/>
        <w:t>на официальном сайте Совета в сети интернет http://www.ksmo.ru/news/1787/.</w:t>
      </w:r>
    </w:p>
    <w:p w:rsidR="00764BAB" w:rsidRPr="00764BAB" w:rsidRDefault="00764BAB" w:rsidP="00764BAB">
      <w:pPr>
        <w:spacing w:after="0" w:line="240" w:lineRule="auto"/>
        <w:ind w:firstLine="709"/>
        <w:jc w:val="both"/>
        <w:rPr>
          <w:rFonts w:ascii="Times New Roman" w:eastAsia="Times New Roman" w:hAnsi="Times New Roman" w:cs="Times New Roman"/>
          <w:sz w:val="28"/>
          <w:szCs w:val="28"/>
        </w:rPr>
      </w:pPr>
      <w:r w:rsidRPr="00764BAB">
        <w:rPr>
          <w:rFonts w:ascii="Times New Roman" w:eastAsia="Times New Roman" w:hAnsi="Times New Roman" w:cs="Times New Roman"/>
          <w:sz w:val="28"/>
          <w:szCs w:val="28"/>
        </w:rPr>
        <w:t xml:space="preserve">В 2019 году объявлен II конкурс на лучшую организацию работы </w:t>
      </w:r>
      <w:r w:rsidR="00D678A6">
        <w:rPr>
          <w:rFonts w:ascii="Times New Roman" w:eastAsia="Times New Roman" w:hAnsi="Times New Roman" w:cs="Times New Roman"/>
          <w:sz w:val="28"/>
          <w:szCs w:val="28"/>
        </w:rPr>
        <w:br/>
      </w:r>
      <w:r w:rsidRPr="00764BAB">
        <w:rPr>
          <w:rFonts w:ascii="Times New Roman" w:eastAsia="Times New Roman" w:hAnsi="Times New Roman" w:cs="Times New Roman"/>
          <w:sz w:val="28"/>
          <w:szCs w:val="28"/>
        </w:rPr>
        <w:t xml:space="preserve">по развитию территориального общественного самоуправления </w:t>
      </w:r>
      <w:r w:rsidR="00D678A6">
        <w:rPr>
          <w:rFonts w:ascii="Times New Roman" w:eastAsia="Times New Roman" w:hAnsi="Times New Roman" w:cs="Times New Roman"/>
          <w:sz w:val="28"/>
          <w:szCs w:val="28"/>
        </w:rPr>
        <w:br/>
      </w:r>
      <w:r w:rsidRPr="00764BAB">
        <w:rPr>
          <w:rFonts w:ascii="Times New Roman" w:eastAsia="Times New Roman" w:hAnsi="Times New Roman" w:cs="Times New Roman"/>
          <w:sz w:val="28"/>
          <w:szCs w:val="28"/>
        </w:rPr>
        <w:t>в муниципальном образовании.</w:t>
      </w:r>
    </w:p>
    <w:p w:rsidR="00764BAB" w:rsidRPr="00764BAB" w:rsidRDefault="00764BAB" w:rsidP="00764BAB">
      <w:pPr>
        <w:spacing w:after="0" w:line="240" w:lineRule="auto"/>
        <w:ind w:firstLine="709"/>
        <w:jc w:val="both"/>
        <w:rPr>
          <w:rFonts w:ascii="Times New Roman" w:eastAsia="Times New Roman" w:hAnsi="Times New Roman" w:cs="Times New Roman"/>
          <w:sz w:val="28"/>
          <w:szCs w:val="28"/>
        </w:rPr>
      </w:pPr>
      <w:r w:rsidRPr="00764BAB">
        <w:rPr>
          <w:rFonts w:ascii="Times New Roman" w:eastAsia="Times New Roman" w:hAnsi="Times New Roman" w:cs="Times New Roman"/>
          <w:sz w:val="28"/>
          <w:szCs w:val="28"/>
        </w:rPr>
        <w:t xml:space="preserve">Органы местного самоуправления Красноярского края в рамках установленных полномочий продолжают проводить работу по организации ТОС. </w:t>
      </w:r>
    </w:p>
    <w:p w:rsidR="00764BAB" w:rsidRPr="00764BAB" w:rsidRDefault="00764BAB" w:rsidP="00764BAB">
      <w:pPr>
        <w:spacing w:after="0" w:line="240" w:lineRule="auto"/>
        <w:ind w:firstLine="709"/>
        <w:jc w:val="both"/>
        <w:rPr>
          <w:rFonts w:ascii="Times New Roman" w:eastAsia="Times New Roman" w:hAnsi="Times New Roman" w:cs="Times New Roman"/>
          <w:sz w:val="28"/>
          <w:szCs w:val="28"/>
        </w:rPr>
      </w:pPr>
      <w:r w:rsidRPr="00764BAB">
        <w:rPr>
          <w:rFonts w:ascii="Times New Roman" w:eastAsia="Times New Roman" w:hAnsi="Times New Roman" w:cs="Times New Roman"/>
          <w:sz w:val="28"/>
          <w:szCs w:val="28"/>
        </w:rPr>
        <w:t xml:space="preserve">Вместе с тем, несмотря на проведенную работу, количество ТОС, действующих на территории Красноярского края (по данным мониторинга городских округов и муниципальных районов) по состоянию на 01.01.2019 года является низким по сравнению с другими субъектами Российской Федерации. </w:t>
      </w:r>
    </w:p>
    <w:p w:rsidR="00764BAB" w:rsidRPr="00764BAB" w:rsidRDefault="00764BAB" w:rsidP="00764BAB">
      <w:pPr>
        <w:spacing w:after="0" w:line="240" w:lineRule="auto"/>
        <w:ind w:firstLine="709"/>
        <w:jc w:val="both"/>
        <w:rPr>
          <w:rFonts w:ascii="Times New Roman" w:eastAsia="Times New Roman" w:hAnsi="Times New Roman" w:cs="Times New Roman"/>
          <w:sz w:val="28"/>
          <w:szCs w:val="28"/>
        </w:rPr>
      </w:pPr>
      <w:r w:rsidRPr="00764BAB">
        <w:rPr>
          <w:rFonts w:ascii="Times New Roman" w:eastAsia="Times New Roman" w:hAnsi="Times New Roman" w:cs="Times New Roman"/>
          <w:sz w:val="28"/>
          <w:szCs w:val="28"/>
        </w:rPr>
        <w:t xml:space="preserve">Вследствие неопределенности правого статуса ТОС, являющихся юридическими лицами и зарегистрированных в организационно-правовой форме некоммерческой организации, в крае рекомендована к применению практика оформления соответствующих документов по организации ТОС </w:t>
      </w:r>
      <w:r w:rsidRPr="00764BAB">
        <w:rPr>
          <w:rFonts w:ascii="Times New Roman" w:eastAsia="Times New Roman" w:hAnsi="Times New Roman" w:cs="Times New Roman"/>
          <w:sz w:val="28"/>
          <w:szCs w:val="28"/>
        </w:rPr>
        <w:br/>
        <w:t xml:space="preserve">и регистрации Уставов ТОС в органах местного самоуправления. </w:t>
      </w:r>
      <w:r w:rsidRPr="00764BAB">
        <w:rPr>
          <w:rFonts w:ascii="Times New Roman" w:eastAsia="Times New Roman" w:hAnsi="Times New Roman" w:cs="Times New Roman"/>
          <w:sz w:val="28"/>
          <w:szCs w:val="28"/>
        </w:rPr>
        <w:br/>
      </w:r>
      <w:r w:rsidRPr="00764BAB">
        <w:rPr>
          <w:rFonts w:ascii="Times New Roman" w:eastAsia="Times New Roman" w:hAnsi="Times New Roman" w:cs="Times New Roman"/>
          <w:sz w:val="28"/>
          <w:szCs w:val="28"/>
        </w:rPr>
        <w:lastRenderedPageBreak/>
        <w:t>Но и регистрация ТОС в органах местного самоуправления вызывает напряжение в силу громоздкости процедуры и трудоемкости регламента.</w:t>
      </w:r>
    </w:p>
    <w:p w:rsidR="00764BAB" w:rsidRPr="006D7C04" w:rsidRDefault="00764BAB" w:rsidP="00764BAB">
      <w:pPr>
        <w:spacing w:after="0" w:line="240" w:lineRule="auto"/>
        <w:jc w:val="both"/>
        <w:rPr>
          <w:rFonts w:ascii="Times New Roman" w:eastAsia="Times New Roman" w:hAnsi="Times New Roman" w:cs="Times New Roman"/>
          <w:sz w:val="28"/>
          <w:szCs w:val="28"/>
        </w:rPr>
      </w:pPr>
    </w:p>
    <w:p w:rsidR="00764BAB" w:rsidRPr="00764BAB" w:rsidRDefault="00764BAB" w:rsidP="00764BAB">
      <w:pPr>
        <w:spacing w:after="0" w:line="240" w:lineRule="auto"/>
        <w:jc w:val="both"/>
        <w:rPr>
          <w:rFonts w:ascii="Times New Roman" w:eastAsia="Calibri" w:hAnsi="Times New Roman" w:cs="Times New Roman"/>
          <w:i/>
          <w:sz w:val="28"/>
          <w:szCs w:val="28"/>
        </w:rPr>
      </w:pPr>
      <w:r w:rsidRPr="00764BAB">
        <w:rPr>
          <w:rFonts w:ascii="Times New Roman" w:eastAsia="Calibri" w:hAnsi="Times New Roman" w:cs="Times New Roman"/>
          <w:i/>
          <w:sz w:val="28"/>
          <w:szCs w:val="28"/>
        </w:rPr>
        <w:t>ПРИМЕРЫ:</w:t>
      </w:r>
    </w:p>
    <w:p w:rsidR="00764BAB" w:rsidRPr="006D7C04" w:rsidRDefault="00764BAB" w:rsidP="00764BAB">
      <w:pPr>
        <w:spacing w:after="0" w:line="240" w:lineRule="auto"/>
        <w:jc w:val="both"/>
        <w:rPr>
          <w:rFonts w:ascii="Times New Roman" w:eastAsia="Calibri" w:hAnsi="Times New Roman" w:cs="Times New Roman"/>
          <w:sz w:val="28"/>
          <w:szCs w:val="28"/>
        </w:rPr>
      </w:pPr>
    </w:p>
    <w:p w:rsidR="00764BAB" w:rsidRPr="00764BAB" w:rsidRDefault="00764BAB" w:rsidP="00764BAB">
      <w:pPr>
        <w:spacing w:after="0" w:line="240" w:lineRule="auto"/>
        <w:jc w:val="both"/>
        <w:rPr>
          <w:rFonts w:ascii="Times New Roman" w:eastAsia="Calibri" w:hAnsi="Times New Roman" w:cs="Times New Roman"/>
          <w:sz w:val="28"/>
          <w:szCs w:val="28"/>
          <w:u w:val="single"/>
        </w:rPr>
      </w:pPr>
      <w:r w:rsidRPr="00764BAB">
        <w:rPr>
          <w:rFonts w:ascii="Times New Roman" w:eastAsia="Calibri" w:hAnsi="Times New Roman" w:cs="Times New Roman"/>
          <w:sz w:val="28"/>
          <w:szCs w:val="28"/>
          <w:u w:val="single"/>
        </w:rPr>
        <w:t>Богучанский район</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ТОС «Надежный причал» - проведены субботники «Чистая Ангара», «Чистый погост», организована уборка несанкционированных свалок, </w:t>
      </w:r>
      <w:r w:rsidR="00D678A6">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 xml:space="preserve">с привлечением техники предприятий. В 2018 году по программе «Жители </w:t>
      </w:r>
      <w:r w:rsidR="00D678A6">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 xml:space="preserve">за чистоту и благоустройство» была разбита парковая зона: посажено около 100 деревьев, высажено около 500 цветов. </w:t>
      </w:r>
    </w:p>
    <w:p w:rsidR="00764BAB" w:rsidRPr="006D7C04" w:rsidRDefault="00764BAB" w:rsidP="00764BAB">
      <w:pPr>
        <w:spacing w:after="0" w:line="240" w:lineRule="auto"/>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Северо-Енисейский район</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По итогам 2018 года 17 территориальных общественных самоуправлений района стали призерами районных конкурсов «Лучший двор», «Лучшая усадьба», «Лучший цветовод», «Образцовая улица», «Новогодние фантазии» и др. </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ТОС «Кузнецовский» оказал реальную материальную помощь одиноким пенсионерам: по ремонту электропроводки в доме; организации поездки </w:t>
      </w:r>
      <w:r w:rsidRPr="00764BAB">
        <w:rPr>
          <w:rFonts w:ascii="Times New Roman" w:eastAsia="Calibri" w:hAnsi="Times New Roman" w:cs="Times New Roman"/>
          <w:sz w:val="28"/>
          <w:szCs w:val="28"/>
          <w:lang w:eastAsia="en-US"/>
        </w:rPr>
        <w:br/>
        <w:t xml:space="preserve">в районную больницу; в уборке придомовой территории и ремонту ограждений вокруг дома.  </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ТОС «Радужный» провел ремонт оборудования детской площадки, установил новые ограждения и малые архитектурные формы. </w:t>
      </w:r>
    </w:p>
    <w:p w:rsidR="00764BAB" w:rsidRPr="006D7C04" w:rsidRDefault="00764BAB" w:rsidP="00764BAB">
      <w:pPr>
        <w:spacing w:after="0" w:line="240" w:lineRule="auto"/>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Шарыповский район</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селе Малое Озеро был обустроен Парк Победы. ТОС привлекло спонсоров, которые предоставили  материалы для строительства парковых объектов. </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селе Большое Озеро прошел «Гайдаровский фестиваль». </w:t>
      </w:r>
      <w:r w:rsidRPr="00764BAB">
        <w:rPr>
          <w:rFonts w:ascii="Times New Roman" w:eastAsia="Calibri" w:hAnsi="Times New Roman" w:cs="Times New Roman"/>
          <w:sz w:val="28"/>
          <w:szCs w:val="28"/>
          <w:lang w:eastAsia="en-US"/>
        </w:rPr>
        <w:br/>
        <w:t xml:space="preserve">Для подготовки этого мероприятия, собравшего более 200 ребятишек со всего района, ТОС организовал жителей на подготовку и уборку территории села. </w:t>
      </w:r>
    </w:p>
    <w:p w:rsidR="00764BAB" w:rsidRDefault="00764BAB" w:rsidP="00D63D28">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Во время фестиваля, был открыт арт-объект «Горячий Камень», сделанный и установленный ТОСовцами. Он назван так же, как одно </w:t>
      </w:r>
      <w:r w:rsidR="009307DD">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 xml:space="preserve">из произведений Аркадия Гайдара, писателя, который в 1922 году воевал </w:t>
      </w:r>
      <w:r w:rsidR="009307DD">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в Сибири и два месяца провёл в этом селе.</w:t>
      </w:r>
    </w:p>
    <w:p w:rsidR="00D63D28" w:rsidRPr="006D7C04" w:rsidRDefault="00D63D28" w:rsidP="00D63D28">
      <w:pPr>
        <w:spacing w:after="0" w:line="240" w:lineRule="auto"/>
        <w:ind w:firstLine="709"/>
        <w:jc w:val="both"/>
        <w:rPr>
          <w:sz w:val="28"/>
          <w:szCs w:val="28"/>
        </w:rPr>
      </w:pPr>
    </w:p>
    <w:p w:rsidR="00764BAB" w:rsidRPr="00764BAB" w:rsidRDefault="00764BAB" w:rsidP="00D63D28">
      <w:pPr>
        <w:keepNext/>
        <w:spacing w:after="0" w:line="240" w:lineRule="auto"/>
        <w:jc w:val="both"/>
        <w:outlineLvl w:val="1"/>
        <w:rPr>
          <w:rFonts w:ascii="Times New Roman" w:eastAsia="Times New Roman" w:hAnsi="Times New Roman" w:cs="Times New Roman"/>
          <w:b/>
          <w:bCs/>
          <w:iCs/>
          <w:sz w:val="28"/>
          <w:szCs w:val="28"/>
        </w:rPr>
      </w:pPr>
      <w:bookmarkStart w:id="201" w:name="_Toc6491474"/>
      <w:r w:rsidRPr="00764BAB">
        <w:rPr>
          <w:rFonts w:ascii="Times New Roman" w:eastAsia="Times New Roman" w:hAnsi="Times New Roman" w:cs="Times New Roman"/>
          <w:b/>
          <w:bCs/>
          <w:iCs/>
          <w:sz w:val="28"/>
          <w:szCs w:val="28"/>
        </w:rPr>
        <w:t>9.2. Сельские старосты</w:t>
      </w:r>
      <w:bookmarkEnd w:id="201"/>
    </w:p>
    <w:p w:rsidR="00764BAB" w:rsidRPr="006D7C04" w:rsidRDefault="00764BAB" w:rsidP="00D63D28">
      <w:pPr>
        <w:spacing w:after="0" w:line="240" w:lineRule="auto"/>
        <w:rPr>
          <w:rFonts w:ascii="Times New Roman" w:hAnsi="Times New Roman" w:cs="Times New Roman"/>
          <w:sz w:val="28"/>
          <w:szCs w:val="28"/>
        </w:rPr>
      </w:pPr>
    </w:p>
    <w:p w:rsidR="00764BAB" w:rsidRPr="00764BAB" w:rsidRDefault="00764BAB" w:rsidP="00D63D28">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Институт сельских старост в Красноярском крае известен </w:t>
      </w:r>
      <w:r w:rsidRPr="00764BAB">
        <w:rPr>
          <w:rFonts w:ascii="Times New Roman" w:eastAsia="Calibri" w:hAnsi="Times New Roman" w:cs="Times New Roman"/>
          <w:sz w:val="28"/>
          <w:szCs w:val="28"/>
          <w:lang w:eastAsia="en-US"/>
        </w:rPr>
        <w:br/>
        <w:t>с исторических времен. Практически во всех малых населенных пунктах староста стал основным связующим звеном между населением и местной властью.</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До внесения в 2018 году статьи 27.1 «Староста сельского населенного пункта» в Федеральный закон от 06.10.2003 № 131-ФЗ «Об общих принципах организации местного самоуправления в Российской Федерации», </w:t>
      </w:r>
      <w:r w:rsidRPr="00764BAB">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lastRenderedPageBreak/>
        <w:t xml:space="preserve">в муниципалитетах края уже существовала «общественная должность» - старший села (староста), это ответственный, пользующийся авторитетом гражданин или гражданка избранный населением. До принятия данной нормы закона правовой статус старосты не прописывали в нормативных документах муниципальных образований, вели только учет количества старост. </w:t>
      </w:r>
      <w:r w:rsidRPr="00764BAB">
        <w:rPr>
          <w:rFonts w:ascii="Times New Roman" w:eastAsia="Calibri" w:hAnsi="Times New Roman" w:cs="Times New Roman"/>
          <w:sz w:val="28"/>
          <w:szCs w:val="28"/>
          <w:lang w:eastAsia="en-US"/>
        </w:rPr>
        <w:br/>
        <w:t xml:space="preserve">Так, в 2017 году количество старост составляло 907 человек. </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2018 году муниципалитеты края во исполнение статьи 27.1. </w:t>
      </w:r>
      <w:r w:rsidR="00D678A6">
        <w:rPr>
          <w:rFonts w:ascii="Times New Roman" w:eastAsia="Calibri" w:hAnsi="Times New Roman" w:cs="Times New Roman"/>
          <w:sz w:val="28"/>
          <w:szCs w:val="28"/>
          <w:lang w:eastAsia="en-US"/>
        </w:rPr>
        <w:t xml:space="preserve">Федерального закона № </w:t>
      </w:r>
      <w:r w:rsidRPr="00764BAB">
        <w:rPr>
          <w:rFonts w:ascii="Times New Roman" w:eastAsia="Calibri" w:hAnsi="Times New Roman" w:cs="Times New Roman"/>
          <w:sz w:val="28"/>
          <w:szCs w:val="28"/>
          <w:lang w:eastAsia="en-US"/>
        </w:rPr>
        <w:t xml:space="preserve">131-ФЗ начали вносить изменения в Уставы муниципальных образований и создавать соответствующую нормативную базу. Созданы Реестры сельских старост, в которые в настоящее время внесены - 386 старост.  </w:t>
      </w:r>
    </w:p>
    <w:p w:rsidR="00764BAB" w:rsidRDefault="00764BAB" w:rsidP="00D678A6">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Внесение изменений в Уставы муниципальных образований </w:t>
      </w:r>
      <w:r w:rsidRPr="00764BAB">
        <w:rPr>
          <w:rFonts w:ascii="Times New Roman" w:eastAsia="Calibri" w:hAnsi="Times New Roman" w:cs="Times New Roman"/>
          <w:sz w:val="28"/>
          <w:szCs w:val="28"/>
          <w:lang w:eastAsia="en-US"/>
        </w:rPr>
        <w:br/>
        <w:t>и оформление сельских старост с соблюдением требуемых норм законодательства продолжится в 2019 году.</w:t>
      </w:r>
    </w:p>
    <w:p w:rsidR="00D678A6" w:rsidRPr="006D7C04" w:rsidRDefault="00D678A6" w:rsidP="00D678A6">
      <w:pPr>
        <w:spacing w:after="0" w:line="240" w:lineRule="auto"/>
        <w:ind w:firstLine="709"/>
        <w:jc w:val="both"/>
        <w:rPr>
          <w:rFonts w:ascii="Times New Roman" w:eastAsia="Calibri" w:hAnsi="Times New Roman" w:cs="Times New Roman"/>
          <w:lang w:eastAsia="en-US"/>
        </w:rPr>
      </w:pPr>
    </w:p>
    <w:p w:rsidR="00764BAB" w:rsidRPr="00764BAB" w:rsidRDefault="00764BAB" w:rsidP="00D63D28">
      <w:pPr>
        <w:spacing w:after="0" w:line="240" w:lineRule="auto"/>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 xml:space="preserve">1. Общее количество сельских старост, количество муниципальных образований, в которых работают сельские старосты, представлено </w:t>
      </w:r>
      <w:r w:rsidR="009307DD">
        <w:rPr>
          <w:rFonts w:ascii="Times New Roman" w:eastAsia="Calibri" w:hAnsi="Times New Roman" w:cs="Times New Roman"/>
          <w:i/>
          <w:sz w:val="28"/>
          <w:szCs w:val="28"/>
          <w:lang w:eastAsia="en-US"/>
        </w:rPr>
        <w:br/>
      </w:r>
      <w:r w:rsidRPr="00764BAB">
        <w:rPr>
          <w:rFonts w:ascii="Times New Roman" w:eastAsia="Calibri" w:hAnsi="Times New Roman" w:cs="Times New Roman"/>
          <w:i/>
          <w:sz w:val="28"/>
          <w:szCs w:val="28"/>
          <w:lang w:eastAsia="en-US"/>
        </w:rPr>
        <w:t xml:space="preserve">в таблице </w:t>
      </w:r>
      <w:r w:rsidR="009316BC">
        <w:rPr>
          <w:rFonts w:ascii="Times New Roman" w:eastAsia="Calibri" w:hAnsi="Times New Roman" w:cs="Times New Roman"/>
          <w:i/>
          <w:sz w:val="28"/>
          <w:szCs w:val="28"/>
          <w:lang w:eastAsia="en-US"/>
        </w:rPr>
        <w:t>1</w:t>
      </w:r>
      <w:r w:rsidR="00332B10">
        <w:rPr>
          <w:rFonts w:ascii="Times New Roman" w:eastAsia="Calibri" w:hAnsi="Times New Roman" w:cs="Times New Roman"/>
          <w:i/>
          <w:sz w:val="28"/>
          <w:szCs w:val="28"/>
          <w:lang w:eastAsia="en-US"/>
        </w:rPr>
        <w:t>5.</w:t>
      </w:r>
    </w:p>
    <w:p w:rsidR="00764BAB" w:rsidRPr="00764BAB" w:rsidRDefault="00764BAB" w:rsidP="00D63D28">
      <w:pPr>
        <w:spacing w:after="0" w:line="240" w:lineRule="auto"/>
        <w:ind w:firstLine="709"/>
        <w:jc w:val="right"/>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Таблица 1</w:t>
      </w:r>
      <w:r w:rsidR="00332B10">
        <w:rPr>
          <w:rFonts w:ascii="Times New Roman" w:eastAsia="Calibri" w:hAnsi="Times New Roman" w:cs="Times New Roman"/>
          <w:sz w:val="28"/>
          <w:szCs w:val="28"/>
          <w:lang w:eastAsia="en-US"/>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2915"/>
        <w:gridCol w:w="2848"/>
      </w:tblGrid>
      <w:tr w:rsidR="00764BAB" w:rsidRPr="00764BAB" w:rsidTr="00D63D28">
        <w:trPr>
          <w:trHeight w:hRule="exact" w:val="340"/>
        </w:trPr>
        <w:tc>
          <w:tcPr>
            <w:tcW w:w="3808" w:type="dxa"/>
            <w:shd w:val="clear" w:color="auto" w:fill="auto"/>
            <w:vAlign w:val="center"/>
          </w:tcPr>
          <w:p w:rsidR="00764BAB" w:rsidRPr="006D7C04" w:rsidRDefault="00764BAB" w:rsidP="006D7C04">
            <w:pPr>
              <w:spacing w:after="0" w:line="240" w:lineRule="auto"/>
              <w:jc w:val="center"/>
              <w:rPr>
                <w:rFonts w:ascii="Times New Roman" w:eastAsia="Calibri" w:hAnsi="Times New Roman" w:cs="Times New Roman"/>
                <w:b/>
                <w:sz w:val="24"/>
                <w:szCs w:val="24"/>
                <w:lang w:eastAsia="en-US"/>
              </w:rPr>
            </w:pPr>
            <w:r w:rsidRPr="006D7C04">
              <w:rPr>
                <w:rFonts w:ascii="Times New Roman" w:eastAsia="Calibri" w:hAnsi="Times New Roman" w:cs="Times New Roman"/>
                <w:b/>
                <w:sz w:val="24"/>
                <w:szCs w:val="24"/>
                <w:lang w:eastAsia="en-US"/>
              </w:rPr>
              <w:t>Район края</w:t>
            </w:r>
          </w:p>
        </w:tc>
        <w:tc>
          <w:tcPr>
            <w:tcW w:w="2915" w:type="dxa"/>
            <w:shd w:val="clear" w:color="auto" w:fill="auto"/>
            <w:vAlign w:val="center"/>
          </w:tcPr>
          <w:p w:rsidR="00764BAB" w:rsidRPr="006D7C04" w:rsidRDefault="00764BAB" w:rsidP="006D7C04">
            <w:pPr>
              <w:spacing w:after="0" w:line="240" w:lineRule="auto"/>
              <w:jc w:val="center"/>
              <w:rPr>
                <w:rFonts w:ascii="Times New Roman" w:eastAsia="Calibri" w:hAnsi="Times New Roman" w:cs="Times New Roman"/>
                <w:b/>
                <w:sz w:val="24"/>
                <w:szCs w:val="24"/>
                <w:lang w:eastAsia="en-US"/>
              </w:rPr>
            </w:pPr>
            <w:r w:rsidRPr="006D7C04">
              <w:rPr>
                <w:rFonts w:ascii="Times New Roman" w:eastAsia="Calibri" w:hAnsi="Times New Roman" w:cs="Times New Roman"/>
                <w:b/>
                <w:sz w:val="24"/>
                <w:szCs w:val="24"/>
                <w:lang w:eastAsia="en-US"/>
              </w:rPr>
              <w:t>Кол-во сельских старост</w:t>
            </w:r>
          </w:p>
        </w:tc>
        <w:tc>
          <w:tcPr>
            <w:tcW w:w="2848" w:type="dxa"/>
          </w:tcPr>
          <w:p w:rsidR="00764BAB" w:rsidRPr="006D7C04" w:rsidRDefault="00764BAB" w:rsidP="006D7C04">
            <w:pPr>
              <w:spacing w:after="0" w:line="240" w:lineRule="auto"/>
              <w:jc w:val="center"/>
              <w:rPr>
                <w:rFonts w:ascii="Times New Roman" w:eastAsia="Calibri" w:hAnsi="Times New Roman" w:cs="Times New Roman"/>
                <w:b/>
                <w:sz w:val="24"/>
                <w:szCs w:val="24"/>
                <w:lang w:eastAsia="en-US"/>
              </w:rPr>
            </w:pPr>
            <w:r w:rsidRPr="006D7C04">
              <w:rPr>
                <w:rFonts w:ascii="Times New Roman" w:eastAsia="Calibri" w:hAnsi="Times New Roman" w:cs="Times New Roman"/>
                <w:b/>
                <w:sz w:val="24"/>
                <w:szCs w:val="24"/>
                <w:lang w:eastAsia="en-US"/>
              </w:rPr>
              <w:t>Кол-во муниципальных образований</w:t>
            </w:r>
          </w:p>
        </w:tc>
      </w:tr>
      <w:tr w:rsidR="00764BAB" w:rsidRPr="00764BAB" w:rsidTr="00D63D28">
        <w:trPr>
          <w:trHeight w:hRule="exact" w:val="340"/>
        </w:trPr>
        <w:tc>
          <w:tcPr>
            <w:tcW w:w="3808" w:type="dxa"/>
            <w:shd w:val="clear" w:color="auto" w:fill="auto"/>
          </w:tcPr>
          <w:p w:rsidR="00764BAB" w:rsidRPr="006D7C04" w:rsidRDefault="00764BAB" w:rsidP="006D7C04">
            <w:pPr>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Абанский район</w:t>
            </w:r>
          </w:p>
        </w:tc>
        <w:tc>
          <w:tcPr>
            <w:tcW w:w="2915" w:type="dxa"/>
            <w:shd w:val="clear" w:color="auto" w:fill="auto"/>
          </w:tcPr>
          <w:p w:rsidR="00764BAB" w:rsidRPr="006D7C04" w:rsidRDefault="00764BAB" w:rsidP="006D7C04">
            <w:pPr>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18</w:t>
            </w:r>
          </w:p>
        </w:tc>
        <w:tc>
          <w:tcPr>
            <w:tcW w:w="2848" w:type="dxa"/>
          </w:tcPr>
          <w:p w:rsidR="00764BAB" w:rsidRPr="006D7C04" w:rsidRDefault="00764BAB" w:rsidP="006D7C04">
            <w:pPr>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5</w:t>
            </w:r>
          </w:p>
        </w:tc>
      </w:tr>
      <w:tr w:rsidR="00764BAB" w:rsidRPr="00764BAB" w:rsidTr="00D63D28">
        <w:trPr>
          <w:trHeight w:hRule="exact" w:val="340"/>
        </w:trPr>
        <w:tc>
          <w:tcPr>
            <w:tcW w:w="3808" w:type="dxa"/>
            <w:shd w:val="clear" w:color="auto" w:fill="auto"/>
          </w:tcPr>
          <w:p w:rsidR="00764BAB" w:rsidRPr="006D7C04" w:rsidRDefault="00764BAB" w:rsidP="006D7C04">
            <w:pPr>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Ачинский район</w:t>
            </w:r>
          </w:p>
        </w:tc>
        <w:tc>
          <w:tcPr>
            <w:tcW w:w="2915" w:type="dxa"/>
            <w:shd w:val="clear" w:color="auto" w:fill="auto"/>
          </w:tcPr>
          <w:p w:rsidR="00764BAB" w:rsidRPr="006D7C04" w:rsidRDefault="00764BAB" w:rsidP="006D7C04">
            <w:pPr>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25</w:t>
            </w:r>
          </w:p>
        </w:tc>
        <w:tc>
          <w:tcPr>
            <w:tcW w:w="2848" w:type="dxa"/>
          </w:tcPr>
          <w:p w:rsidR="00764BAB" w:rsidRPr="006D7C04" w:rsidRDefault="00764BAB" w:rsidP="006D7C04">
            <w:pPr>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4</w:t>
            </w:r>
          </w:p>
        </w:tc>
      </w:tr>
      <w:tr w:rsidR="00764BAB" w:rsidRPr="00764BAB" w:rsidTr="00D63D28">
        <w:trPr>
          <w:trHeight w:hRule="exact" w:val="340"/>
        </w:trPr>
        <w:tc>
          <w:tcPr>
            <w:tcW w:w="3808" w:type="dxa"/>
            <w:shd w:val="clear" w:color="auto" w:fill="auto"/>
          </w:tcPr>
          <w:p w:rsidR="00764BAB" w:rsidRPr="006D7C04" w:rsidRDefault="00764BAB" w:rsidP="006D7C04">
            <w:pPr>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Балахтинский район</w:t>
            </w:r>
          </w:p>
        </w:tc>
        <w:tc>
          <w:tcPr>
            <w:tcW w:w="2915" w:type="dxa"/>
            <w:shd w:val="clear" w:color="auto" w:fill="auto"/>
          </w:tcPr>
          <w:p w:rsidR="00764BAB" w:rsidRPr="006D7C04" w:rsidRDefault="00764BAB" w:rsidP="006D7C04">
            <w:pPr>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20</w:t>
            </w:r>
          </w:p>
        </w:tc>
        <w:tc>
          <w:tcPr>
            <w:tcW w:w="2848" w:type="dxa"/>
          </w:tcPr>
          <w:p w:rsidR="00764BAB" w:rsidRPr="006D7C04" w:rsidRDefault="00764BAB" w:rsidP="006D7C04">
            <w:pPr>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7</w:t>
            </w:r>
          </w:p>
        </w:tc>
      </w:tr>
      <w:tr w:rsidR="00764BAB" w:rsidRPr="00764BAB" w:rsidTr="00D63D28">
        <w:trPr>
          <w:trHeight w:hRule="exact" w:val="340"/>
        </w:trPr>
        <w:tc>
          <w:tcPr>
            <w:tcW w:w="3808" w:type="dxa"/>
            <w:shd w:val="clear" w:color="auto" w:fill="auto"/>
          </w:tcPr>
          <w:p w:rsidR="00764BAB" w:rsidRPr="006D7C04" w:rsidRDefault="00764BAB" w:rsidP="006D7C04">
            <w:pPr>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Березовский район</w:t>
            </w:r>
          </w:p>
        </w:tc>
        <w:tc>
          <w:tcPr>
            <w:tcW w:w="2915" w:type="dxa"/>
            <w:shd w:val="clear" w:color="auto" w:fill="auto"/>
          </w:tcPr>
          <w:p w:rsidR="00764BAB" w:rsidRPr="006D7C04" w:rsidRDefault="00764BAB" w:rsidP="006D7C04">
            <w:pPr>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5</w:t>
            </w:r>
          </w:p>
        </w:tc>
        <w:tc>
          <w:tcPr>
            <w:tcW w:w="2848" w:type="dxa"/>
          </w:tcPr>
          <w:p w:rsidR="00764BAB" w:rsidRPr="006D7C04" w:rsidRDefault="00764BAB" w:rsidP="006D7C04">
            <w:pPr>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3</w:t>
            </w:r>
          </w:p>
        </w:tc>
      </w:tr>
      <w:tr w:rsidR="00764BAB" w:rsidRPr="00764BAB" w:rsidTr="00D63D28">
        <w:trPr>
          <w:trHeight w:hRule="exact" w:val="340"/>
        </w:trPr>
        <w:tc>
          <w:tcPr>
            <w:tcW w:w="3808" w:type="dxa"/>
            <w:shd w:val="clear" w:color="auto" w:fill="auto"/>
          </w:tcPr>
          <w:p w:rsidR="00764BAB" w:rsidRPr="006D7C04" w:rsidRDefault="00764BAB" w:rsidP="006D7C04">
            <w:pPr>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Большеулуйский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32</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9</w:t>
            </w:r>
          </w:p>
        </w:tc>
      </w:tr>
      <w:tr w:rsidR="00764BAB" w:rsidRPr="00764BAB" w:rsidTr="00D63D28">
        <w:trPr>
          <w:trHeight w:hRule="exact" w:val="340"/>
        </w:trPr>
        <w:tc>
          <w:tcPr>
            <w:tcW w:w="3808" w:type="dxa"/>
            <w:shd w:val="clear" w:color="auto" w:fill="auto"/>
          </w:tcPr>
          <w:p w:rsidR="00764BAB" w:rsidRPr="006D7C04" w:rsidRDefault="00764BAB" w:rsidP="006D7C04">
            <w:pPr>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Дзержинский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12</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8</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531"/>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Емельяновский район</w:t>
            </w:r>
            <w:r w:rsidRPr="006D7C04">
              <w:rPr>
                <w:rFonts w:ascii="Times New Roman" w:eastAsia="Calibri" w:hAnsi="Times New Roman" w:cs="Times New Roman"/>
                <w:sz w:val="24"/>
                <w:szCs w:val="24"/>
                <w:lang w:eastAsia="en-US"/>
              </w:rPr>
              <w:tab/>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33</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13</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Енисейский район</w:t>
            </w:r>
            <w:r w:rsidRPr="006D7C04">
              <w:rPr>
                <w:rFonts w:ascii="Times New Roman" w:eastAsia="Calibri" w:hAnsi="Times New Roman" w:cs="Times New Roman"/>
                <w:sz w:val="24"/>
                <w:szCs w:val="24"/>
                <w:lang w:eastAsia="en-US"/>
              </w:rPr>
              <w:tab/>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13</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8</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Ермаковский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27</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14</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Иланский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4</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4</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Ирбейский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11</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7</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Каратузский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2</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2</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Козульский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16</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5</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Краснотуранский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16</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9</w:t>
            </w:r>
          </w:p>
        </w:tc>
      </w:tr>
      <w:tr w:rsidR="00764BAB" w:rsidRPr="00764BAB" w:rsidTr="00D63D28">
        <w:trPr>
          <w:trHeight w:hRule="exact" w:val="340"/>
        </w:trPr>
        <w:tc>
          <w:tcPr>
            <w:tcW w:w="3808" w:type="dxa"/>
            <w:shd w:val="clear" w:color="auto" w:fill="auto"/>
          </w:tcPr>
          <w:p w:rsidR="00764BAB" w:rsidRPr="006D7C04" w:rsidRDefault="00764BAB" w:rsidP="006D7C04">
            <w:pPr>
              <w:tabs>
                <w:tab w:val="right" w:pos="3646"/>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Курагинский район</w:t>
            </w:r>
            <w:r w:rsidRPr="006D7C04">
              <w:rPr>
                <w:rFonts w:ascii="Times New Roman" w:eastAsia="Calibri" w:hAnsi="Times New Roman" w:cs="Times New Roman"/>
                <w:sz w:val="24"/>
                <w:szCs w:val="24"/>
                <w:lang w:eastAsia="en-US"/>
              </w:rPr>
              <w:tab/>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10</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4</w:t>
            </w:r>
          </w:p>
        </w:tc>
      </w:tr>
      <w:tr w:rsidR="00764BAB" w:rsidRPr="00764BAB" w:rsidTr="00D63D28">
        <w:trPr>
          <w:trHeight w:hRule="exact" w:val="340"/>
        </w:trPr>
        <w:tc>
          <w:tcPr>
            <w:tcW w:w="3808" w:type="dxa"/>
            <w:shd w:val="clear" w:color="auto" w:fill="auto"/>
          </w:tcPr>
          <w:p w:rsidR="00764BAB" w:rsidRPr="006D7C04" w:rsidRDefault="00764BAB" w:rsidP="006D7C04">
            <w:pPr>
              <w:tabs>
                <w:tab w:val="right" w:pos="3646"/>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Манский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6</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2</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Назаровский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18</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3</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Новоселовский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20</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7</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Партизанский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16</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9</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Рыбинский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3</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3</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Саянский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35</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14</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Сухобузимский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10</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4</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Тасеевский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18</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7</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Тюхтетский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2</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lastRenderedPageBreak/>
              <w:t>Уярский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11</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4</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Шушенский район</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3</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sz w:val="24"/>
                <w:szCs w:val="24"/>
                <w:lang w:eastAsia="en-US"/>
              </w:rPr>
            </w:pPr>
            <w:r w:rsidRPr="006D7C04">
              <w:rPr>
                <w:rFonts w:ascii="Times New Roman" w:eastAsia="Calibri" w:hAnsi="Times New Roman" w:cs="Times New Roman"/>
                <w:sz w:val="24"/>
                <w:szCs w:val="24"/>
                <w:lang w:eastAsia="en-US"/>
              </w:rPr>
              <w:t>1</w:t>
            </w:r>
          </w:p>
        </w:tc>
      </w:tr>
      <w:tr w:rsidR="00764BAB" w:rsidRPr="00764BAB" w:rsidTr="00D63D28">
        <w:trPr>
          <w:trHeight w:hRule="exact" w:val="340"/>
        </w:trPr>
        <w:tc>
          <w:tcPr>
            <w:tcW w:w="3808" w:type="dxa"/>
            <w:shd w:val="clear" w:color="auto" w:fill="auto"/>
          </w:tcPr>
          <w:p w:rsidR="00764BAB" w:rsidRPr="006D7C04" w:rsidRDefault="00764BAB" w:rsidP="006D7C04">
            <w:pPr>
              <w:tabs>
                <w:tab w:val="left" w:pos="3782"/>
              </w:tabs>
              <w:spacing w:after="0" w:line="240" w:lineRule="auto"/>
              <w:jc w:val="both"/>
              <w:rPr>
                <w:rFonts w:ascii="Times New Roman" w:eastAsia="Calibri" w:hAnsi="Times New Roman" w:cs="Times New Roman"/>
                <w:b/>
                <w:sz w:val="24"/>
                <w:szCs w:val="24"/>
                <w:lang w:eastAsia="en-US"/>
              </w:rPr>
            </w:pPr>
            <w:r w:rsidRPr="006D7C04">
              <w:rPr>
                <w:rFonts w:ascii="Times New Roman" w:eastAsia="Calibri" w:hAnsi="Times New Roman" w:cs="Times New Roman"/>
                <w:b/>
                <w:sz w:val="24"/>
                <w:szCs w:val="24"/>
                <w:lang w:eastAsia="en-US"/>
              </w:rPr>
              <w:t>ИТОГО</w:t>
            </w:r>
          </w:p>
        </w:tc>
        <w:tc>
          <w:tcPr>
            <w:tcW w:w="2915" w:type="dxa"/>
            <w:shd w:val="clear" w:color="auto" w:fill="auto"/>
          </w:tcPr>
          <w:p w:rsidR="00764BAB" w:rsidRPr="006D7C04" w:rsidRDefault="00764BAB" w:rsidP="006D7C04">
            <w:pPr>
              <w:tabs>
                <w:tab w:val="left" w:pos="914"/>
              </w:tabs>
              <w:spacing w:after="0" w:line="240" w:lineRule="auto"/>
              <w:jc w:val="center"/>
              <w:rPr>
                <w:rFonts w:ascii="Times New Roman" w:eastAsia="Calibri" w:hAnsi="Times New Roman" w:cs="Times New Roman"/>
                <w:b/>
                <w:sz w:val="24"/>
                <w:szCs w:val="24"/>
                <w:lang w:eastAsia="en-US"/>
              </w:rPr>
            </w:pPr>
            <w:r w:rsidRPr="006D7C04">
              <w:rPr>
                <w:rFonts w:ascii="Times New Roman" w:eastAsia="Calibri" w:hAnsi="Times New Roman" w:cs="Times New Roman"/>
                <w:b/>
                <w:sz w:val="24"/>
                <w:szCs w:val="24"/>
                <w:lang w:eastAsia="en-US"/>
              </w:rPr>
              <w:t>386</w:t>
            </w:r>
          </w:p>
        </w:tc>
        <w:tc>
          <w:tcPr>
            <w:tcW w:w="2848" w:type="dxa"/>
          </w:tcPr>
          <w:p w:rsidR="00764BAB" w:rsidRPr="006D7C04" w:rsidRDefault="00764BAB" w:rsidP="006D7C04">
            <w:pPr>
              <w:tabs>
                <w:tab w:val="left" w:pos="914"/>
              </w:tabs>
              <w:spacing w:after="0" w:line="240" w:lineRule="auto"/>
              <w:jc w:val="center"/>
              <w:rPr>
                <w:rFonts w:ascii="Times New Roman" w:eastAsia="Calibri" w:hAnsi="Times New Roman" w:cs="Times New Roman"/>
                <w:b/>
                <w:sz w:val="24"/>
                <w:szCs w:val="24"/>
                <w:lang w:eastAsia="en-US"/>
              </w:rPr>
            </w:pPr>
            <w:r w:rsidRPr="006D7C04">
              <w:rPr>
                <w:rFonts w:ascii="Times New Roman" w:eastAsia="Calibri" w:hAnsi="Times New Roman" w:cs="Times New Roman"/>
                <w:b/>
                <w:sz w:val="24"/>
                <w:szCs w:val="24"/>
                <w:lang w:eastAsia="en-US"/>
              </w:rPr>
              <w:t>157</w:t>
            </w:r>
          </w:p>
        </w:tc>
      </w:tr>
    </w:tbl>
    <w:p w:rsidR="006D7C04" w:rsidRDefault="006D7C04" w:rsidP="00D63D28">
      <w:pPr>
        <w:spacing w:before="120" w:after="160" w:line="240" w:lineRule="auto"/>
        <w:contextualSpacing/>
        <w:jc w:val="both"/>
        <w:rPr>
          <w:rFonts w:ascii="Times New Roman" w:eastAsia="Calibri" w:hAnsi="Times New Roman" w:cs="Times New Roman"/>
          <w:i/>
          <w:sz w:val="28"/>
          <w:szCs w:val="28"/>
          <w:lang w:eastAsia="en-US"/>
        </w:rPr>
      </w:pPr>
    </w:p>
    <w:p w:rsidR="00764BAB" w:rsidRPr="00764BAB" w:rsidRDefault="00764BAB" w:rsidP="00D63D28">
      <w:pPr>
        <w:spacing w:before="120" w:after="160" w:line="240" w:lineRule="auto"/>
        <w:contextualSpacing/>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 xml:space="preserve">2. Основные формы поддержки сельских старост, применяемые </w:t>
      </w:r>
      <w:r w:rsidRPr="00764BAB">
        <w:rPr>
          <w:rFonts w:ascii="Times New Roman" w:eastAsia="Calibri" w:hAnsi="Times New Roman" w:cs="Times New Roman"/>
          <w:i/>
          <w:sz w:val="28"/>
          <w:szCs w:val="28"/>
          <w:lang w:eastAsia="en-US"/>
        </w:rPr>
        <w:br/>
        <w:t>в муниципальных образованиях (субъекте Российской Федерации)</w:t>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u w:val="single"/>
          <w:lang w:eastAsia="en-US"/>
        </w:rPr>
      </w:pP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Формы поддержки сельских старост закреплены в нормативных документах:</w:t>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на уровне субъекта федерации - Закон Красноярского края от 07.07.2016 № 10-4831 «О государственной поддержке развития местного самоуправления в Красноярском крае». Статьей 10 данного закона закреплено ежегодное выделение не менее 30 грантов (субсидий) общим объемом не менее 10 млн. руб. на реализацию проектов по решению вопросов местного значения осуществляемых непосредственно населением (под данную меру поддержки попадает и деятельность сельских старост);</w:t>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на муниципальном уровне - советы депутатов отдельным разделом вносят в уставы муниципальных образований нормы избрания и деятельности сельских старост. Разрабатывается положение о правах, обязанностях, отчетности перед населением и компенсации затрат связанных с исполнением полномочий. В большинстве муниципальных образований прописано право муниципалитета на финансовое поощрение за результативную работу, оказание информационной, имущественной поддержки, проведение обучающих семинаров. </w:t>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Основными формами поддержки сельских старост являются: </w:t>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компенсационные выплаты, связанные с осуществлением полномочий сельского старосты; </w:t>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финансовое поощрение;</w:t>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информационная поддержка; </w:t>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обучающие мероприятия.</w:t>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3. Оценка результатов участия сельских старост в решении вопросов местного значения и развитии муниципальных образований (некоторые примеры)</w:t>
      </w:r>
    </w:p>
    <w:p w:rsidR="00764BAB" w:rsidRPr="00764BAB" w:rsidRDefault="00764BAB" w:rsidP="00764BAB">
      <w:pPr>
        <w:spacing w:after="0" w:line="240" w:lineRule="auto"/>
        <w:ind w:firstLine="709"/>
        <w:jc w:val="both"/>
        <w:rPr>
          <w:rFonts w:ascii="Times New Roman" w:eastAsia="Calibri" w:hAnsi="Times New Roman" w:cs="Times New Roman"/>
          <w:b/>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По отзывам глав муниципальных образований края сельский староста становиться полноправным звеном местного самоуправления. </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Практика внедрения и совершенствования «института старост» </w:t>
      </w:r>
      <w:r w:rsidRPr="00764BAB">
        <w:rPr>
          <w:rFonts w:ascii="Times New Roman" w:eastAsia="Calibri" w:hAnsi="Times New Roman" w:cs="Times New Roman"/>
          <w:sz w:val="28"/>
          <w:szCs w:val="28"/>
          <w:lang w:eastAsia="en-US"/>
        </w:rPr>
        <w:br/>
        <w:t xml:space="preserve">на территориях сельских поселений края себя полностью оправдала. Через старост администрации сельсоветов своевременно получают информацию </w:t>
      </w:r>
      <w:r w:rsidRPr="00764BAB">
        <w:rPr>
          <w:rFonts w:ascii="Times New Roman" w:eastAsia="Calibri" w:hAnsi="Times New Roman" w:cs="Times New Roman"/>
          <w:sz w:val="28"/>
          <w:szCs w:val="28"/>
          <w:lang w:eastAsia="en-US"/>
        </w:rPr>
        <w:br/>
        <w:t xml:space="preserve">«с земли» (где повалилась опора  линии электропередачи, сломалась колонка, размыло дорогу и т.п.), а до населения оперативно доводится информация </w:t>
      </w:r>
      <w:r w:rsidRPr="00764BAB">
        <w:rPr>
          <w:rFonts w:ascii="Times New Roman" w:eastAsia="Calibri" w:hAnsi="Times New Roman" w:cs="Times New Roman"/>
          <w:sz w:val="28"/>
          <w:szCs w:val="28"/>
          <w:lang w:eastAsia="en-US"/>
        </w:rPr>
        <w:br/>
        <w:t xml:space="preserve">о предстоящих собраниях, сходах и т.п.  </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При содействии старост жители поселений активнее вовлекаются </w:t>
      </w:r>
      <w:r w:rsidRPr="00764BAB">
        <w:rPr>
          <w:rFonts w:ascii="Times New Roman" w:eastAsia="Calibri" w:hAnsi="Times New Roman" w:cs="Times New Roman"/>
          <w:sz w:val="28"/>
          <w:szCs w:val="28"/>
          <w:lang w:eastAsia="en-US"/>
        </w:rPr>
        <w:br/>
        <w:t xml:space="preserve">в решение насущных проблем – это вопросы благоустройства, водоснабжения, </w:t>
      </w:r>
      <w:r w:rsidRPr="00764BAB">
        <w:rPr>
          <w:rFonts w:ascii="Times New Roman" w:eastAsia="Calibri" w:hAnsi="Times New Roman" w:cs="Times New Roman"/>
          <w:sz w:val="28"/>
          <w:szCs w:val="28"/>
          <w:lang w:eastAsia="en-US"/>
        </w:rPr>
        <w:lastRenderedPageBreak/>
        <w:t xml:space="preserve">освещения улиц, улучшения жилищных условий, ремонта домов, квартир, улучшение уровня жизни, предупреждения и ликвидации чрезвычайных ситуаций, решаются вопросы организации культурно-массовой работы, организации проведения досуга молодежи и детей. Усилиями старост проводится изучение общественного мнения граждан, сбор подписей </w:t>
      </w:r>
      <w:r w:rsidRPr="00764BAB">
        <w:rPr>
          <w:rFonts w:ascii="Times New Roman" w:eastAsia="Calibri" w:hAnsi="Times New Roman" w:cs="Times New Roman"/>
          <w:sz w:val="28"/>
          <w:szCs w:val="28"/>
          <w:lang w:eastAsia="en-US"/>
        </w:rPr>
        <w:br/>
        <w:t>и, в рамках реализации программы поддержки местных инициатив, сбор денежных средств.</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Сельский староста с активной гражданской позицией – </w:t>
      </w:r>
      <w:r w:rsidRPr="00764BAB">
        <w:rPr>
          <w:rFonts w:ascii="Times New Roman" w:eastAsia="Calibri" w:hAnsi="Times New Roman" w:cs="Times New Roman"/>
          <w:sz w:val="28"/>
          <w:szCs w:val="28"/>
          <w:lang w:eastAsia="en-US"/>
        </w:rPr>
        <w:br/>
        <w:t>это потенциальный кадровый резерв в депутатский корпус сельских поселений.</w:t>
      </w:r>
    </w:p>
    <w:p w:rsidR="00764BAB" w:rsidRPr="00764BAB" w:rsidRDefault="00764BAB" w:rsidP="00764BAB">
      <w:pPr>
        <w:spacing w:after="0" w:line="240" w:lineRule="auto"/>
        <w:jc w:val="both"/>
        <w:rPr>
          <w:rFonts w:ascii="Times New Roman" w:eastAsia="Calibri" w:hAnsi="Times New Roman" w:cs="Times New Roman"/>
          <w:b/>
          <w:sz w:val="28"/>
          <w:szCs w:val="28"/>
          <w:lang w:eastAsia="en-US"/>
        </w:rPr>
      </w:pPr>
    </w:p>
    <w:p w:rsidR="00764BAB" w:rsidRPr="00764BAB" w:rsidRDefault="00764BAB" w:rsidP="00764BAB">
      <w:pPr>
        <w:spacing w:after="0" w:line="240" w:lineRule="auto"/>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ПРИМЕРЫ:</w:t>
      </w:r>
    </w:p>
    <w:p w:rsidR="00764BAB" w:rsidRPr="00764BAB" w:rsidRDefault="00764BAB" w:rsidP="00764BAB">
      <w:pPr>
        <w:spacing w:after="0" w:line="240" w:lineRule="auto"/>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b/>
          <w:sz w:val="28"/>
          <w:szCs w:val="28"/>
          <w:lang w:eastAsia="en-US"/>
        </w:rPr>
        <w:t xml:space="preserve"> </w:t>
      </w: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Большеулуйский район</w:t>
      </w:r>
    </w:p>
    <w:p w:rsidR="00764BAB" w:rsidRPr="00764BAB" w:rsidRDefault="00764BAB" w:rsidP="00764BAB">
      <w:pPr>
        <w:spacing w:after="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На территории района избрано 32 сельских старосты. Их работа наиболее востребована в период весенне-летнего пожароопасного периода, </w:t>
      </w:r>
      <w:r w:rsidRPr="00764BAB">
        <w:rPr>
          <w:rFonts w:ascii="Times New Roman" w:eastAsia="Calibri" w:hAnsi="Times New Roman" w:cs="Times New Roman"/>
          <w:sz w:val="28"/>
          <w:szCs w:val="28"/>
          <w:lang w:eastAsia="en-US"/>
        </w:rPr>
        <w:br/>
        <w:t xml:space="preserve">в плане обнаружения возможности переноса лесных пожаров на населённые пункты и своевременного оповещения спасательных служб района </w:t>
      </w:r>
      <w:r w:rsidRPr="00764BAB">
        <w:rPr>
          <w:rFonts w:ascii="Times New Roman" w:eastAsia="Calibri" w:hAnsi="Times New Roman" w:cs="Times New Roman"/>
          <w:sz w:val="28"/>
          <w:szCs w:val="28"/>
          <w:lang w:eastAsia="en-US"/>
        </w:rPr>
        <w:br/>
        <w:t xml:space="preserve">по предотвращению ЧС. </w:t>
      </w:r>
    </w:p>
    <w:p w:rsidR="00764BAB" w:rsidRPr="00764BAB" w:rsidRDefault="00764BAB" w:rsidP="00764BAB">
      <w:pPr>
        <w:spacing w:after="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районе организовано обеспечение сельских старост бесплатными средствами связи.  За активную работу в области своевременного оповещения населения и предоставление информации в администрацию района </w:t>
      </w:r>
      <w:r w:rsidRPr="00764BAB">
        <w:rPr>
          <w:rFonts w:ascii="Times New Roman" w:eastAsia="Calibri" w:hAnsi="Times New Roman" w:cs="Times New Roman"/>
          <w:sz w:val="28"/>
          <w:szCs w:val="28"/>
          <w:lang w:eastAsia="en-US"/>
        </w:rPr>
        <w:br/>
        <w:t xml:space="preserve">и оперативные службы, для сельских старост предусмотрено материальное поощрение. </w:t>
      </w:r>
    </w:p>
    <w:p w:rsidR="00764BAB" w:rsidRPr="00764BAB" w:rsidRDefault="00764BAB" w:rsidP="00764BAB">
      <w:pPr>
        <w:spacing w:after="0" w:line="240" w:lineRule="auto"/>
        <w:ind w:firstLine="709"/>
        <w:contextualSpacing/>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Емельяновский район</w:t>
      </w:r>
    </w:p>
    <w:p w:rsidR="00764BAB" w:rsidRPr="00764BAB" w:rsidRDefault="00764BAB" w:rsidP="00764BAB">
      <w:pPr>
        <w:spacing w:after="0" w:line="240" w:lineRule="auto"/>
        <w:ind w:firstLine="709"/>
        <w:contextualSpacing/>
        <w:jc w:val="both"/>
        <w:rPr>
          <w:rFonts w:ascii="Calibri" w:eastAsia="Calibri" w:hAnsi="Calibri" w:cs="Times New Roman"/>
          <w:lang w:eastAsia="en-US"/>
        </w:rPr>
      </w:pPr>
      <w:r w:rsidRPr="00764BAB">
        <w:rPr>
          <w:rFonts w:ascii="Times New Roman" w:eastAsia="Calibri" w:hAnsi="Times New Roman" w:cs="Times New Roman"/>
          <w:sz w:val="28"/>
          <w:szCs w:val="28"/>
          <w:lang w:eastAsia="en-US"/>
        </w:rPr>
        <w:t xml:space="preserve">Всего в населенных пунктах района избрано 33 сельских старосты.  Усилиями старост проводится изучение общественного мнения, сбор подписей и, в рамках реализации программы поддержки местных инициатив, сбор денежных средств. Благодаря инициативе сельских старост при поддержке активных граждан в муниципальных образованиях района организован подвоз детей в школы, построено четыре детских площадки </w:t>
      </w:r>
      <w:r w:rsidRPr="00764BAB">
        <w:rPr>
          <w:rFonts w:ascii="Times New Roman" w:eastAsia="Calibri" w:hAnsi="Times New Roman" w:cs="Times New Roman"/>
          <w:sz w:val="28"/>
          <w:szCs w:val="28"/>
          <w:lang w:eastAsia="en-US"/>
        </w:rPr>
        <w:br/>
        <w:t xml:space="preserve">и оборудованы 3 спортивные площадки, выделены денежные средства </w:t>
      </w:r>
      <w:r w:rsidRPr="00764BAB">
        <w:rPr>
          <w:rFonts w:ascii="Times New Roman" w:eastAsia="Calibri" w:hAnsi="Times New Roman" w:cs="Times New Roman"/>
          <w:sz w:val="28"/>
          <w:szCs w:val="28"/>
          <w:lang w:eastAsia="en-US"/>
        </w:rPr>
        <w:br/>
        <w:t>на приобретение музыкального оборудования в сельский клуб.</w:t>
      </w:r>
    </w:p>
    <w:p w:rsidR="00764BAB" w:rsidRPr="00764BAB" w:rsidRDefault="00764BAB" w:rsidP="00764BAB">
      <w:pPr>
        <w:spacing w:after="0" w:line="240" w:lineRule="auto"/>
        <w:rPr>
          <w:rFonts w:ascii="Times New Roman" w:hAnsi="Times New Roman" w:cs="Times New Roman"/>
          <w:sz w:val="28"/>
          <w:szCs w:val="28"/>
        </w:rPr>
      </w:pPr>
    </w:p>
    <w:p w:rsidR="00764BAB" w:rsidRPr="00764BAB" w:rsidRDefault="00764BAB" w:rsidP="00764BAB">
      <w:pPr>
        <w:keepNext/>
        <w:spacing w:after="0" w:line="240" w:lineRule="auto"/>
        <w:jc w:val="both"/>
        <w:outlineLvl w:val="1"/>
        <w:rPr>
          <w:rFonts w:ascii="Times New Roman" w:eastAsia="Times New Roman" w:hAnsi="Times New Roman" w:cs="Times New Roman"/>
          <w:b/>
          <w:bCs/>
          <w:iCs/>
          <w:sz w:val="28"/>
          <w:szCs w:val="28"/>
        </w:rPr>
      </w:pPr>
      <w:bookmarkStart w:id="202" w:name="_Toc6491475"/>
      <w:r w:rsidRPr="00764BAB">
        <w:rPr>
          <w:rFonts w:ascii="Times New Roman" w:eastAsia="Times New Roman" w:hAnsi="Times New Roman" w:cs="Times New Roman"/>
          <w:b/>
          <w:bCs/>
          <w:iCs/>
          <w:sz w:val="28"/>
          <w:szCs w:val="28"/>
        </w:rPr>
        <w:t>9.3. Самообложение</w:t>
      </w:r>
      <w:bookmarkEnd w:id="202"/>
    </w:p>
    <w:p w:rsidR="009307DD" w:rsidRDefault="009307DD" w:rsidP="00764BAB">
      <w:pPr>
        <w:spacing w:before="120" w:after="160" w:line="240" w:lineRule="auto"/>
        <w:contextualSpacing/>
        <w:jc w:val="both"/>
        <w:rPr>
          <w:rFonts w:ascii="Times New Roman" w:eastAsia="Calibri" w:hAnsi="Times New Roman" w:cs="Times New Roman"/>
          <w:i/>
          <w:sz w:val="28"/>
          <w:szCs w:val="28"/>
          <w:lang w:eastAsia="en-US"/>
        </w:rPr>
      </w:pPr>
    </w:p>
    <w:p w:rsidR="00764BAB" w:rsidRPr="00764BAB" w:rsidRDefault="00764BAB" w:rsidP="00764BAB">
      <w:pPr>
        <w:spacing w:before="120" w:after="160" w:line="240" w:lineRule="auto"/>
        <w:contextualSpacing/>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1. Правовые механизмы, применяемые в муниципальных образованиях (субъекте Российской Федерации) для реализации механизма самообложения</w:t>
      </w:r>
    </w:p>
    <w:p w:rsidR="00764BAB" w:rsidRPr="00764BAB" w:rsidRDefault="00764BAB" w:rsidP="00764BAB">
      <w:pPr>
        <w:spacing w:before="120" w:after="160" w:line="240" w:lineRule="auto"/>
        <w:ind w:firstLine="1134"/>
        <w:contextualSpacing/>
        <w:jc w:val="both"/>
        <w:rPr>
          <w:rFonts w:ascii="Times New Roman" w:eastAsia="Calibri" w:hAnsi="Times New Roman" w:cs="Times New Roman"/>
          <w:i/>
          <w:sz w:val="28"/>
          <w:szCs w:val="28"/>
          <w:lang w:eastAsia="en-US"/>
        </w:rPr>
      </w:pP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Закон  Красноярского края от 07.07.2016 № 10-4831 «О государственной поддержке развития местного самоуправления Красноярского края»;</w:t>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Постановление Правительства Красноярского края от 30.09.2013 № 517-п «Об утверждении государственной программы Красноярского края </w:t>
      </w:r>
      <w:r w:rsidRPr="00764BAB">
        <w:rPr>
          <w:rFonts w:ascii="Times New Roman" w:eastAsia="Calibri" w:hAnsi="Times New Roman" w:cs="Times New Roman"/>
          <w:sz w:val="28"/>
          <w:szCs w:val="28"/>
          <w:lang w:eastAsia="en-US"/>
        </w:rPr>
        <w:lastRenderedPageBreak/>
        <w:t xml:space="preserve">«Содействие развитию местного самоуправления» (с дополнениями </w:t>
      </w:r>
      <w:r w:rsidRPr="00764BAB">
        <w:rPr>
          <w:rFonts w:ascii="Times New Roman" w:eastAsia="Calibri" w:hAnsi="Times New Roman" w:cs="Times New Roman"/>
          <w:sz w:val="28"/>
          <w:szCs w:val="28"/>
          <w:lang w:eastAsia="en-US"/>
        </w:rPr>
        <w:br/>
        <w:t>и изменениями).</w:t>
      </w:r>
    </w:p>
    <w:p w:rsidR="00764BAB" w:rsidRPr="00764BAB" w:rsidRDefault="00764BAB" w:rsidP="00764BAB">
      <w:pPr>
        <w:spacing w:before="120" w:after="160" w:line="240" w:lineRule="auto"/>
        <w:ind w:firstLine="1134"/>
        <w:contextualSpacing/>
        <w:jc w:val="both"/>
        <w:rPr>
          <w:rFonts w:ascii="Times New Roman" w:eastAsia="Calibri" w:hAnsi="Times New Roman" w:cs="Times New Roman"/>
          <w:i/>
          <w:sz w:val="28"/>
          <w:szCs w:val="28"/>
          <w:lang w:eastAsia="en-US"/>
        </w:rPr>
      </w:pPr>
    </w:p>
    <w:p w:rsidR="00764BAB" w:rsidRPr="00764BAB" w:rsidRDefault="00764BAB" w:rsidP="00764BAB">
      <w:pPr>
        <w:spacing w:before="120" w:after="160" w:line="240" w:lineRule="auto"/>
        <w:contextualSpacing/>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2. Количество муниципальных образований, в которых применялось самообложение в 2017-2018 годах представлено в таблице 1</w:t>
      </w:r>
      <w:r w:rsidR="00332B10">
        <w:rPr>
          <w:rFonts w:ascii="Times New Roman" w:eastAsia="Calibri" w:hAnsi="Times New Roman" w:cs="Times New Roman"/>
          <w:i/>
          <w:sz w:val="28"/>
          <w:szCs w:val="28"/>
          <w:lang w:eastAsia="en-US"/>
        </w:rPr>
        <w:t>6.</w:t>
      </w:r>
    </w:p>
    <w:p w:rsidR="00764BAB" w:rsidRPr="00764BAB" w:rsidRDefault="00764BAB" w:rsidP="00764BAB">
      <w:pPr>
        <w:spacing w:before="120" w:after="160" w:line="240" w:lineRule="auto"/>
        <w:contextualSpacing/>
        <w:jc w:val="right"/>
        <w:rPr>
          <w:rFonts w:ascii="Times New Roman" w:eastAsia="Calibri" w:hAnsi="Times New Roman" w:cs="Times New Roman"/>
          <w:i/>
          <w:sz w:val="28"/>
          <w:szCs w:val="28"/>
          <w:lang w:eastAsia="en-US"/>
        </w:rPr>
      </w:pPr>
    </w:p>
    <w:p w:rsidR="00764BAB" w:rsidRPr="00764BAB" w:rsidRDefault="00764BAB" w:rsidP="00764BAB">
      <w:pPr>
        <w:spacing w:before="120" w:after="160" w:line="240" w:lineRule="auto"/>
        <w:ind w:firstLine="1134"/>
        <w:contextualSpacing/>
        <w:jc w:val="right"/>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Таблица 1</w:t>
      </w:r>
      <w:r w:rsidR="00332B10">
        <w:rPr>
          <w:rFonts w:ascii="Times New Roman" w:eastAsia="Calibri" w:hAnsi="Times New Roman" w:cs="Times New Roman"/>
          <w:sz w:val="28"/>
          <w:szCs w:val="28"/>
          <w:lang w:eastAsia="en-U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gridCol w:w="3191"/>
      </w:tblGrid>
      <w:tr w:rsidR="00764BAB" w:rsidRPr="00764BAB" w:rsidTr="00764BAB">
        <w:tc>
          <w:tcPr>
            <w:tcW w:w="3189" w:type="dxa"/>
            <w:shd w:val="clear" w:color="auto" w:fill="auto"/>
            <w:vAlign w:val="center"/>
          </w:tcPr>
          <w:p w:rsidR="00764BAB" w:rsidRPr="00421A17" w:rsidRDefault="00764BAB" w:rsidP="00764BAB">
            <w:pPr>
              <w:spacing w:before="120" w:after="160" w:line="240" w:lineRule="auto"/>
              <w:contextualSpacing/>
              <w:jc w:val="center"/>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Муниципальные образования</w:t>
            </w:r>
          </w:p>
        </w:tc>
        <w:tc>
          <w:tcPr>
            <w:tcW w:w="3191" w:type="dxa"/>
            <w:shd w:val="clear" w:color="auto" w:fill="auto"/>
            <w:vAlign w:val="center"/>
          </w:tcPr>
          <w:p w:rsidR="00764BAB" w:rsidRPr="00421A17" w:rsidRDefault="00764BAB" w:rsidP="00764BAB">
            <w:pPr>
              <w:spacing w:before="120" w:after="160" w:line="240" w:lineRule="auto"/>
              <w:contextualSpacing/>
              <w:jc w:val="center"/>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2017 год</w:t>
            </w:r>
          </w:p>
        </w:tc>
        <w:tc>
          <w:tcPr>
            <w:tcW w:w="3191" w:type="dxa"/>
            <w:shd w:val="clear" w:color="auto" w:fill="auto"/>
            <w:vAlign w:val="center"/>
          </w:tcPr>
          <w:p w:rsidR="00764BAB" w:rsidRPr="00421A17" w:rsidRDefault="00764BAB" w:rsidP="00764BAB">
            <w:pPr>
              <w:spacing w:before="120" w:after="160" w:line="240" w:lineRule="auto"/>
              <w:contextualSpacing/>
              <w:jc w:val="center"/>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2018 год</w:t>
            </w:r>
          </w:p>
        </w:tc>
      </w:tr>
      <w:tr w:rsidR="00764BAB" w:rsidRPr="00764BAB" w:rsidTr="00764BAB">
        <w:tc>
          <w:tcPr>
            <w:tcW w:w="3189" w:type="dxa"/>
            <w:shd w:val="clear" w:color="auto" w:fill="auto"/>
            <w:vAlign w:val="center"/>
          </w:tcPr>
          <w:p w:rsidR="00764BAB" w:rsidRPr="00ED1469" w:rsidRDefault="00764BAB" w:rsidP="00764BAB">
            <w:pPr>
              <w:spacing w:before="120" w:after="160" w:line="240" w:lineRule="auto"/>
              <w:contextualSpacing/>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Городские и сельские поселения</w:t>
            </w:r>
          </w:p>
        </w:tc>
        <w:tc>
          <w:tcPr>
            <w:tcW w:w="3191" w:type="dxa"/>
            <w:shd w:val="clear" w:color="auto" w:fill="auto"/>
            <w:vAlign w:val="center"/>
          </w:tcPr>
          <w:p w:rsidR="00764BAB" w:rsidRPr="00ED1469" w:rsidRDefault="00764BAB" w:rsidP="00764BAB">
            <w:pPr>
              <w:spacing w:before="120" w:after="160" w:line="240" w:lineRule="auto"/>
              <w:contextualSpacing/>
              <w:jc w:val="center"/>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36</w:t>
            </w:r>
          </w:p>
        </w:tc>
        <w:tc>
          <w:tcPr>
            <w:tcW w:w="3191" w:type="dxa"/>
            <w:shd w:val="clear" w:color="auto" w:fill="auto"/>
            <w:vAlign w:val="center"/>
          </w:tcPr>
          <w:p w:rsidR="00764BAB" w:rsidRPr="00ED1469" w:rsidRDefault="00764BAB" w:rsidP="00764BAB">
            <w:pPr>
              <w:spacing w:before="120" w:after="160" w:line="240" w:lineRule="auto"/>
              <w:contextualSpacing/>
              <w:jc w:val="center"/>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49</w:t>
            </w:r>
          </w:p>
        </w:tc>
      </w:tr>
    </w:tbl>
    <w:p w:rsidR="00764BAB" w:rsidRPr="0043624A" w:rsidRDefault="00764BAB" w:rsidP="00764BAB">
      <w:pPr>
        <w:spacing w:before="120" w:after="160" w:line="240" w:lineRule="auto"/>
        <w:ind w:firstLine="1134"/>
        <w:contextualSpacing/>
        <w:jc w:val="both"/>
        <w:rPr>
          <w:rFonts w:ascii="Times New Roman" w:eastAsia="Calibri" w:hAnsi="Times New Roman" w:cs="Times New Roman"/>
          <w:i/>
          <w:lang w:eastAsia="en-US"/>
        </w:rPr>
      </w:pP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Доля городских и сельских поселений, в которых в 2018 году введено самообложение граждан, в общем количестве поселений, составила 7,0%.</w:t>
      </w:r>
    </w:p>
    <w:p w:rsidR="00764BAB" w:rsidRPr="0043624A" w:rsidRDefault="00764BAB" w:rsidP="00764BAB">
      <w:pPr>
        <w:spacing w:before="120" w:after="160" w:line="240" w:lineRule="auto"/>
        <w:ind w:firstLine="709"/>
        <w:contextualSpacing/>
        <w:jc w:val="both"/>
        <w:rPr>
          <w:rFonts w:ascii="Times New Roman" w:eastAsia="Calibri" w:hAnsi="Times New Roman" w:cs="Times New Roman"/>
          <w:lang w:eastAsia="en-US"/>
        </w:rPr>
      </w:pPr>
    </w:p>
    <w:p w:rsidR="00764BAB" w:rsidRPr="00764BAB" w:rsidRDefault="00764BAB" w:rsidP="00764BAB">
      <w:pPr>
        <w:spacing w:before="120" w:after="160" w:line="240" w:lineRule="auto"/>
        <w:contextualSpacing/>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3. Схема софинансирования проектов, реализуемых с применением механизма самообложения, применяемая в муниципальных образованиях (субъекте Российской Федерации)</w:t>
      </w:r>
    </w:p>
    <w:p w:rsidR="00764BAB" w:rsidRPr="0043624A" w:rsidRDefault="00764BAB" w:rsidP="00764BAB">
      <w:pPr>
        <w:spacing w:before="120" w:after="160" w:line="240" w:lineRule="auto"/>
        <w:ind w:firstLine="709"/>
        <w:contextualSpacing/>
        <w:jc w:val="both"/>
        <w:rPr>
          <w:rFonts w:ascii="Times New Roman" w:eastAsia="Calibri" w:hAnsi="Times New Roman" w:cs="Times New Roman"/>
          <w:i/>
          <w:lang w:eastAsia="en-US"/>
        </w:rPr>
      </w:pP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Статья 11 Закона  Красноярского края от 07.07.2016 № 10-4831 </w:t>
      </w:r>
      <w:r w:rsidRPr="00764BAB">
        <w:rPr>
          <w:rFonts w:ascii="Times New Roman" w:eastAsia="Calibri" w:hAnsi="Times New Roman" w:cs="Times New Roman"/>
          <w:sz w:val="28"/>
          <w:szCs w:val="28"/>
          <w:lang w:eastAsia="en-US"/>
        </w:rPr>
        <w:br/>
        <w:t xml:space="preserve">«О государственной поддержке развития местного самоуправления Красноярского края» предусматривает возможность оказания поддержки самообложения граждан в поселениях края.  </w:t>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Средства краевого бюджета выделяются муниципальному образованию в размере собранных в текущем финансовом году средств в результате самообложения граждан,</w:t>
      </w:r>
      <w:r w:rsidRPr="00764BAB">
        <w:rPr>
          <w:rFonts w:ascii="Calibri" w:eastAsia="Calibri" w:hAnsi="Calibri" w:cs="Times New Roman"/>
          <w:lang w:eastAsia="en-US"/>
        </w:rPr>
        <w:t xml:space="preserve"> </w:t>
      </w:r>
      <w:r w:rsidRPr="00764BAB">
        <w:rPr>
          <w:rFonts w:ascii="Times New Roman" w:eastAsia="Calibri" w:hAnsi="Times New Roman" w:cs="Times New Roman"/>
          <w:sz w:val="28"/>
          <w:szCs w:val="28"/>
          <w:lang w:eastAsia="en-US"/>
        </w:rPr>
        <w:t xml:space="preserve">в соответствии с принятым на местном референдуме (сходе граждан) решением о введении самообложения. Указанные средства выделяются субъектом в следующем финансовом году на реализацию проектов (мероприятий), на которые проводилось самообложение. </w:t>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Учитывая указанный механизм реализации самообложения </w:t>
      </w:r>
      <w:r w:rsidRPr="00764BAB">
        <w:rPr>
          <w:rFonts w:ascii="Times New Roman" w:eastAsia="Calibri" w:hAnsi="Times New Roman" w:cs="Times New Roman"/>
          <w:sz w:val="28"/>
          <w:szCs w:val="28"/>
          <w:lang w:eastAsia="en-US"/>
        </w:rPr>
        <w:br/>
        <w:t xml:space="preserve">в Красноярском крае, финансирование из краевого бюджета муниципальных образований, в которых осуществлено самообложение в 2018 году, будет осуществлено в 2019 году. Межбюджетные трансферты органам  местного самоуправления выделяются из краевого бюджета в порядке, предусмотренном Правительством края. </w:t>
      </w:r>
    </w:p>
    <w:p w:rsidR="00764BAB" w:rsidRPr="0043624A" w:rsidRDefault="00764BAB" w:rsidP="00764BAB">
      <w:pPr>
        <w:spacing w:before="120" w:after="160" w:line="240" w:lineRule="auto"/>
        <w:ind w:firstLine="709"/>
        <w:contextualSpacing/>
        <w:jc w:val="both"/>
        <w:rPr>
          <w:rFonts w:ascii="Times New Roman" w:eastAsia="Calibri" w:hAnsi="Times New Roman" w:cs="Times New Roman"/>
          <w:lang w:eastAsia="en-US"/>
        </w:rPr>
      </w:pPr>
    </w:p>
    <w:p w:rsidR="00697176" w:rsidRDefault="00764BAB" w:rsidP="00764BAB">
      <w:pPr>
        <w:spacing w:before="120" w:after="160" w:line="240" w:lineRule="auto"/>
        <w:contextualSpacing/>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4. Общая сумма средств, собранных гражданами для реализации проектов представлена в таблице 1</w:t>
      </w:r>
      <w:r w:rsidR="00332B10">
        <w:rPr>
          <w:rFonts w:ascii="Times New Roman" w:eastAsia="Calibri" w:hAnsi="Times New Roman" w:cs="Times New Roman"/>
          <w:i/>
          <w:sz w:val="28"/>
          <w:szCs w:val="28"/>
          <w:lang w:eastAsia="en-US"/>
        </w:rPr>
        <w:t>7.</w:t>
      </w:r>
      <w:r w:rsidR="00697176">
        <w:rPr>
          <w:rFonts w:ascii="Times New Roman" w:eastAsia="Calibri" w:hAnsi="Times New Roman" w:cs="Times New Roman"/>
          <w:i/>
          <w:sz w:val="28"/>
          <w:szCs w:val="28"/>
          <w:lang w:eastAsia="en-US"/>
        </w:rPr>
        <w:br w:type="page"/>
      </w:r>
    </w:p>
    <w:p w:rsidR="00764BAB" w:rsidRPr="00764BAB" w:rsidRDefault="00764BAB" w:rsidP="00764BAB">
      <w:pPr>
        <w:spacing w:before="120" w:after="160" w:line="240" w:lineRule="auto"/>
        <w:contextualSpacing/>
        <w:jc w:val="both"/>
        <w:rPr>
          <w:rFonts w:ascii="Times New Roman" w:eastAsia="Calibri" w:hAnsi="Times New Roman" w:cs="Times New Roman"/>
          <w:i/>
          <w:sz w:val="28"/>
          <w:szCs w:val="28"/>
          <w:lang w:eastAsia="en-US"/>
        </w:rPr>
      </w:pPr>
    </w:p>
    <w:p w:rsidR="00764BAB" w:rsidRPr="00764BAB" w:rsidRDefault="00764BAB" w:rsidP="00764BAB">
      <w:pPr>
        <w:spacing w:before="120" w:after="160" w:line="240" w:lineRule="auto"/>
        <w:contextualSpacing/>
        <w:jc w:val="right"/>
        <w:rPr>
          <w:rFonts w:ascii="Times New Roman" w:eastAsia="Calibri" w:hAnsi="Times New Roman" w:cs="Times New Roman"/>
          <w:i/>
          <w:sz w:val="28"/>
          <w:szCs w:val="28"/>
          <w:lang w:eastAsia="en-US"/>
        </w:rPr>
      </w:pPr>
    </w:p>
    <w:p w:rsidR="00764BAB" w:rsidRPr="00764BAB" w:rsidRDefault="00764BAB" w:rsidP="00764BAB">
      <w:pPr>
        <w:spacing w:before="120" w:after="160" w:line="240" w:lineRule="auto"/>
        <w:contextualSpacing/>
        <w:jc w:val="right"/>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Таблица 1</w:t>
      </w:r>
      <w:r w:rsidR="00332B10">
        <w:rPr>
          <w:rFonts w:ascii="Times New Roman" w:eastAsia="Calibri" w:hAnsi="Times New Roman" w:cs="Times New Roman"/>
          <w:sz w:val="28"/>
          <w:szCs w:val="28"/>
          <w:lang w:eastAsia="en-US"/>
        </w:rPr>
        <w:t>7</w:t>
      </w:r>
    </w:p>
    <w:tbl>
      <w:tblPr>
        <w:tblW w:w="9522" w:type="dxa"/>
        <w:tblInd w:w="103" w:type="dxa"/>
        <w:tblLayout w:type="fixed"/>
        <w:tblLook w:val="04A0" w:firstRow="1" w:lastRow="0" w:firstColumn="1" w:lastColumn="0" w:noHBand="0" w:noVBand="1"/>
      </w:tblPr>
      <w:tblGrid>
        <w:gridCol w:w="1990"/>
        <w:gridCol w:w="850"/>
        <w:gridCol w:w="709"/>
        <w:gridCol w:w="1134"/>
        <w:gridCol w:w="1134"/>
        <w:gridCol w:w="1276"/>
        <w:gridCol w:w="1134"/>
        <w:gridCol w:w="1295"/>
      </w:tblGrid>
      <w:tr w:rsidR="00764BAB" w:rsidRPr="00764BAB" w:rsidTr="00ED1469">
        <w:trPr>
          <w:cantSplit/>
          <w:trHeight w:val="2186"/>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b/>
                <w:sz w:val="24"/>
                <w:szCs w:val="24"/>
              </w:rPr>
            </w:pPr>
            <w:r w:rsidRPr="00764BAB">
              <w:rPr>
                <w:rFonts w:ascii="Times New Roman" w:eastAsia="Times New Roman" w:hAnsi="Times New Roman" w:cs="Times New Roman"/>
                <w:b/>
                <w:sz w:val="24"/>
                <w:szCs w:val="24"/>
              </w:rPr>
              <w:t>Показатель</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764BAB" w:rsidRPr="00764BAB" w:rsidRDefault="00764BAB" w:rsidP="00764BAB">
            <w:pPr>
              <w:spacing w:after="0" w:line="240" w:lineRule="auto"/>
              <w:ind w:left="113" w:right="113"/>
              <w:jc w:val="center"/>
              <w:rPr>
                <w:rFonts w:ascii="Times New Roman" w:eastAsia="Times New Roman" w:hAnsi="Times New Roman" w:cs="Times New Roman"/>
                <w:b/>
                <w:sz w:val="24"/>
                <w:szCs w:val="24"/>
              </w:rPr>
            </w:pPr>
            <w:r w:rsidRPr="00764BAB">
              <w:rPr>
                <w:rFonts w:ascii="Times New Roman" w:eastAsia="Times New Roman" w:hAnsi="Times New Roman" w:cs="Times New Roman"/>
                <w:b/>
                <w:sz w:val="24"/>
                <w:szCs w:val="24"/>
              </w:rPr>
              <w:t>Единица</w:t>
            </w:r>
          </w:p>
          <w:p w:rsidR="00764BAB" w:rsidRPr="00764BAB" w:rsidRDefault="00764BAB" w:rsidP="00764BAB">
            <w:pPr>
              <w:spacing w:after="0" w:line="240" w:lineRule="auto"/>
              <w:ind w:left="113" w:right="113"/>
              <w:jc w:val="center"/>
              <w:rPr>
                <w:rFonts w:ascii="Times New Roman" w:eastAsia="Times New Roman" w:hAnsi="Times New Roman" w:cs="Times New Roman"/>
                <w:b/>
                <w:sz w:val="24"/>
                <w:szCs w:val="24"/>
              </w:rPr>
            </w:pPr>
            <w:r w:rsidRPr="00764BAB">
              <w:rPr>
                <w:rFonts w:ascii="Times New Roman" w:eastAsia="Times New Roman" w:hAnsi="Times New Roman" w:cs="Times New Roman"/>
                <w:b/>
                <w:sz w:val="24"/>
                <w:szCs w:val="24"/>
              </w:rPr>
              <w:t>измерения</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764BAB" w:rsidRPr="00764BAB" w:rsidRDefault="00764BAB" w:rsidP="00764BAB">
            <w:pPr>
              <w:spacing w:after="0" w:line="240" w:lineRule="auto"/>
              <w:ind w:left="113" w:right="113"/>
              <w:jc w:val="center"/>
              <w:rPr>
                <w:rFonts w:ascii="Times New Roman" w:eastAsia="Times New Roman" w:hAnsi="Times New Roman" w:cs="Times New Roman"/>
                <w:b/>
                <w:sz w:val="24"/>
                <w:szCs w:val="24"/>
              </w:rPr>
            </w:pPr>
            <w:r w:rsidRPr="00764BAB">
              <w:rPr>
                <w:rFonts w:ascii="Times New Roman" w:eastAsia="Times New Roman" w:hAnsi="Times New Roman" w:cs="Times New Roman"/>
                <w:b/>
                <w:sz w:val="24"/>
                <w:szCs w:val="24"/>
              </w:rPr>
              <w:t>Год</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764BAB" w:rsidRPr="00764BAB" w:rsidRDefault="00764BAB" w:rsidP="00764BAB">
            <w:pPr>
              <w:spacing w:after="0" w:line="240" w:lineRule="auto"/>
              <w:ind w:left="113" w:right="113"/>
              <w:jc w:val="center"/>
              <w:rPr>
                <w:rFonts w:ascii="Times New Roman" w:eastAsia="Times New Roman" w:hAnsi="Times New Roman" w:cs="Times New Roman"/>
                <w:b/>
                <w:sz w:val="24"/>
                <w:szCs w:val="24"/>
              </w:rPr>
            </w:pPr>
            <w:r w:rsidRPr="00764BAB">
              <w:rPr>
                <w:rFonts w:ascii="Times New Roman" w:eastAsia="Times New Roman" w:hAnsi="Times New Roman" w:cs="Times New Roman"/>
                <w:b/>
                <w:sz w:val="24"/>
                <w:szCs w:val="24"/>
              </w:rPr>
              <w:t xml:space="preserve">Всего </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764BAB" w:rsidRPr="00764BAB" w:rsidRDefault="00764BAB" w:rsidP="00764BAB">
            <w:pPr>
              <w:spacing w:after="0" w:line="240" w:lineRule="auto"/>
              <w:ind w:left="113" w:right="113"/>
              <w:jc w:val="center"/>
              <w:rPr>
                <w:rFonts w:ascii="Times New Roman" w:eastAsia="Times New Roman" w:hAnsi="Times New Roman" w:cs="Times New Roman"/>
                <w:b/>
                <w:sz w:val="24"/>
                <w:szCs w:val="24"/>
              </w:rPr>
            </w:pPr>
            <w:r w:rsidRPr="00764BAB">
              <w:rPr>
                <w:rFonts w:ascii="Times New Roman" w:eastAsia="Times New Roman" w:hAnsi="Times New Roman" w:cs="Times New Roman"/>
                <w:b/>
                <w:sz w:val="24"/>
                <w:szCs w:val="24"/>
              </w:rPr>
              <w:t>Городские  округа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764BAB" w:rsidRPr="00764BAB" w:rsidRDefault="00764BAB" w:rsidP="00764BAB">
            <w:pPr>
              <w:spacing w:after="0" w:line="240" w:lineRule="auto"/>
              <w:ind w:left="113" w:right="113"/>
              <w:jc w:val="center"/>
              <w:rPr>
                <w:rFonts w:ascii="Times New Roman" w:eastAsia="Times New Roman" w:hAnsi="Times New Roman" w:cs="Times New Roman"/>
                <w:b/>
                <w:sz w:val="24"/>
                <w:szCs w:val="24"/>
              </w:rPr>
            </w:pPr>
            <w:r w:rsidRPr="00764BAB">
              <w:rPr>
                <w:rFonts w:ascii="Times New Roman" w:eastAsia="Times New Roman" w:hAnsi="Times New Roman" w:cs="Times New Roman"/>
                <w:b/>
                <w:sz w:val="24"/>
                <w:szCs w:val="24"/>
              </w:rPr>
              <w:t>Муниципальные  районы</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764BAB" w:rsidRPr="00764BAB" w:rsidRDefault="00764BAB" w:rsidP="00764BAB">
            <w:pPr>
              <w:spacing w:after="0" w:line="240" w:lineRule="auto"/>
              <w:ind w:left="113" w:right="113"/>
              <w:jc w:val="center"/>
              <w:rPr>
                <w:rFonts w:ascii="Times New Roman" w:eastAsia="Times New Roman" w:hAnsi="Times New Roman" w:cs="Times New Roman"/>
                <w:b/>
                <w:sz w:val="24"/>
                <w:szCs w:val="24"/>
              </w:rPr>
            </w:pPr>
            <w:r w:rsidRPr="00764BAB">
              <w:rPr>
                <w:rFonts w:ascii="Times New Roman" w:eastAsia="Times New Roman" w:hAnsi="Times New Roman" w:cs="Times New Roman"/>
                <w:b/>
                <w:sz w:val="24"/>
                <w:szCs w:val="24"/>
              </w:rPr>
              <w:t>Городские  поселения</w:t>
            </w:r>
          </w:p>
        </w:tc>
        <w:tc>
          <w:tcPr>
            <w:tcW w:w="1295" w:type="dxa"/>
            <w:tcBorders>
              <w:top w:val="single" w:sz="4" w:space="0" w:color="auto"/>
              <w:left w:val="nil"/>
              <w:bottom w:val="single" w:sz="4" w:space="0" w:color="auto"/>
              <w:right w:val="single" w:sz="4" w:space="0" w:color="auto"/>
            </w:tcBorders>
            <w:shd w:val="clear" w:color="auto" w:fill="auto"/>
            <w:textDirection w:val="btLr"/>
            <w:vAlign w:val="center"/>
            <w:hideMark/>
          </w:tcPr>
          <w:p w:rsidR="00764BAB" w:rsidRPr="00764BAB" w:rsidRDefault="00764BAB" w:rsidP="00764BAB">
            <w:pPr>
              <w:spacing w:after="0" w:line="240" w:lineRule="auto"/>
              <w:ind w:left="113" w:right="113"/>
              <w:jc w:val="center"/>
              <w:rPr>
                <w:rFonts w:ascii="Times New Roman" w:eastAsia="Times New Roman" w:hAnsi="Times New Roman" w:cs="Times New Roman"/>
                <w:b/>
                <w:sz w:val="24"/>
                <w:szCs w:val="24"/>
              </w:rPr>
            </w:pPr>
            <w:r w:rsidRPr="00764BAB">
              <w:rPr>
                <w:rFonts w:ascii="Times New Roman" w:eastAsia="Times New Roman" w:hAnsi="Times New Roman" w:cs="Times New Roman"/>
                <w:b/>
                <w:sz w:val="24"/>
                <w:szCs w:val="24"/>
              </w:rPr>
              <w:t>Сельские  поселения</w:t>
            </w:r>
          </w:p>
        </w:tc>
      </w:tr>
      <w:tr w:rsidR="00764BAB" w:rsidRPr="00764BAB" w:rsidTr="0043624A">
        <w:trPr>
          <w:trHeight w:hRule="exact" w:val="567"/>
        </w:trPr>
        <w:tc>
          <w:tcPr>
            <w:tcW w:w="1990" w:type="dxa"/>
            <w:vMerge w:val="restart"/>
            <w:tcBorders>
              <w:top w:val="single" w:sz="4" w:space="0" w:color="auto"/>
              <w:left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r w:rsidRPr="00764BAB">
              <w:rPr>
                <w:rFonts w:ascii="Times New Roman" w:eastAsia="Times New Roman" w:hAnsi="Times New Roman" w:cs="Times New Roman"/>
                <w:sz w:val="24"/>
                <w:szCs w:val="24"/>
              </w:rPr>
              <w:t xml:space="preserve">Объем поступлений </w:t>
            </w:r>
            <w:r w:rsidRPr="00764BAB">
              <w:rPr>
                <w:rFonts w:ascii="Times New Roman" w:eastAsia="Times New Roman" w:hAnsi="Times New Roman" w:cs="Times New Roman"/>
                <w:sz w:val="24"/>
                <w:szCs w:val="24"/>
              </w:rPr>
              <w:br/>
              <w:t xml:space="preserve">в местные бюджеты </w:t>
            </w:r>
            <w:r w:rsidRPr="00764BAB">
              <w:rPr>
                <w:rFonts w:ascii="Times New Roman" w:eastAsia="Times New Roman" w:hAnsi="Times New Roman" w:cs="Times New Roman"/>
                <w:sz w:val="24"/>
                <w:szCs w:val="24"/>
              </w:rPr>
              <w:br/>
              <w:t>от самообложения граждан</w:t>
            </w:r>
          </w:p>
        </w:tc>
        <w:tc>
          <w:tcPr>
            <w:tcW w:w="850" w:type="dxa"/>
            <w:vMerge w:val="restart"/>
            <w:tcBorders>
              <w:top w:val="single" w:sz="4" w:space="0" w:color="auto"/>
              <w:left w:val="nil"/>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r w:rsidRPr="00764BAB">
              <w:rPr>
                <w:rFonts w:ascii="Times New Roman" w:eastAsia="Times New Roman" w:hAnsi="Times New Roman" w:cs="Times New Roman"/>
                <w:sz w:val="24"/>
                <w:szCs w:val="24"/>
              </w:rPr>
              <w:t>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r w:rsidRPr="00764BAB">
              <w:rPr>
                <w:rFonts w:ascii="Times New Roman" w:eastAsia="Times New Roman" w:hAnsi="Times New Roman" w:cs="Times New Roman"/>
                <w:sz w:val="24"/>
                <w:szCs w:val="24"/>
              </w:rPr>
              <w:t>2017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r w:rsidRPr="00764BAB">
              <w:rPr>
                <w:rFonts w:ascii="Times New Roman" w:eastAsia="Times New Roman" w:hAnsi="Times New Roman" w:cs="Times New Roman"/>
                <w:sz w:val="24"/>
                <w:szCs w:val="24"/>
              </w:rPr>
              <w:t>492,1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r w:rsidRPr="00764BAB">
              <w:rPr>
                <w:rFonts w:ascii="Times New Roman" w:eastAsia="Times New Roman" w:hAnsi="Times New Roman" w:cs="Times New Roman"/>
                <w:sz w:val="24"/>
                <w:szCs w:val="24"/>
              </w:rPr>
              <w:t> 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r w:rsidRPr="00764BAB">
              <w:rPr>
                <w:rFonts w:ascii="Times New Roman" w:eastAsia="Times New Roman" w:hAnsi="Times New Roman" w:cs="Times New Roman"/>
                <w:sz w:val="24"/>
                <w:szCs w:val="24"/>
              </w:rPr>
              <w:t>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r w:rsidRPr="00764BAB">
              <w:rPr>
                <w:rFonts w:ascii="Times New Roman" w:eastAsia="Times New Roman" w:hAnsi="Times New Roman" w:cs="Times New Roman"/>
                <w:sz w:val="24"/>
                <w:szCs w:val="24"/>
              </w:rPr>
              <w:t>0 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r w:rsidRPr="00764BAB">
              <w:rPr>
                <w:rFonts w:ascii="Times New Roman" w:eastAsia="Times New Roman" w:hAnsi="Times New Roman" w:cs="Times New Roman"/>
                <w:sz w:val="24"/>
                <w:szCs w:val="24"/>
              </w:rPr>
              <w:t>492,1</w:t>
            </w:r>
          </w:p>
        </w:tc>
      </w:tr>
      <w:tr w:rsidR="00764BAB" w:rsidRPr="00764BAB" w:rsidTr="0043624A">
        <w:trPr>
          <w:trHeight w:hRule="exact" w:val="567"/>
        </w:trPr>
        <w:tc>
          <w:tcPr>
            <w:tcW w:w="1990" w:type="dxa"/>
            <w:vMerge/>
            <w:tcBorders>
              <w:left w:val="single" w:sz="4" w:space="0" w:color="auto"/>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p>
        </w:tc>
        <w:tc>
          <w:tcPr>
            <w:tcW w:w="850" w:type="dxa"/>
            <w:vMerge/>
            <w:tcBorders>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r w:rsidRPr="00764BAB">
              <w:rPr>
                <w:rFonts w:ascii="Times New Roman" w:eastAsia="Times New Roman" w:hAnsi="Times New Roman" w:cs="Times New Roman"/>
                <w:sz w:val="24"/>
                <w:szCs w:val="24"/>
              </w:rPr>
              <w:t>2018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r w:rsidRPr="00764BAB">
              <w:rPr>
                <w:rFonts w:ascii="Times New Roman" w:eastAsia="Times New Roman" w:hAnsi="Times New Roman" w:cs="Times New Roman"/>
                <w:sz w:val="24"/>
                <w:szCs w:val="24"/>
              </w:rPr>
              <w:t>1 059,5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r w:rsidRPr="00764BAB">
              <w:rPr>
                <w:rFonts w:ascii="Times New Roman" w:eastAsia="Times New Roman" w:hAnsi="Times New Roman" w:cs="Times New Roman"/>
                <w:sz w:val="24"/>
                <w:szCs w:val="24"/>
              </w:rPr>
              <w:t>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r w:rsidRPr="00764BAB">
              <w:rPr>
                <w:rFonts w:ascii="Times New Roman" w:eastAsia="Times New Roman" w:hAnsi="Times New Roman" w:cs="Times New Roman"/>
                <w:sz w:val="24"/>
                <w:szCs w:val="24"/>
              </w:rPr>
              <w:t>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r w:rsidRPr="00764BAB">
              <w:rPr>
                <w:rFonts w:ascii="Times New Roman" w:eastAsia="Times New Roman" w:hAnsi="Times New Roman" w:cs="Times New Roman"/>
                <w:sz w:val="24"/>
                <w:szCs w:val="24"/>
              </w:rPr>
              <w:t>267,2</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764BAB" w:rsidRPr="00764BAB" w:rsidRDefault="00764BAB" w:rsidP="00764BAB">
            <w:pPr>
              <w:spacing w:after="0" w:line="240" w:lineRule="auto"/>
              <w:jc w:val="center"/>
              <w:rPr>
                <w:rFonts w:ascii="Times New Roman" w:eastAsia="Times New Roman" w:hAnsi="Times New Roman" w:cs="Times New Roman"/>
                <w:sz w:val="24"/>
                <w:szCs w:val="24"/>
              </w:rPr>
            </w:pPr>
            <w:r w:rsidRPr="00764BAB">
              <w:rPr>
                <w:rFonts w:ascii="Times New Roman" w:eastAsia="Times New Roman" w:hAnsi="Times New Roman" w:cs="Times New Roman"/>
                <w:sz w:val="24"/>
                <w:szCs w:val="24"/>
              </w:rPr>
              <w:t>792,3</w:t>
            </w:r>
          </w:p>
        </w:tc>
      </w:tr>
    </w:tbl>
    <w:p w:rsidR="00764BAB" w:rsidRPr="00764BAB" w:rsidRDefault="00764BAB" w:rsidP="00764BAB">
      <w:pPr>
        <w:spacing w:before="120" w:after="160" w:line="240" w:lineRule="auto"/>
        <w:ind w:firstLine="1134"/>
        <w:contextualSpacing/>
        <w:jc w:val="both"/>
        <w:rPr>
          <w:rFonts w:ascii="Times New Roman" w:eastAsia="Calibri" w:hAnsi="Times New Roman" w:cs="Times New Roman"/>
          <w:i/>
          <w:sz w:val="28"/>
          <w:szCs w:val="28"/>
          <w:lang w:eastAsia="en-US"/>
        </w:rPr>
      </w:pPr>
    </w:p>
    <w:p w:rsidR="00764BAB" w:rsidRPr="00764BAB" w:rsidRDefault="00764BAB" w:rsidP="00764BAB">
      <w:pPr>
        <w:spacing w:before="120" w:after="160" w:line="240" w:lineRule="auto"/>
        <w:contextualSpacing/>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5. Основные направления проектов, для реализации которых применялся механизм самообложения (некоторые примеры)</w:t>
      </w:r>
    </w:p>
    <w:p w:rsidR="00764BAB" w:rsidRPr="00764BAB" w:rsidRDefault="00764BAB" w:rsidP="00764BAB">
      <w:pPr>
        <w:spacing w:before="120" w:after="160" w:line="240" w:lineRule="auto"/>
        <w:contextualSpacing/>
        <w:jc w:val="both"/>
        <w:rPr>
          <w:rFonts w:ascii="Times New Roman" w:eastAsia="Calibri" w:hAnsi="Times New Roman" w:cs="Times New Roman"/>
          <w:i/>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Основные направления проектов: </w:t>
      </w:r>
    </w:p>
    <w:p w:rsidR="00764BAB" w:rsidRPr="00764BAB" w:rsidRDefault="00764BAB" w:rsidP="00764BAB">
      <w:pPr>
        <w:numPr>
          <w:ilvl w:val="0"/>
          <w:numId w:val="1"/>
        </w:numPr>
        <w:tabs>
          <w:tab w:val="clear" w:pos="284"/>
          <w:tab w:val="num" w:pos="1135"/>
        </w:tabs>
        <w:spacing w:after="0" w:line="240" w:lineRule="auto"/>
        <w:ind w:left="0"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ремонт уличного освещения;</w:t>
      </w:r>
    </w:p>
    <w:p w:rsidR="00764BAB" w:rsidRPr="00764BAB" w:rsidRDefault="00764BAB" w:rsidP="00764BAB">
      <w:pPr>
        <w:numPr>
          <w:ilvl w:val="0"/>
          <w:numId w:val="1"/>
        </w:numPr>
        <w:tabs>
          <w:tab w:val="clear" w:pos="284"/>
          <w:tab w:val="num" w:pos="1135"/>
        </w:tabs>
        <w:spacing w:after="0" w:line="240" w:lineRule="auto"/>
        <w:ind w:left="0"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ремонт и благоустройство мест захоронения;</w:t>
      </w:r>
    </w:p>
    <w:p w:rsidR="00764BAB" w:rsidRPr="00764BAB" w:rsidRDefault="00764BAB" w:rsidP="00764BAB">
      <w:pPr>
        <w:numPr>
          <w:ilvl w:val="0"/>
          <w:numId w:val="1"/>
        </w:numPr>
        <w:tabs>
          <w:tab w:val="clear" w:pos="284"/>
          <w:tab w:val="num" w:pos="1135"/>
        </w:tabs>
        <w:spacing w:after="0" w:line="240" w:lineRule="auto"/>
        <w:ind w:left="0"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благоустройство мест массового отдыха;</w:t>
      </w:r>
    </w:p>
    <w:p w:rsidR="00764BAB" w:rsidRPr="00764BAB" w:rsidRDefault="00764BAB" w:rsidP="00764BAB">
      <w:pPr>
        <w:numPr>
          <w:ilvl w:val="0"/>
          <w:numId w:val="1"/>
        </w:numPr>
        <w:tabs>
          <w:tab w:val="clear" w:pos="284"/>
          <w:tab w:val="num" w:pos="1135"/>
        </w:tabs>
        <w:spacing w:after="0" w:line="240" w:lineRule="auto"/>
        <w:ind w:left="0"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благоустройство территории поселения. </w:t>
      </w:r>
    </w:p>
    <w:p w:rsidR="00764BAB" w:rsidRPr="00764BAB" w:rsidRDefault="00764BAB" w:rsidP="00764BAB">
      <w:pPr>
        <w:spacing w:after="0" w:line="240" w:lineRule="auto"/>
        <w:ind w:left="708"/>
        <w:jc w:val="both"/>
        <w:rPr>
          <w:rFonts w:ascii="Times New Roman" w:eastAsia="Calibri" w:hAnsi="Times New Roman" w:cs="Times New Roman"/>
          <w:i/>
          <w:sz w:val="28"/>
          <w:szCs w:val="28"/>
          <w:lang w:eastAsia="en-US"/>
        </w:rPr>
      </w:pPr>
    </w:p>
    <w:p w:rsidR="00764BAB" w:rsidRPr="00764BAB" w:rsidRDefault="00764BAB" w:rsidP="00764BAB">
      <w:pPr>
        <w:spacing w:after="0" w:line="240" w:lineRule="auto"/>
        <w:ind w:left="708"/>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ПРИМЕРЫ:</w:t>
      </w:r>
    </w:p>
    <w:p w:rsidR="00764BAB" w:rsidRPr="00764BAB" w:rsidRDefault="00764BAB" w:rsidP="00764BAB">
      <w:pPr>
        <w:spacing w:after="0" w:line="240" w:lineRule="auto"/>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left="708"/>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Ирбейский район</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Самообложение применяется около 25 лет во всех 18 сельских поселениях. Благодаря реализации этого механизма удается увеличить финансирование ряда направлений, которые население считает наиболее необходимыми. Так, из 18 поселений района 12 направляют средства </w:t>
      </w:r>
      <w:r w:rsidRPr="00764BAB">
        <w:rPr>
          <w:rFonts w:ascii="Times New Roman" w:eastAsia="Calibri" w:hAnsi="Times New Roman" w:cs="Times New Roman"/>
          <w:sz w:val="28"/>
          <w:szCs w:val="28"/>
          <w:lang w:eastAsia="en-US"/>
        </w:rPr>
        <w:br/>
        <w:t>на приобретение ламп для уличного освещения, 4 сельсовета тратят средства на ограждение и содержание кладбищ,  2 - финансировали ремонт тротуара, благоустройство и озеленение территории.</w:t>
      </w:r>
    </w:p>
    <w:p w:rsidR="00764BAB" w:rsidRPr="00764BAB" w:rsidRDefault="00764BAB" w:rsidP="00764BAB">
      <w:pPr>
        <w:spacing w:after="0" w:line="240" w:lineRule="auto"/>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left="708"/>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Козульский район</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Введено самообложение на территории Шадринского сельсовета </w:t>
      </w:r>
      <w:r w:rsidRPr="00764BAB">
        <w:rPr>
          <w:rFonts w:ascii="Times New Roman" w:eastAsia="Calibri" w:hAnsi="Times New Roman" w:cs="Times New Roman"/>
          <w:sz w:val="28"/>
          <w:szCs w:val="28"/>
          <w:lang w:eastAsia="en-US"/>
        </w:rPr>
        <w:br/>
        <w:t>в размере 50 рублей с каждого трудоспособного жителя. В 2018 году в бюджет поселения поступило 10,7 тыс. рублей, на эти средства было приобретено электрооборудование для уличного освещения и произведены ремонтные работы.</w:t>
      </w:r>
    </w:p>
    <w:p w:rsidR="00764BAB" w:rsidRPr="00764BAB" w:rsidRDefault="00764BAB" w:rsidP="00764BAB">
      <w:pPr>
        <w:spacing w:after="0" w:line="240" w:lineRule="auto"/>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left="708"/>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Уярский район</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Введено самообложение жителей поселка Авда в размере 50 рублей </w:t>
      </w:r>
      <w:r w:rsidRPr="00764BAB">
        <w:rPr>
          <w:rFonts w:ascii="Times New Roman" w:eastAsia="Calibri" w:hAnsi="Times New Roman" w:cs="Times New Roman"/>
          <w:sz w:val="28"/>
          <w:szCs w:val="28"/>
          <w:lang w:eastAsia="en-US"/>
        </w:rPr>
        <w:br/>
        <w:t xml:space="preserve">с каждого трудоспособного жителя для реализации проекта «Приобретение </w:t>
      </w:r>
      <w:r w:rsidRPr="00764BAB">
        <w:rPr>
          <w:rFonts w:ascii="Times New Roman" w:eastAsia="Calibri" w:hAnsi="Times New Roman" w:cs="Times New Roman"/>
          <w:sz w:val="28"/>
          <w:szCs w:val="28"/>
          <w:lang w:eastAsia="en-US"/>
        </w:rPr>
        <w:br/>
        <w:t xml:space="preserve">и установка контейнеров для сбора ТБО «Чистота в моем селе-чистота у нас </w:t>
      </w:r>
      <w:r w:rsidRPr="00764BAB">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lastRenderedPageBreak/>
        <w:t>в душе». На эти средства приобрели и установили современные контейнеры для сбора твердых бытовых отходов. Данная мера способствует более бережному отношению жителей к приобретенному имуществу.</w:t>
      </w:r>
    </w:p>
    <w:p w:rsidR="00764BAB" w:rsidRPr="00764BAB" w:rsidRDefault="00764BAB" w:rsidP="00764BAB">
      <w:pPr>
        <w:spacing w:after="0" w:line="240" w:lineRule="auto"/>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left="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Нижеингашский район</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В 2018 году в районе реализовано 4 проекта с применением механизма самообложения граждан на сумму 68,4 тыс. рублей.</w:t>
      </w:r>
    </w:p>
    <w:p w:rsidR="0043624A"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Выполнены мероприятия по ремонту и благоустройству мест захоронения и ремонту водонапорной башни. </w:t>
      </w:r>
    </w:p>
    <w:p w:rsidR="00697176" w:rsidRDefault="00697176" w:rsidP="00764BAB">
      <w:pPr>
        <w:spacing w:after="0" w:line="240" w:lineRule="auto"/>
        <w:ind w:firstLine="709"/>
        <w:jc w:val="both"/>
        <w:rPr>
          <w:rFonts w:ascii="Times New Roman" w:eastAsia="Calibri" w:hAnsi="Times New Roman" w:cs="Times New Roman"/>
          <w:sz w:val="28"/>
          <w:szCs w:val="28"/>
          <w:lang w:eastAsia="en-US"/>
        </w:rPr>
      </w:pPr>
    </w:p>
    <w:p w:rsidR="009332C7" w:rsidRDefault="00764BAB" w:rsidP="009332C7">
      <w:pPr>
        <w:widowControl w:val="0"/>
        <w:spacing w:after="0" w:line="240" w:lineRule="auto"/>
        <w:jc w:val="both"/>
        <w:outlineLvl w:val="1"/>
        <w:rPr>
          <w:rFonts w:ascii="Times New Roman" w:eastAsia="Times New Roman" w:hAnsi="Times New Roman" w:cs="Times New Roman"/>
          <w:b/>
          <w:bCs/>
          <w:iCs/>
          <w:sz w:val="28"/>
          <w:szCs w:val="28"/>
        </w:rPr>
      </w:pPr>
      <w:bookmarkStart w:id="203" w:name="_Toc6491476"/>
      <w:r w:rsidRPr="00764BAB">
        <w:rPr>
          <w:rFonts w:ascii="Times New Roman" w:eastAsia="Times New Roman" w:hAnsi="Times New Roman" w:cs="Times New Roman"/>
          <w:b/>
          <w:bCs/>
          <w:iCs/>
          <w:sz w:val="28"/>
          <w:szCs w:val="28"/>
        </w:rPr>
        <w:t>9.4. Инициативное (народное) бюджетирование</w:t>
      </w:r>
      <w:bookmarkEnd w:id="203"/>
      <w:r w:rsidRPr="00764BAB">
        <w:rPr>
          <w:rFonts w:ascii="Times New Roman" w:eastAsia="Times New Roman" w:hAnsi="Times New Roman" w:cs="Times New Roman"/>
          <w:b/>
          <w:bCs/>
          <w:iCs/>
          <w:sz w:val="28"/>
          <w:szCs w:val="28"/>
        </w:rPr>
        <w:t xml:space="preserve"> </w:t>
      </w:r>
    </w:p>
    <w:p w:rsidR="009332C7" w:rsidRPr="0043624A" w:rsidRDefault="009332C7" w:rsidP="0043624A">
      <w:pPr>
        <w:spacing w:after="0" w:line="240" w:lineRule="auto"/>
        <w:rPr>
          <w:rFonts w:ascii="Times New Roman" w:eastAsia="Times New Roman" w:hAnsi="Times New Roman" w:cs="Times New Roman"/>
          <w:b/>
          <w:bCs/>
          <w:iCs/>
        </w:rPr>
      </w:pPr>
    </w:p>
    <w:p w:rsidR="00764BAB" w:rsidRPr="00764BAB" w:rsidRDefault="00764BAB" w:rsidP="0043624A">
      <w:pPr>
        <w:spacing w:after="0" w:line="240" w:lineRule="auto"/>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1. Правовые механизмы, применяемые в муниципальных образованиях (субъекте Российской Федерации) для реализации инициативного (народного) бюджетирования</w:t>
      </w:r>
    </w:p>
    <w:p w:rsidR="00764BAB" w:rsidRPr="0043624A" w:rsidRDefault="00764BAB" w:rsidP="009307DD">
      <w:pPr>
        <w:spacing w:after="0" w:line="240" w:lineRule="auto"/>
        <w:ind w:firstLine="709"/>
        <w:jc w:val="both"/>
        <w:rPr>
          <w:rFonts w:ascii="Times New Roman" w:eastAsia="Calibri" w:hAnsi="Times New Roman" w:cs="Times New Roman"/>
          <w:i/>
          <w:lang w:eastAsia="en-US"/>
        </w:rPr>
      </w:pP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В 2016 году край вошел в перечень регионов – участников проекта «Развитие инициативного бюджетирования в субъектах Российской Федерации в 2016-2018 годах». Целью данного проекта является содействие повышению эффективности бюджетных расходов за счет вовлечения населения в процессы принятия решений на местном уровне. В 2017 году пилотными муниципальными образованиями для реализации данного проекта стали 6 районов края. В 2018 году проект реализовывали уже 11 районов края.</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Нормативные акты края, в соответствии с которыми осуществляются меры поддержки инициативного бюджетирования:</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Постановление Правительства Красноярского края от 30.09.2013 </w:t>
      </w:r>
      <w:r w:rsidRPr="00764BAB">
        <w:rPr>
          <w:rFonts w:ascii="Times New Roman" w:eastAsia="Calibri" w:hAnsi="Times New Roman" w:cs="Times New Roman"/>
          <w:sz w:val="28"/>
          <w:szCs w:val="28"/>
          <w:lang w:eastAsia="en-US"/>
        </w:rPr>
        <w:br/>
        <w:t>№ 517-п «Об утверждении государственной программы Красноярского края «Содействие развитию местного самоуправления» (подпрограмма «Поддержка местных инициатив»);</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Постановление Правительства Красноярского края от 08.05.2018                   № 236-п «Об утверждении распределения субсидий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территорий городских и сельских поселений, на 2018 год».</w:t>
      </w:r>
    </w:p>
    <w:p w:rsidR="00764BAB" w:rsidRPr="0043624A" w:rsidRDefault="00764BAB" w:rsidP="009307DD">
      <w:pPr>
        <w:spacing w:after="0" w:line="240" w:lineRule="auto"/>
        <w:ind w:firstLine="709"/>
        <w:jc w:val="both"/>
        <w:rPr>
          <w:rFonts w:ascii="Times New Roman" w:eastAsia="Calibri" w:hAnsi="Times New Roman" w:cs="Times New Roman"/>
          <w:lang w:eastAsia="en-US"/>
        </w:rPr>
      </w:pPr>
    </w:p>
    <w:p w:rsidR="00764BAB" w:rsidRPr="00764BAB" w:rsidRDefault="00764BAB" w:rsidP="0043624A">
      <w:pPr>
        <w:spacing w:after="0" w:line="240" w:lineRule="auto"/>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2. Схема софинансирования проектов, реализуемых с применением механизма инициативного (народного) бюджетирования, применяемая в муниципальных образованиях Красноярского края</w:t>
      </w:r>
    </w:p>
    <w:p w:rsidR="00764BAB" w:rsidRPr="0043624A" w:rsidRDefault="00764BAB" w:rsidP="009307DD">
      <w:pPr>
        <w:spacing w:after="0" w:line="240" w:lineRule="auto"/>
        <w:ind w:firstLine="709"/>
        <w:jc w:val="both"/>
        <w:rPr>
          <w:rFonts w:ascii="Times New Roman" w:eastAsia="Calibri" w:hAnsi="Times New Roman" w:cs="Times New Roman"/>
          <w:i/>
          <w:color w:val="FF0000"/>
          <w:lang w:eastAsia="en-US"/>
        </w:rPr>
      </w:pP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85% </w:t>
      </w:r>
      <w:r w:rsidRPr="00764BAB">
        <w:rPr>
          <w:rFonts w:ascii="Times New Roman" w:eastAsia="Calibri" w:hAnsi="Times New Roman" w:cs="Times New Roman"/>
          <w:sz w:val="28"/>
          <w:szCs w:val="28"/>
          <w:lang w:eastAsia="en-US"/>
        </w:rPr>
        <w:tab/>
        <w:t>- краевой бюджет</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5% </w:t>
      </w:r>
      <w:r w:rsidRPr="00764BAB">
        <w:rPr>
          <w:rFonts w:ascii="Times New Roman" w:eastAsia="Calibri" w:hAnsi="Times New Roman" w:cs="Times New Roman"/>
          <w:sz w:val="28"/>
          <w:szCs w:val="28"/>
          <w:lang w:eastAsia="en-US"/>
        </w:rPr>
        <w:tab/>
        <w:t>- местный бюджет</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3% </w:t>
      </w:r>
      <w:r w:rsidRPr="00764BAB">
        <w:rPr>
          <w:rFonts w:ascii="Times New Roman" w:eastAsia="Calibri" w:hAnsi="Times New Roman" w:cs="Times New Roman"/>
          <w:sz w:val="28"/>
          <w:szCs w:val="28"/>
          <w:lang w:eastAsia="en-US"/>
        </w:rPr>
        <w:tab/>
        <w:t>- средства граждан</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7% </w:t>
      </w:r>
      <w:r w:rsidRPr="00764BAB">
        <w:rPr>
          <w:rFonts w:ascii="Times New Roman" w:eastAsia="Calibri" w:hAnsi="Times New Roman" w:cs="Times New Roman"/>
          <w:sz w:val="28"/>
          <w:szCs w:val="28"/>
          <w:lang w:eastAsia="en-US"/>
        </w:rPr>
        <w:tab/>
        <w:t>- иные источники</w:t>
      </w:r>
    </w:p>
    <w:p w:rsidR="00764BAB" w:rsidRPr="0043624A" w:rsidRDefault="00764BAB" w:rsidP="009307DD">
      <w:pPr>
        <w:spacing w:after="0" w:line="240" w:lineRule="auto"/>
        <w:ind w:firstLine="709"/>
        <w:jc w:val="both"/>
        <w:rPr>
          <w:rFonts w:ascii="Times New Roman" w:eastAsia="Calibri" w:hAnsi="Times New Roman" w:cs="Times New Roman"/>
          <w:i/>
          <w:lang w:eastAsia="en-US"/>
        </w:rPr>
      </w:pPr>
    </w:p>
    <w:p w:rsidR="00764BAB" w:rsidRPr="00764BAB" w:rsidRDefault="00764BAB" w:rsidP="0043624A">
      <w:pPr>
        <w:spacing w:after="0" w:line="240" w:lineRule="auto"/>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3. Общая сумма внебюджетных средств, собранных для реализации проектов представлена в таблице 1</w:t>
      </w:r>
      <w:r w:rsidR="00332B10">
        <w:rPr>
          <w:rFonts w:ascii="Times New Roman" w:eastAsia="Calibri" w:hAnsi="Times New Roman" w:cs="Times New Roman"/>
          <w:i/>
          <w:sz w:val="28"/>
          <w:szCs w:val="28"/>
          <w:lang w:eastAsia="en-US"/>
        </w:rPr>
        <w:t>8.</w:t>
      </w:r>
    </w:p>
    <w:p w:rsidR="00764BAB" w:rsidRPr="00764BAB" w:rsidRDefault="00764BAB" w:rsidP="0043624A">
      <w:pPr>
        <w:spacing w:after="0" w:line="240" w:lineRule="auto"/>
        <w:jc w:val="right"/>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lastRenderedPageBreak/>
        <w:t>Таблица 1</w:t>
      </w:r>
      <w:r w:rsidR="00332B10">
        <w:rPr>
          <w:rFonts w:ascii="Times New Roman" w:eastAsia="Calibri" w:hAnsi="Times New Roman" w:cs="Times New Roman"/>
          <w:sz w:val="28"/>
          <w:szCs w:val="28"/>
          <w:lang w:eastAsia="en-U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60"/>
      </w:tblGrid>
      <w:tr w:rsidR="00764BAB" w:rsidRPr="00764BAB" w:rsidTr="0043624A">
        <w:trPr>
          <w:trHeight w:hRule="exact" w:val="1134"/>
        </w:trPr>
        <w:tc>
          <w:tcPr>
            <w:tcW w:w="5211" w:type="dxa"/>
            <w:shd w:val="clear" w:color="auto" w:fill="auto"/>
            <w:vAlign w:val="center"/>
          </w:tcPr>
          <w:p w:rsidR="00764BAB" w:rsidRPr="00421A17" w:rsidRDefault="00764BAB" w:rsidP="00ED1469">
            <w:pPr>
              <w:spacing w:after="0" w:line="240" w:lineRule="auto"/>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Внебюджетные источники финансирования проектов</w:t>
            </w:r>
          </w:p>
        </w:tc>
        <w:tc>
          <w:tcPr>
            <w:tcW w:w="4360" w:type="dxa"/>
            <w:shd w:val="clear" w:color="auto" w:fill="auto"/>
            <w:vAlign w:val="center"/>
          </w:tcPr>
          <w:p w:rsidR="00764BAB" w:rsidRPr="00421A17" w:rsidRDefault="00764BAB" w:rsidP="00ED1469">
            <w:pPr>
              <w:spacing w:after="0" w:line="240" w:lineRule="auto"/>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Сумма средств собранных для реализации проектов в 2018 году (млн. руб.)</w:t>
            </w:r>
          </w:p>
        </w:tc>
      </w:tr>
      <w:tr w:rsidR="00764BAB" w:rsidRPr="00764BAB" w:rsidTr="0043624A">
        <w:trPr>
          <w:trHeight w:hRule="exact" w:val="397"/>
        </w:trPr>
        <w:tc>
          <w:tcPr>
            <w:tcW w:w="5211" w:type="dxa"/>
            <w:shd w:val="clear" w:color="auto" w:fill="auto"/>
          </w:tcPr>
          <w:p w:rsidR="00764BAB" w:rsidRPr="00ED1469" w:rsidRDefault="00764BAB" w:rsidP="00ED1469">
            <w:pPr>
              <w:spacing w:after="0" w:line="240" w:lineRule="auto"/>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Средства населения</w:t>
            </w:r>
          </w:p>
        </w:tc>
        <w:tc>
          <w:tcPr>
            <w:tcW w:w="4360" w:type="dxa"/>
            <w:shd w:val="clear" w:color="auto" w:fill="auto"/>
          </w:tcPr>
          <w:p w:rsidR="00764BAB" w:rsidRPr="00ED1469" w:rsidRDefault="00764BAB" w:rsidP="00ED1469">
            <w:pPr>
              <w:spacing w:after="0" w:line="240" w:lineRule="auto"/>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4,10</w:t>
            </w:r>
          </w:p>
        </w:tc>
      </w:tr>
      <w:tr w:rsidR="00764BAB" w:rsidRPr="00764BAB" w:rsidTr="0043624A">
        <w:trPr>
          <w:trHeight w:hRule="exact" w:val="397"/>
        </w:trPr>
        <w:tc>
          <w:tcPr>
            <w:tcW w:w="5211" w:type="dxa"/>
            <w:shd w:val="clear" w:color="auto" w:fill="auto"/>
          </w:tcPr>
          <w:p w:rsidR="00764BAB" w:rsidRPr="00ED1469" w:rsidRDefault="00764BAB" w:rsidP="00ED1469">
            <w:pPr>
              <w:spacing w:after="0" w:line="240" w:lineRule="auto"/>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Иные источники</w:t>
            </w:r>
          </w:p>
        </w:tc>
        <w:tc>
          <w:tcPr>
            <w:tcW w:w="4360" w:type="dxa"/>
            <w:shd w:val="clear" w:color="auto" w:fill="auto"/>
          </w:tcPr>
          <w:p w:rsidR="00764BAB" w:rsidRPr="00ED1469" w:rsidRDefault="00764BAB" w:rsidP="00ED1469">
            <w:pPr>
              <w:spacing w:after="0" w:line="240" w:lineRule="auto"/>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7,00</w:t>
            </w:r>
          </w:p>
        </w:tc>
      </w:tr>
      <w:tr w:rsidR="00764BAB" w:rsidRPr="00764BAB" w:rsidTr="0043624A">
        <w:trPr>
          <w:trHeight w:hRule="exact" w:val="397"/>
        </w:trPr>
        <w:tc>
          <w:tcPr>
            <w:tcW w:w="5211" w:type="dxa"/>
            <w:shd w:val="clear" w:color="auto" w:fill="auto"/>
          </w:tcPr>
          <w:p w:rsidR="00764BAB" w:rsidRPr="00ED1469" w:rsidRDefault="00764BAB" w:rsidP="00ED1469">
            <w:pPr>
              <w:spacing w:after="0" w:line="240" w:lineRule="auto"/>
              <w:rPr>
                <w:rFonts w:ascii="Times New Roman" w:eastAsia="Calibri" w:hAnsi="Times New Roman" w:cs="Times New Roman"/>
                <w:b/>
                <w:sz w:val="24"/>
                <w:szCs w:val="24"/>
                <w:lang w:eastAsia="en-US"/>
              </w:rPr>
            </w:pPr>
            <w:r w:rsidRPr="00ED1469">
              <w:rPr>
                <w:rFonts w:ascii="Times New Roman" w:eastAsia="Calibri" w:hAnsi="Times New Roman" w:cs="Times New Roman"/>
                <w:b/>
                <w:sz w:val="24"/>
                <w:szCs w:val="24"/>
                <w:lang w:eastAsia="en-US"/>
              </w:rPr>
              <w:t>ИТОГО</w:t>
            </w:r>
          </w:p>
        </w:tc>
        <w:tc>
          <w:tcPr>
            <w:tcW w:w="4360" w:type="dxa"/>
            <w:shd w:val="clear" w:color="auto" w:fill="auto"/>
          </w:tcPr>
          <w:p w:rsidR="00764BAB" w:rsidRPr="00ED1469" w:rsidRDefault="00764BAB" w:rsidP="00ED1469">
            <w:pPr>
              <w:spacing w:after="0" w:line="240" w:lineRule="auto"/>
              <w:rPr>
                <w:rFonts w:ascii="Times New Roman" w:eastAsia="Calibri" w:hAnsi="Times New Roman" w:cs="Times New Roman"/>
                <w:b/>
                <w:sz w:val="24"/>
                <w:szCs w:val="24"/>
                <w:lang w:eastAsia="en-US"/>
              </w:rPr>
            </w:pPr>
            <w:r w:rsidRPr="00ED1469">
              <w:rPr>
                <w:rFonts w:ascii="Times New Roman" w:eastAsia="Calibri" w:hAnsi="Times New Roman" w:cs="Times New Roman"/>
                <w:b/>
                <w:sz w:val="24"/>
                <w:szCs w:val="24"/>
                <w:lang w:eastAsia="en-US"/>
              </w:rPr>
              <w:t>11,10</w:t>
            </w:r>
          </w:p>
        </w:tc>
      </w:tr>
    </w:tbl>
    <w:p w:rsidR="00764BAB" w:rsidRPr="009332C7" w:rsidRDefault="00764BAB" w:rsidP="009307DD">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Справочно: общая стоимость проектов в 2018 году составила 109 млн. руб., в том числе:</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субсидия регионального бюджета 91,6 млн. руб.;</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средства населения 4,1 млн. руб.;</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средства местного бюджета 6,3 млн. руб.;</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иные источники 7 млн. руб.</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Минимальная стоимость проекта составила немногим более 61 тысячи рублей, максимальная  -  2 миллиона 375 тысяч рублей.</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Количество жителей участвовавших в определении проекта - 41 993 чел., что составляет 34% от числа жителей, проживающих на территориях сельсоветов.</w:t>
      </w:r>
    </w:p>
    <w:p w:rsidR="00764BAB" w:rsidRPr="00764BAB" w:rsidRDefault="00764BAB" w:rsidP="009307DD">
      <w:pPr>
        <w:spacing w:after="0" w:line="240" w:lineRule="auto"/>
        <w:ind w:firstLine="709"/>
        <w:jc w:val="both"/>
        <w:rPr>
          <w:rFonts w:ascii="Times New Roman" w:eastAsia="Calibri" w:hAnsi="Times New Roman" w:cs="Times New Roman"/>
          <w:i/>
          <w:sz w:val="28"/>
          <w:szCs w:val="28"/>
          <w:lang w:eastAsia="en-US"/>
        </w:rPr>
      </w:pPr>
    </w:p>
    <w:p w:rsidR="00764BAB" w:rsidRDefault="00764BAB" w:rsidP="0043624A">
      <w:pPr>
        <w:spacing w:after="0" w:line="240" w:lineRule="auto"/>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4. Основные направления проектов, для реализации которых применялся механизм инициативного (народного) бюджетирования (некоторые примеры)</w:t>
      </w:r>
    </w:p>
    <w:p w:rsidR="0043624A" w:rsidRPr="0043624A" w:rsidRDefault="0043624A" w:rsidP="0043624A">
      <w:pPr>
        <w:spacing w:after="0" w:line="240" w:lineRule="auto"/>
        <w:jc w:val="both"/>
        <w:rPr>
          <w:rFonts w:ascii="Times New Roman" w:eastAsia="Calibri" w:hAnsi="Times New Roman" w:cs="Times New Roman"/>
          <w:i/>
          <w:lang w:eastAsia="en-US"/>
        </w:rPr>
      </w:pP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Основное направление проектов это:</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объекты коммунальной инфраструктуры и внешнего благоустройства – 38;</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площади, парки, спортивные и детские площадки, места отдыха – 32;</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объекты культуры – 17;</w:t>
      </w:r>
    </w:p>
    <w:p w:rsidR="00764BAB" w:rsidRPr="00764BAB" w:rsidRDefault="00764BAB" w:rsidP="009307DD">
      <w:pPr>
        <w:spacing w:after="0" w:line="240" w:lineRule="auto"/>
        <w:ind w:firstLine="709"/>
        <w:jc w:val="both"/>
        <w:rPr>
          <w:rFonts w:ascii="Times New Roman" w:eastAsia="Calibri" w:hAnsi="Times New Roman" w:cs="Times New Roman"/>
          <w:i/>
          <w:sz w:val="28"/>
          <w:szCs w:val="28"/>
          <w:lang w:eastAsia="en-US"/>
        </w:rPr>
      </w:pPr>
      <w:r w:rsidRPr="00764BAB">
        <w:rPr>
          <w:rFonts w:ascii="Times New Roman" w:eastAsia="Calibri" w:hAnsi="Times New Roman" w:cs="Times New Roman"/>
          <w:sz w:val="28"/>
          <w:szCs w:val="28"/>
          <w:lang w:eastAsia="en-US"/>
        </w:rPr>
        <w:t>места захоронения – 11.</w:t>
      </w:r>
    </w:p>
    <w:p w:rsidR="00764BAB" w:rsidRPr="00764BAB" w:rsidRDefault="00764BAB" w:rsidP="001C2253">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Типология объектов проектов, реализованных в муниципальных образованиях края, представлена в таблице 1</w:t>
      </w:r>
      <w:r w:rsidR="00332B10">
        <w:rPr>
          <w:rFonts w:ascii="Times New Roman" w:eastAsia="Calibri" w:hAnsi="Times New Roman" w:cs="Times New Roman"/>
          <w:sz w:val="28"/>
          <w:szCs w:val="28"/>
          <w:lang w:eastAsia="en-US"/>
        </w:rPr>
        <w:t>9</w:t>
      </w:r>
      <w:r w:rsidRPr="00764BAB">
        <w:rPr>
          <w:rFonts w:ascii="Times New Roman" w:eastAsia="Calibri" w:hAnsi="Times New Roman" w:cs="Times New Roman"/>
          <w:sz w:val="28"/>
          <w:szCs w:val="28"/>
          <w:lang w:eastAsia="en-US"/>
        </w:rPr>
        <w:t>.</w:t>
      </w:r>
    </w:p>
    <w:p w:rsidR="00764BAB" w:rsidRPr="00764BAB" w:rsidRDefault="00764BAB" w:rsidP="001C2253">
      <w:pPr>
        <w:spacing w:after="0" w:line="240" w:lineRule="auto"/>
        <w:jc w:val="right"/>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Таблица 1</w:t>
      </w:r>
      <w:r w:rsidR="00332B10">
        <w:rPr>
          <w:rFonts w:ascii="Times New Roman" w:eastAsia="Calibri" w:hAnsi="Times New Roman" w:cs="Times New Roman"/>
          <w:sz w:val="28"/>
          <w:szCs w:val="28"/>
          <w:lang w:eastAsia="en-US"/>
        </w:rPr>
        <w:t>9</w:t>
      </w:r>
    </w:p>
    <w:tbl>
      <w:tblPr>
        <w:tblW w:w="9371" w:type="dxa"/>
        <w:tblInd w:w="93" w:type="dxa"/>
        <w:tblLayout w:type="fixed"/>
        <w:tblLook w:val="04A0" w:firstRow="1" w:lastRow="0" w:firstColumn="1" w:lastColumn="0" w:noHBand="0" w:noVBand="1"/>
      </w:tblPr>
      <w:tblGrid>
        <w:gridCol w:w="2709"/>
        <w:gridCol w:w="567"/>
        <w:gridCol w:w="567"/>
        <w:gridCol w:w="567"/>
        <w:gridCol w:w="567"/>
        <w:gridCol w:w="425"/>
        <w:gridCol w:w="567"/>
        <w:gridCol w:w="567"/>
        <w:gridCol w:w="567"/>
        <w:gridCol w:w="567"/>
        <w:gridCol w:w="567"/>
        <w:gridCol w:w="567"/>
        <w:gridCol w:w="567"/>
      </w:tblGrid>
      <w:tr w:rsidR="00764BAB" w:rsidRPr="00764BAB" w:rsidTr="00ED1469">
        <w:trPr>
          <w:trHeight w:hRule="exact" w:val="340"/>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Сводная таблица заявок от муниципальных образований Красноярского края</w:t>
            </w:r>
          </w:p>
        </w:tc>
        <w:tc>
          <w:tcPr>
            <w:tcW w:w="6662" w:type="dxa"/>
            <w:gridSpan w:val="12"/>
            <w:tcBorders>
              <w:top w:val="single" w:sz="4" w:space="0" w:color="auto"/>
              <w:left w:val="nil"/>
              <w:bottom w:val="single" w:sz="4" w:space="0" w:color="auto"/>
              <w:right w:val="single" w:sz="4" w:space="0" w:color="000000"/>
            </w:tcBorders>
            <w:shd w:val="clear" w:color="auto" w:fill="auto"/>
            <w:vAlign w:val="bottom"/>
            <w:hideMark/>
          </w:tcPr>
          <w:p w:rsidR="00764BAB" w:rsidRPr="00ED1469" w:rsidRDefault="00764BAB" w:rsidP="00ED1469">
            <w:pPr>
              <w:spacing w:after="0" w:line="240" w:lineRule="auto"/>
              <w:jc w:val="center"/>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Муниципальный район</w:t>
            </w:r>
          </w:p>
        </w:tc>
      </w:tr>
      <w:tr w:rsidR="00764BAB" w:rsidRPr="00764BAB" w:rsidTr="00ED1469">
        <w:trPr>
          <w:trHeight w:val="2046"/>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764BAB" w:rsidRPr="00ED1469" w:rsidRDefault="0043624A"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 xml:space="preserve"> Всего проектов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4BAB" w:rsidRPr="00ED1469" w:rsidRDefault="00764BAB" w:rsidP="00ED1469">
            <w:pPr>
              <w:spacing w:after="0" w:line="240" w:lineRule="auto"/>
              <w:rPr>
                <w:rFonts w:ascii="Times New Roman" w:eastAsia="Times New Roman" w:hAnsi="Times New Roman" w:cs="Times New Roman"/>
                <w:sz w:val="24"/>
                <w:szCs w:val="24"/>
              </w:rPr>
            </w:pPr>
            <w:r w:rsidRPr="00ED1469">
              <w:rPr>
                <w:rFonts w:ascii="Times New Roman" w:eastAsia="Times New Roman" w:hAnsi="Times New Roman" w:cs="Times New Roman"/>
                <w:sz w:val="24"/>
                <w:szCs w:val="24"/>
              </w:rPr>
              <w:t>Балахтинский</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764BAB" w:rsidRPr="00ED1469" w:rsidRDefault="00764BAB" w:rsidP="00ED1469">
            <w:pPr>
              <w:spacing w:after="0" w:line="240" w:lineRule="auto"/>
              <w:rPr>
                <w:rFonts w:ascii="Times New Roman" w:eastAsia="Times New Roman" w:hAnsi="Times New Roman" w:cs="Times New Roman"/>
                <w:sz w:val="24"/>
                <w:szCs w:val="24"/>
              </w:rPr>
            </w:pPr>
            <w:r w:rsidRPr="00ED1469">
              <w:rPr>
                <w:rFonts w:ascii="Times New Roman" w:eastAsia="Times New Roman" w:hAnsi="Times New Roman" w:cs="Times New Roman"/>
                <w:sz w:val="24"/>
                <w:szCs w:val="24"/>
              </w:rPr>
              <w:t>Большемуртинский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4BAB" w:rsidRPr="00ED1469" w:rsidRDefault="00764BAB" w:rsidP="00ED1469">
            <w:pPr>
              <w:spacing w:after="0" w:line="240" w:lineRule="auto"/>
              <w:rPr>
                <w:rFonts w:ascii="Times New Roman" w:eastAsia="Times New Roman" w:hAnsi="Times New Roman" w:cs="Times New Roman"/>
                <w:sz w:val="24"/>
                <w:szCs w:val="24"/>
              </w:rPr>
            </w:pPr>
            <w:r w:rsidRPr="00ED1469">
              <w:rPr>
                <w:rFonts w:ascii="Times New Roman" w:eastAsia="Times New Roman" w:hAnsi="Times New Roman" w:cs="Times New Roman"/>
                <w:sz w:val="24"/>
                <w:szCs w:val="24"/>
              </w:rPr>
              <w:t>Емельяновский</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764BAB" w:rsidRPr="00ED1469" w:rsidRDefault="00764BAB" w:rsidP="00ED1469">
            <w:pPr>
              <w:spacing w:after="0" w:line="240" w:lineRule="auto"/>
              <w:rPr>
                <w:rFonts w:ascii="Times New Roman" w:eastAsia="Times New Roman" w:hAnsi="Times New Roman" w:cs="Times New Roman"/>
                <w:sz w:val="24"/>
                <w:szCs w:val="24"/>
              </w:rPr>
            </w:pPr>
            <w:r w:rsidRPr="00ED1469">
              <w:rPr>
                <w:rFonts w:ascii="Times New Roman" w:eastAsia="Times New Roman" w:hAnsi="Times New Roman" w:cs="Times New Roman"/>
                <w:sz w:val="24"/>
                <w:szCs w:val="24"/>
              </w:rPr>
              <w:t>Енисейский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4BAB" w:rsidRPr="00ED1469" w:rsidRDefault="00764BAB" w:rsidP="00ED1469">
            <w:pPr>
              <w:spacing w:after="0" w:line="240" w:lineRule="auto"/>
              <w:rPr>
                <w:rFonts w:ascii="Times New Roman" w:eastAsia="Times New Roman" w:hAnsi="Times New Roman" w:cs="Times New Roman"/>
                <w:sz w:val="24"/>
                <w:szCs w:val="24"/>
              </w:rPr>
            </w:pPr>
            <w:r w:rsidRPr="00ED1469">
              <w:rPr>
                <w:rFonts w:ascii="Times New Roman" w:eastAsia="Times New Roman" w:hAnsi="Times New Roman" w:cs="Times New Roman"/>
                <w:sz w:val="24"/>
                <w:szCs w:val="24"/>
              </w:rPr>
              <w:t>Идринский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4BAB" w:rsidRPr="00ED1469" w:rsidRDefault="00764BAB" w:rsidP="00ED1469">
            <w:pPr>
              <w:spacing w:after="0" w:line="240" w:lineRule="auto"/>
              <w:rPr>
                <w:rFonts w:ascii="Times New Roman" w:eastAsia="Times New Roman" w:hAnsi="Times New Roman" w:cs="Times New Roman"/>
                <w:sz w:val="24"/>
                <w:szCs w:val="24"/>
              </w:rPr>
            </w:pPr>
            <w:r w:rsidRPr="00ED1469">
              <w:rPr>
                <w:rFonts w:ascii="Times New Roman" w:eastAsia="Times New Roman" w:hAnsi="Times New Roman" w:cs="Times New Roman"/>
                <w:sz w:val="24"/>
                <w:szCs w:val="24"/>
              </w:rPr>
              <w:t>Казачинский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4BAB" w:rsidRPr="00ED1469" w:rsidRDefault="00764BAB" w:rsidP="00ED1469">
            <w:pPr>
              <w:spacing w:after="0" w:line="240" w:lineRule="auto"/>
              <w:rPr>
                <w:rFonts w:ascii="Times New Roman" w:eastAsia="Times New Roman" w:hAnsi="Times New Roman" w:cs="Times New Roman"/>
                <w:sz w:val="24"/>
                <w:szCs w:val="24"/>
              </w:rPr>
            </w:pPr>
            <w:r w:rsidRPr="00ED1469">
              <w:rPr>
                <w:rFonts w:ascii="Times New Roman" w:eastAsia="Times New Roman" w:hAnsi="Times New Roman" w:cs="Times New Roman"/>
                <w:sz w:val="24"/>
                <w:szCs w:val="24"/>
              </w:rPr>
              <w:t>Краснотуранский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4BAB" w:rsidRPr="00ED1469" w:rsidRDefault="00764BAB" w:rsidP="00ED1469">
            <w:pPr>
              <w:spacing w:after="0" w:line="240" w:lineRule="auto"/>
              <w:rPr>
                <w:rFonts w:ascii="Times New Roman" w:eastAsia="Times New Roman" w:hAnsi="Times New Roman" w:cs="Times New Roman"/>
                <w:sz w:val="24"/>
                <w:szCs w:val="24"/>
              </w:rPr>
            </w:pPr>
            <w:r w:rsidRPr="00ED1469">
              <w:rPr>
                <w:rFonts w:ascii="Times New Roman" w:eastAsia="Times New Roman" w:hAnsi="Times New Roman" w:cs="Times New Roman"/>
                <w:sz w:val="24"/>
                <w:szCs w:val="24"/>
              </w:rPr>
              <w:t>Минусинский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4BAB" w:rsidRPr="00ED1469" w:rsidRDefault="00764BAB" w:rsidP="00ED1469">
            <w:pPr>
              <w:spacing w:after="0" w:line="240" w:lineRule="auto"/>
              <w:rPr>
                <w:rFonts w:ascii="Times New Roman" w:eastAsia="Times New Roman" w:hAnsi="Times New Roman" w:cs="Times New Roman"/>
                <w:sz w:val="24"/>
                <w:szCs w:val="24"/>
              </w:rPr>
            </w:pPr>
            <w:r w:rsidRPr="00ED1469">
              <w:rPr>
                <w:rFonts w:ascii="Times New Roman" w:eastAsia="Times New Roman" w:hAnsi="Times New Roman" w:cs="Times New Roman"/>
                <w:sz w:val="24"/>
                <w:szCs w:val="24"/>
              </w:rPr>
              <w:t>Новоселовский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4BAB" w:rsidRPr="00ED1469" w:rsidRDefault="00764BAB" w:rsidP="00ED1469">
            <w:pPr>
              <w:spacing w:after="0" w:line="240" w:lineRule="auto"/>
              <w:rPr>
                <w:rFonts w:ascii="Times New Roman" w:eastAsia="Times New Roman" w:hAnsi="Times New Roman" w:cs="Times New Roman"/>
                <w:sz w:val="24"/>
                <w:szCs w:val="24"/>
              </w:rPr>
            </w:pPr>
            <w:r w:rsidRPr="00ED1469">
              <w:rPr>
                <w:rFonts w:ascii="Times New Roman" w:eastAsia="Times New Roman" w:hAnsi="Times New Roman" w:cs="Times New Roman"/>
                <w:sz w:val="24"/>
                <w:szCs w:val="24"/>
              </w:rPr>
              <w:t>Сухобузимский</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64BAB" w:rsidRPr="00ED1469" w:rsidRDefault="00764BAB" w:rsidP="00ED1469">
            <w:pPr>
              <w:spacing w:after="0" w:line="240" w:lineRule="auto"/>
              <w:rPr>
                <w:rFonts w:ascii="Times New Roman" w:eastAsia="Times New Roman" w:hAnsi="Times New Roman" w:cs="Times New Roman"/>
                <w:sz w:val="24"/>
                <w:szCs w:val="24"/>
              </w:rPr>
            </w:pPr>
            <w:r w:rsidRPr="00ED1469">
              <w:rPr>
                <w:rFonts w:ascii="Times New Roman" w:eastAsia="Times New Roman" w:hAnsi="Times New Roman" w:cs="Times New Roman"/>
                <w:sz w:val="24"/>
                <w:szCs w:val="24"/>
              </w:rPr>
              <w:t>Шушенский</w:t>
            </w:r>
          </w:p>
        </w:tc>
      </w:tr>
      <w:tr w:rsidR="00764BAB" w:rsidRPr="00764BAB" w:rsidTr="00ED1469">
        <w:trPr>
          <w:trHeight w:hRule="exact" w:val="308"/>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p>
        </w:tc>
        <w:tc>
          <w:tcPr>
            <w:tcW w:w="567" w:type="dxa"/>
            <w:tcBorders>
              <w:top w:val="nil"/>
              <w:left w:val="nil"/>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99</w:t>
            </w:r>
          </w:p>
        </w:tc>
        <w:tc>
          <w:tcPr>
            <w:tcW w:w="567" w:type="dxa"/>
            <w:tcBorders>
              <w:top w:val="nil"/>
              <w:left w:val="nil"/>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12</w:t>
            </w:r>
          </w:p>
        </w:tc>
        <w:tc>
          <w:tcPr>
            <w:tcW w:w="567" w:type="dxa"/>
            <w:tcBorders>
              <w:top w:val="nil"/>
              <w:left w:val="nil"/>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10</w:t>
            </w:r>
          </w:p>
        </w:tc>
        <w:tc>
          <w:tcPr>
            <w:tcW w:w="567" w:type="dxa"/>
            <w:tcBorders>
              <w:top w:val="nil"/>
              <w:left w:val="nil"/>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11</w:t>
            </w:r>
          </w:p>
        </w:tc>
        <w:tc>
          <w:tcPr>
            <w:tcW w:w="425" w:type="dxa"/>
            <w:tcBorders>
              <w:top w:val="nil"/>
              <w:left w:val="nil"/>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9</w:t>
            </w:r>
          </w:p>
        </w:tc>
        <w:tc>
          <w:tcPr>
            <w:tcW w:w="567" w:type="dxa"/>
            <w:tcBorders>
              <w:top w:val="nil"/>
              <w:left w:val="nil"/>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13</w:t>
            </w:r>
          </w:p>
        </w:tc>
        <w:tc>
          <w:tcPr>
            <w:tcW w:w="567" w:type="dxa"/>
            <w:tcBorders>
              <w:top w:val="nil"/>
              <w:left w:val="nil"/>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13</w:t>
            </w:r>
          </w:p>
        </w:tc>
        <w:tc>
          <w:tcPr>
            <w:tcW w:w="567" w:type="dxa"/>
            <w:tcBorders>
              <w:top w:val="nil"/>
              <w:left w:val="nil"/>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7</w:t>
            </w:r>
          </w:p>
        </w:tc>
        <w:tc>
          <w:tcPr>
            <w:tcW w:w="567" w:type="dxa"/>
            <w:tcBorders>
              <w:top w:val="nil"/>
              <w:left w:val="nil"/>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6</w:t>
            </w:r>
          </w:p>
        </w:tc>
        <w:tc>
          <w:tcPr>
            <w:tcW w:w="567" w:type="dxa"/>
            <w:tcBorders>
              <w:top w:val="nil"/>
              <w:left w:val="nil"/>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5</w:t>
            </w:r>
          </w:p>
        </w:tc>
        <w:tc>
          <w:tcPr>
            <w:tcW w:w="567" w:type="dxa"/>
            <w:tcBorders>
              <w:top w:val="nil"/>
              <w:left w:val="nil"/>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9</w:t>
            </w:r>
          </w:p>
        </w:tc>
        <w:tc>
          <w:tcPr>
            <w:tcW w:w="567" w:type="dxa"/>
            <w:tcBorders>
              <w:top w:val="nil"/>
              <w:left w:val="nil"/>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4</w:t>
            </w:r>
          </w:p>
        </w:tc>
      </w:tr>
      <w:tr w:rsidR="00764BAB" w:rsidRPr="00764BAB" w:rsidTr="00ED1469">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Объекты коммунальной инфраструктуры и внешнего благоустройства</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38</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4</w:t>
            </w:r>
          </w:p>
        </w:tc>
        <w:tc>
          <w:tcPr>
            <w:tcW w:w="425"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6</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9</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r>
      <w:tr w:rsidR="00764BAB" w:rsidRPr="00764BAB" w:rsidTr="00ED1469">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lastRenderedPageBreak/>
              <w:t>Объекты культуры</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17</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425"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6</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1</w:t>
            </w:r>
          </w:p>
        </w:tc>
      </w:tr>
      <w:tr w:rsidR="00764BAB" w:rsidRPr="00764BAB" w:rsidTr="00ED1469">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Площади, парки, спортивные и детские площадки, места отдыха</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32</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7</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5</w:t>
            </w:r>
          </w:p>
        </w:tc>
        <w:tc>
          <w:tcPr>
            <w:tcW w:w="425"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2</w:t>
            </w:r>
          </w:p>
        </w:tc>
      </w:tr>
      <w:tr w:rsidR="00764BAB" w:rsidRPr="00764BAB" w:rsidTr="00ED1469">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Места захоронения</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2</w:t>
            </w:r>
          </w:p>
        </w:tc>
        <w:tc>
          <w:tcPr>
            <w:tcW w:w="425"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1</w:t>
            </w:r>
          </w:p>
        </w:tc>
      </w:tr>
      <w:tr w:rsidR="00764BAB" w:rsidRPr="00764BAB" w:rsidTr="00ED1469">
        <w:trPr>
          <w:trHeight w:val="300"/>
        </w:trPr>
        <w:tc>
          <w:tcPr>
            <w:tcW w:w="2709" w:type="dxa"/>
            <w:tcBorders>
              <w:top w:val="nil"/>
              <w:left w:val="single" w:sz="4" w:space="0" w:color="auto"/>
              <w:bottom w:val="single" w:sz="4" w:space="0" w:color="auto"/>
              <w:right w:val="single" w:sz="4" w:space="0" w:color="auto"/>
            </w:tcBorders>
            <w:shd w:val="clear" w:color="auto" w:fill="auto"/>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Объекты для обеспечения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b/>
                <w:bCs/>
                <w:color w:val="000000"/>
                <w:sz w:val="24"/>
                <w:szCs w:val="24"/>
              </w:rPr>
            </w:pPr>
            <w:r w:rsidRPr="00ED1469">
              <w:rPr>
                <w:rFonts w:ascii="Times New Roman" w:eastAsia="Times New Roman" w:hAnsi="Times New Roman" w:cs="Times New Roman"/>
                <w:b/>
                <w:bCs/>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425"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rsidR="00764BAB" w:rsidRPr="00ED1469" w:rsidRDefault="00764BAB" w:rsidP="00ED1469">
            <w:pPr>
              <w:spacing w:after="0" w:line="240" w:lineRule="auto"/>
              <w:rPr>
                <w:rFonts w:ascii="Times New Roman" w:eastAsia="Times New Roman" w:hAnsi="Times New Roman" w:cs="Times New Roman"/>
                <w:color w:val="000000"/>
                <w:sz w:val="24"/>
                <w:szCs w:val="24"/>
              </w:rPr>
            </w:pPr>
            <w:r w:rsidRPr="00ED1469">
              <w:rPr>
                <w:rFonts w:ascii="Times New Roman" w:eastAsia="Times New Roman" w:hAnsi="Times New Roman" w:cs="Times New Roman"/>
                <w:color w:val="000000"/>
                <w:sz w:val="24"/>
                <w:szCs w:val="24"/>
              </w:rPr>
              <w:t>0</w:t>
            </w:r>
          </w:p>
        </w:tc>
      </w:tr>
    </w:tbl>
    <w:p w:rsidR="00764BAB" w:rsidRPr="00421A17" w:rsidRDefault="00764BAB" w:rsidP="009307DD">
      <w:pPr>
        <w:spacing w:after="0" w:line="240" w:lineRule="auto"/>
        <w:jc w:val="both"/>
        <w:rPr>
          <w:rFonts w:ascii="Times New Roman" w:eastAsia="Calibri" w:hAnsi="Times New Roman" w:cs="Times New Roman"/>
          <w:sz w:val="28"/>
          <w:szCs w:val="28"/>
          <w:lang w:eastAsia="en-US"/>
        </w:rPr>
      </w:pPr>
      <w:r w:rsidRPr="00421A17">
        <w:rPr>
          <w:rFonts w:ascii="Times New Roman" w:eastAsia="Calibri" w:hAnsi="Times New Roman" w:cs="Times New Roman"/>
          <w:sz w:val="28"/>
          <w:szCs w:val="28"/>
          <w:lang w:eastAsia="en-US"/>
        </w:rPr>
        <w:t>Справочно: за период 2017-2018 гг. в Красноярском крае были поддержаны 150 проектов, на общую сумму 176 млн. руб., из них 6,6 млн. руб. –  средства населения.</w:t>
      </w:r>
    </w:p>
    <w:p w:rsidR="009307DD" w:rsidRDefault="009307DD" w:rsidP="009307DD">
      <w:pPr>
        <w:spacing w:after="0" w:line="240" w:lineRule="auto"/>
        <w:ind w:firstLine="709"/>
        <w:jc w:val="both"/>
        <w:rPr>
          <w:rFonts w:ascii="Times New Roman" w:eastAsia="Calibri" w:hAnsi="Times New Roman" w:cs="Times New Roman"/>
          <w:i/>
          <w:sz w:val="28"/>
          <w:szCs w:val="28"/>
          <w:lang w:eastAsia="en-US"/>
        </w:rPr>
      </w:pPr>
    </w:p>
    <w:p w:rsidR="00764BAB" w:rsidRPr="00764BAB" w:rsidRDefault="00764BAB" w:rsidP="009307DD">
      <w:pPr>
        <w:spacing w:after="0" w:line="240" w:lineRule="auto"/>
        <w:ind w:firstLine="709"/>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ПРИМЕРЫ:</w:t>
      </w:r>
    </w:p>
    <w:p w:rsidR="00764BAB" w:rsidRPr="00764BAB" w:rsidRDefault="00764BAB" w:rsidP="009307DD">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Емельяновский район</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Поселение: Тальский сельсовет, село Талое, население - 830 человек.</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Типология проекта - объекты коммунальной инфраструктуры </w:t>
      </w:r>
      <w:r w:rsidR="009316BC">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и внешнего благоустройства.</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Жители села Талое Емельяновского района в 2018 году приняли участие в реализации проекта «Модернизация уличного освещения в селе Талое». </w:t>
      </w:r>
      <w:r w:rsidRPr="00764BAB">
        <w:rPr>
          <w:rFonts w:ascii="Times New Roman" w:eastAsia="Calibri" w:hAnsi="Times New Roman" w:cs="Times New Roman"/>
          <w:sz w:val="28"/>
          <w:szCs w:val="28"/>
          <w:lang w:eastAsia="en-US"/>
        </w:rPr>
        <w:br/>
        <w:t xml:space="preserve">В рамках данного проекта осуществлена реконструкция и ремонт </w:t>
      </w:r>
      <w:r w:rsidRPr="00764BAB">
        <w:rPr>
          <w:rFonts w:ascii="Times New Roman" w:eastAsia="Calibri" w:hAnsi="Times New Roman" w:cs="Times New Roman"/>
          <w:sz w:val="28"/>
          <w:szCs w:val="28"/>
          <w:lang w:eastAsia="en-US"/>
        </w:rPr>
        <w:br/>
        <w:t xml:space="preserve">уличного освещения. Согласно смете, в проект уличного освещения включены: очистка территории вокруг электрических столбов, замена старых и установка новых светодиодных экономичных светильников. </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Реализация проекта позволила снизить потребление электроэнергии (установленная мощность светильников уменьшилась с 24,5 кВт до 7,9 кВт). Кроме этого, социальный эффект от реализации проекта - повышение безопасности дорожного движения, снижение количества правонарушений </w:t>
      </w:r>
      <w:r w:rsidR="009332C7">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в темное время суток и травматизма населения.</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Схема финансирования проекта представлена в таблице </w:t>
      </w:r>
      <w:r w:rsidR="00332B10">
        <w:rPr>
          <w:rFonts w:ascii="Times New Roman" w:eastAsia="Calibri" w:hAnsi="Times New Roman" w:cs="Times New Roman"/>
          <w:sz w:val="28"/>
          <w:szCs w:val="28"/>
          <w:lang w:eastAsia="en-US"/>
        </w:rPr>
        <w:t>20</w:t>
      </w:r>
      <w:r w:rsidR="009316BC">
        <w:rPr>
          <w:rFonts w:ascii="Times New Roman" w:eastAsia="Calibri" w:hAnsi="Times New Roman" w:cs="Times New Roman"/>
          <w:sz w:val="28"/>
          <w:szCs w:val="28"/>
          <w:lang w:eastAsia="en-US"/>
        </w:rPr>
        <w:t>.</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p>
    <w:p w:rsidR="00764BAB" w:rsidRPr="00764BAB" w:rsidRDefault="009316BC" w:rsidP="009307DD">
      <w:pPr>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Таблица </w:t>
      </w:r>
      <w:r w:rsidR="00332B10">
        <w:rPr>
          <w:rFonts w:ascii="Times New Roman" w:eastAsia="Calibri" w:hAnsi="Times New Roman" w:cs="Times New Roman"/>
          <w:sz w:val="28"/>
          <w:szCs w:val="28"/>
          <w:lang w:eastAsia="en-US"/>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843"/>
      </w:tblGrid>
      <w:tr w:rsidR="00764BAB" w:rsidRPr="00764BAB" w:rsidTr="00ED1469">
        <w:trPr>
          <w:trHeight w:val="768"/>
        </w:trPr>
        <w:tc>
          <w:tcPr>
            <w:tcW w:w="7621" w:type="dxa"/>
            <w:shd w:val="clear" w:color="auto" w:fill="auto"/>
            <w:vAlign w:val="center"/>
          </w:tcPr>
          <w:p w:rsidR="00764BAB" w:rsidRPr="00421A17" w:rsidRDefault="00764BAB" w:rsidP="00ED1469">
            <w:pPr>
              <w:spacing w:after="0" w:line="240" w:lineRule="auto"/>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Источники финансирования</w:t>
            </w:r>
          </w:p>
        </w:tc>
        <w:tc>
          <w:tcPr>
            <w:tcW w:w="1843" w:type="dxa"/>
            <w:shd w:val="clear" w:color="auto" w:fill="auto"/>
            <w:vAlign w:val="center"/>
          </w:tcPr>
          <w:p w:rsidR="00ED1469" w:rsidRPr="00421A17" w:rsidRDefault="00764BAB" w:rsidP="00ED1469">
            <w:pPr>
              <w:spacing w:after="0" w:line="240" w:lineRule="auto"/>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 xml:space="preserve">Сумма </w:t>
            </w:r>
          </w:p>
          <w:p w:rsidR="00764BAB" w:rsidRPr="00421A17" w:rsidRDefault="00764BAB" w:rsidP="00ED1469">
            <w:pPr>
              <w:spacing w:after="0" w:line="240" w:lineRule="auto"/>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(тыс. руб.)</w:t>
            </w:r>
          </w:p>
        </w:tc>
      </w:tr>
      <w:tr w:rsidR="00764BAB" w:rsidRPr="00764BAB" w:rsidTr="001C2253">
        <w:trPr>
          <w:trHeight w:val="472"/>
        </w:trPr>
        <w:tc>
          <w:tcPr>
            <w:tcW w:w="7621" w:type="dxa"/>
            <w:shd w:val="clear" w:color="auto" w:fill="auto"/>
            <w:vAlign w:val="center"/>
          </w:tcPr>
          <w:p w:rsidR="00764BAB" w:rsidRPr="00ED1469" w:rsidRDefault="00764BAB" w:rsidP="00ED1469">
            <w:pPr>
              <w:spacing w:after="0" w:line="240" w:lineRule="auto"/>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Местный бюджет (не менее 5% от суммы проекта)</w:t>
            </w:r>
          </w:p>
        </w:tc>
        <w:tc>
          <w:tcPr>
            <w:tcW w:w="1843" w:type="dxa"/>
            <w:shd w:val="clear" w:color="auto" w:fill="auto"/>
            <w:vAlign w:val="center"/>
          </w:tcPr>
          <w:p w:rsidR="00764BAB" w:rsidRPr="00ED1469" w:rsidRDefault="00764BAB" w:rsidP="00ED1469">
            <w:pPr>
              <w:spacing w:after="0" w:line="240" w:lineRule="auto"/>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69,81</w:t>
            </w:r>
          </w:p>
        </w:tc>
      </w:tr>
      <w:tr w:rsidR="00764BAB" w:rsidRPr="00764BAB" w:rsidTr="00764BAB">
        <w:tc>
          <w:tcPr>
            <w:tcW w:w="7621" w:type="dxa"/>
            <w:shd w:val="clear" w:color="auto" w:fill="auto"/>
            <w:vAlign w:val="center"/>
          </w:tcPr>
          <w:p w:rsidR="00764BAB" w:rsidRPr="00ED1469" w:rsidRDefault="00764BAB" w:rsidP="00ED1469">
            <w:pPr>
              <w:spacing w:after="0" w:line="240" w:lineRule="auto"/>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Население - безвозмездные поступления от физ. лиц (жителей) (не менее 3% от суммы проекта)</w:t>
            </w:r>
          </w:p>
        </w:tc>
        <w:tc>
          <w:tcPr>
            <w:tcW w:w="1843" w:type="dxa"/>
            <w:shd w:val="clear" w:color="auto" w:fill="auto"/>
            <w:vAlign w:val="center"/>
          </w:tcPr>
          <w:p w:rsidR="00764BAB" w:rsidRPr="00ED1469" w:rsidRDefault="00764BAB" w:rsidP="00ED1469">
            <w:pPr>
              <w:spacing w:after="0" w:line="240" w:lineRule="auto"/>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34,91</w:t>
            </w:r>
          </w:p>
        </w:tc>
      </w:tr>
      <w:tr w:rsidR="00764BAB" w:rsidRPr="00764BAB" w:rsidTr="00764BAB">
        <w:tc>
          <w:tcPr>
            <w:tcW w:w="7621" w:type="dxa"/>
            <w:shd w:val="clear" w:color="auto" w:fill="auto"/>
            <w:vAlign w:val="center"/>
          </w:tcPr>
          <w:p w:rsidR="00764BAB" w:rsidRPr="00ED1469" w:rsidRDefault="00764BAB" w:rsidP="00ED1469">
            <w:pPr>
              <w:spacing w:after="0" w:line="240" w:lineRule="auto"/>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Юридические лица - безвозмездные поступления от юридических лиц (за исключением поступлений от предприятий и организаций муниципальной формы собственности)</w:t>
            </w:r>
          </w:p>
        </w:tc>
        <w:tc>
          <w:tcPr>
            <w:tcW w:w="1843" w:type="dxa"/>
            <w:shd w:val="clear" w:color="auto" w:fill="auto"/>
            <w:vAlign w:val="center"/>
          </w:tcPr>
          <w:p w:rsidR="00764BAB" w:rsidRPr="00ED1469" w:rsidRDefault="00764BAB" w:rsidP="00ED1469">
            <w:pPr>
              <w:spacing w:after="0" w:line="240" w:lineRule="auto"/>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35,00</w:t>
            </w:r>
          </w:p>
        </w:tc>
      </w:tr>
      <w:tr w:rsidR="00764BAB" w:rsidRPr="00764BAB" w:rsidTr="00764BAB">
        <w:tc>
          <w:tcPr>
            <w:tcW w:w="7621" w:type="dxa"/>
            <w:shd w:val="clear" w:color="auto" w:fill="auto"/>
            <w:vAlign w:val="center"/>
          </w:tcPr>
          <w:p w:rsidR="00764BAB" w:rsidRPr="00ED1469" w:rsidRDefault="00764BAB" w:rsidP="00ED1469">
            <w:pPr>
              <w:spacing w:after="0" w:line="240" w:lineRule="auto"/>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Субсидия бюджету муниципального образования из краевого бюджета на реализацию программ по поддержке местных инициатив (не более 85% от суммы проекта)</w:t>
            </w:r>
          </w:p>
        </w:tc>
        <w:tc>
          <w:tcPr>
            <w:tcW w:w="1843" w:type="dxa"/>
            <w:shd w:val="clear" w:color="auto" w:fill="auto"/>
            <w:vAlign w:val="center"/>
          </w:tcPr>
          <w:p w:rsidR="00764BAB" w:rsidRPr="00ED1469" w:rsidRDefault="00764BAB" w:rsidP="00ED1469">
            <w:pPr>
              <w:spacing w:after="0" w:line="240" w:lineRule="auto"/>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558,39</w:t>
            </w:r>
          </w:p>
        </w:tc>
      </w:tr>
      <w:tr w:rsidR="00764BAB" w:rsidRPr="00764BAB" w:rsidTr="00764BAB">
        <w:tc>
          <w:tcPr>
            <w:tcW w:w="7621" w:type="dxa"/>
            <w:shd w:val="clear" w:color="auto" w:fill="auto"/>
            <w:vAlign w:val="center"/>
          </w:tcPr>
          <w:p w:rsidR="00764BAB" w:rsidRPr="00ED1469" w:rsidRDefault="00764BAB" w:rsidP="00ED1469">
            <w:pPr>
              <w:spacing w:after="0" w:line="240" w:lineRule="auto"/>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ИТОГО</w:t>
            </w:r>
          </w:p>
        </w:tc>
        <w:tc>
          <w:tcPr>
            <w:tcW w:w="1843" w:type="dxa"/>
            <w:shd w:val="clear" w:color="auto" w:fill="auto"/>
            <w:vAlign w:val="center"/>
          </w:tcPr>
          <w:p w:rsidR="00764BAB" w:rsidRPr="00ED1469" w:rsidRDefault="00764BAB" w:rsidP="00ED1469">
            <w:pPr>
              <w:spacing w:after="0" w:line="240" w:lineRule="auto"/>
              <w:rPr>
                <w:rFonts w:ascii="Times New Roman" w:eastAsia="Calibri" w:hAnsi="Times New Roman" w:cs="Times New Roman"/>
                <w:sz w:val="24"/>
                <w:szCs w:val="24"/>
                <w:lang w:eastAsia="en-US"/>
              </w:rPr>
            </w:pPr>
            <w:r w:rsidRPr="00ED1469">
              <w:rPr>
                <w:rFonts w:ascii="Times New Roman" w:eastAsia="Calibri" w:hAnsi="Times New Roman" w:cs="Times New Roman"/>
                <w:sz w:val="24"/>
                <w:szCs w:val="24"/>
                <w:lang w:eastAsia="en-US"/>
              </w:rPr>
              <w:t>698,110</w:t>
            </w:r>
          </w:p>
        </w:tc>
      </w:tr>
    </w:tbl>
    <w:p w:rsidR="00764BAB" w:rsidRPr="009332C7" w:rsidRDefault="00764BAB" w:rsidP="00ED1469">
      <w:pPr>
        <w:spacing w:after="0" w:line="240" w:lineRule="auto"/>
        <w:rPr>
          <w:rFonts w:ascii="Times New Roman" w:eastAsia="Calibri" w:hAnsi="Times New Roman" w:cs="Times New Roman"/>
          <w:sz w:val="28"/>
          <w:szCs w:val="28"/>
          <w:lang w:eastAsia="en-US"/>
        </w:rPr>
      </w:pPr>
    </w:p>
    <w:p w:rsidR="00764BAB" w:rsidRPr="00764BAB" w:rsidRDefault="00764BAB" w:rsidP="001C2253">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lastRenderedPageBreak/>
        <w:t xml:space="preserve">Краснотуранский район </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Поселение: Новосыдинский сельсовет, село Новая Сыда, население: 1210 человек. </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Типология проекта - детские площадки.</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Описание: имеющееся оборудование на детской площадке устарело, </w:t>
      </w:r>
      <w:r w:rsidR="009307DD">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 xml:space="preserve">не сертифицировано и не соответствует стандартам и требованиям безопасности. Большинством количества голосов на собрании жителей села принято решение - установить сертифицированное оборудование на детской площадке, исключающее травматизм. </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Ожидаемые результаты: обеспечение населения безопасной детской площадкой.</w:t>
      </w:r>
    </w:p>
    <w:p w:rsid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Схема финансирования проекта представлена в таблице </w:t>
      </w:r>
      <w:r w:rsidR="009316BC">
        <w:rPr>
          <w:rFonts w:ascii="Times New Roman" w:eastAsia="Calibri" w:hAnsi="Times New Roman" w:cs="Times New Roman"/>
          <w:sz w:val="28"/>
          <w:szCs w:val="28"/>
          <w:lang w:eastAsia="en-US"/>
        </w:rPr>
        <w:t>2</w:t>
      </w:r>
      <w:r w:rsidR="00332B10">
        <w:rPr>
          <w:rFonts w:ascii="Times New Roman" w:eastAsia="Calibri" w:hAnsi="Times New Roman" w:cs="Times New Roman"/>
          <w:sz w:val="28"/>
          <w:szCs w:val="28"/>
          <w:lang w:eastAsia="en-US"/>
        </w:rPr>
        <w:t>1</w:t>
      </w:r>
      <w:r w:rsidR="009307DD">
        <w:rPr>
          <w:rFonts w:ascii="Times New Roman" w:eastAsia="Calibri" w:hAnsi="Times New Roman" w:cs="Times New Roman"/>
          <w:sz w:val="28"/>
          <w:szCs w:val="28"/>
          <w:lang w:eastAsia="en-US"/>
        </w:rPr>
        <w:t>.</w:t>
      </w:r>
    </w:p>
    <w:p w:rsidR="009307DD" w:rsidRDefault="009307DD" w:rsidP="009307DD">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9307DD">
      <w:pPr>
        <w:spacing w:after="0" w:line="240" w:lineRule="auto"/>
        <w:jc w:val="right"/>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Таблица </w:t>
      </w:r>
      <w:r w:rsidR="009316BC">
        <w:rPr>
          <w:rFonts w:ascii="Times New Roman" w:eastAsia="Calibri" w:hAnsi="Times New Roman" w:cs="Times New Roman"/>
          <w:sz w:val="28"/>
          <w:szCs w:val="28"/>
          <w:lang w:eastAsia="en-US"/>
        </w:rPr>
        <w:t>2</w:t>
      </w:r>
      <w:r w:rsidR="00332B10">
        <w:rPr>
          <w:rFonts w:ascii="Times New Roman" w:eastAsia="Calibri" w:hAnsi="Times New Roman" w:cs="Times New Roman"/>
          <w:sz w:val="28"/>
          <w:szCs w:val="28"/>
          <w:lang w:eastAsia="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843"/>
      </w:tblGrid>
      <w:tr w:rsidR="00764BAB" w:rsidRPr="00764BAB" w:rsidTr="00764BAB">
        <w:tc>
          <w:tcPr>
            <w:tcW w:w="7621" w:type="dxa"/>
            <w:shd w:val="clear" w:color="auto" w:fill="auto"/>
            <w:vAlign w:val="center"/>
          </w:tcPr>
          <w:p w:rsidR="00764BAB" w:rsidRPr="00421A17" w:rsidRDefault="00764BAB" w:rsidP="00421A17">
            <w:pPr>
              <w:spacing w:after="0" w:line="240" w:lineRule="auto"/>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Источники финансирования</w:t>
            </w:r>
          </w:p>
        </w:tc>
        <w:tc>
          <w:tcPr>
            <w:tcW w:w="1843" w:type="dxa"/>
            <w:shd w:val="clear" w:color="auto" w:fill="auto"/>
            <w:vAlign w:val="center"/>
          </w:tcPr>
          <w:p w:rsidR="00764BAB" w:rsidRPr="00421A17" w:rsidRDefault="00764BAB" w:rsidP="00421A17">
            <w:pPr>
              <w:spacing w:after="0" w:line="240" w:lineRule="auto"/>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 xml:space="preserve">Сумма </w:t>
            </w:r>
          </w:p>
          <w:p w:rsidR="00764BAB" w:rsidRPr="00421A17" w:rsidRDefault="00764BAB" w:rsidP="00421A17">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b/>
                <w:sz w:val="24"/>
                <w:szCs w:val="24"/>
                <w:lang w:eastAsia="en-US"/>
              </w:rPr>
              <w:t>(тыс. руб.)</w:t>
            </w:r>
          </w:p>
        </w:tc>
      </w:tr>
      <w:tr w:rsidR="00764BAB" w:rsidRPr="00764BAB" w:rsidTr="00764BAB">
        <w:tc>
          <w:tcPr>
            <w:tcW w:w="7621" w:type="dxa"/>
            <w:shd w:val="clear" w:color="auto" w:fill="auto"/>
            <w:vAlign w:val="center"/>
          </w:tcPr>
          <w:p w:rsidR="00764BAB" w:rsidRPr="00421A17" w:rsidRDefault="00764BAB" w:rsidP="00421A17">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Местный бюджет (не менее 5% от суммы проекта)</w:t>
            </w:r>
          </w:p>
        </w:tc>
        <w:tc>
          <w:tcPr>
            <w:tcW w:w="1843" w:type="dxa"/>
            <w:shd w:val="clear" w:color="auto" w:fill="auto"/>
            <w:vAlign w:val="center"/>
          </w:tcPr>
          <w:p w:rsidR="00764BAB" w:rsidRPr="00421A17" w:rsidRDefault="00764BAB" w:rsidP="00421A17">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35,00</w:t>
            </w:r>
          </w:p>
        </w:tc>
      </w:tr>
      <w:tr w:rsidR="00764BAB" w:rsidRPr="00764BAB" w:rsidTr="00764BAB">
        <w:tc>
          <w:tcPr>
            <w:tcW w:w="7621" w:type="dxa"/>
            <w:shd w:val="clear" w:color="auto" w:fill="auto"/>
            <w:vAlign w:val="center"/>
          </w:tcPr>
          <w:p w:rsidR="00764BAB" w:rsidRPr="00421A17" w:rsidRDefault="00764BAB" w:rsidP="00421A17">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Население - безвозмездные поступления от физ. лиц (жителей) (не менее 3% от суммы проекта)</w:t>
            </w:r>
          </w:p>
        </w:tc>
        <w:tc>
          <w:tcPr>
            <w:tcW w:w="1843" w:type="dxa"/>
            <w:shd w:val="clear" w:color="auto" w:fill="auto"/>
            <w:vAlign w:val="center"/>
          </w:tcPr>
          <w:p w:rsidR="00764BAB" w:rsidRPr="00421A17" w:rsidRDefault="00764BAB" w:rsidP="00421A17">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21,00</w:t>
            </w:r>
          </w:p>
        </w:tc>
      </w:tr>
      <w:tr w:rsidR="00764BAB" w:rsidRPr="00764BAB" w:rsidTr="00764BAB">
        <w:tc>
          <w:tcPr>
            <w:tcW w:w="7621" w:type="dxa"/>
            <w:shd w:val="clear" w:color="auto" w:fill="auto"/>
            <w:vAlign w:val="center"/>
          </w:tcPr>
          <w:p w:rsidR="00764BAB" w:rsidRPr="00421A17" w:rsidRDefault="00764BAB" w:rsidP="00421A17">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Юридические лица - безвозмездные поступления от юридических лиц (за исключением поступлений от предприятий и организаций муниципальной формы собственности)</w:t>
            </w:r>
          </w:p>
        </w:tc>
        <w:tc>
          <w:tcPr>
            <w:tcW w:w="1843" w:type="dxa"/>
            <w:shd w:val="clear" w:color="auto" w:fill="auto"/>
            <w:vAlign w:val="center"/>
          </w:tcPr>
          <w:p w:rsidR="00764BAB" w:rsidRPr="00421A17" w:rsidRDefault="00764BAB" w:rsidP="00421A17">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49,00</w:t>
            </w:r>
          </w:p>
        </w:tc>
      </w:tr>
      <w:tr w:rsidR="00764BAB" w:rsidRPr="00764BAB" w:rsidTr="00764BAB">
        <w:tc>
          <w:tcPr>
            <w:tcW w:w="7621" w:type="dxa"/>
            <w:shd w:val="clear" w:color="auto" w:fill="auto"/>
            <w:vAlign w:val="center"/>
          </w:tcPr>
          <w:p w:rsidR="00764BAB" w:rsidRPr="00421A17" w:rsidRDefault="00764BAB" w:rsidP="00421A17">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Субсидия бюджету муниципального образования из краевого бюджета на реализацию программ по поддержке местных инициатив (не более 85% от суммы проекта)</w:t>
            </w:r>
          </w:p>
        </w:tc>
        <w:tc>
          <w:tcPr>
            <w:tcW w:w="1843" w:type="dxa"/>
            <w:shd w:val="clear" w:color="auto" w:fill="auto"/>
            <w:vAlign w:val="center"/>
          </w:tcPr>
          <w:p w:rsidR="00764BAB" w:rsidRPr="00421A17" w:rsidRDefault="00764BAB" w:rsidP="00421A17">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695,173</w:t>
            </w:r>
          </w:p>
        </w:tc>
      </w:tr>
      <w:tr w:rsidR="00764BAB" w:rsidRPr="00764BAB" w:rsidTr="00764BAB">
        <w:tc>
          <w:tcPr>
            <w:tcW w:w="7621" w:type="dxa"/>
            <w:shd w:val="clear" w:color="auto" w:fill="auto"/>
            <w:vAlign w:val="center"/>
          </w:tcPr>
          <w:p w:rsidR="00764BAB" w:rsidRPr="00421A17" w:rsidRDefault="00764BAB" w:rsidP="00421A17">
            <w:pPr>
              <w:spacing w:after="0" w:line="240" w:lineRule="auto"/>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ИТОГО</w:t>
            </w:r>
          </w:p>
        </w:tc>
        <w:tc>
          <w:tcPr>
            <w:tcW w:w="1843" w:type="dxa"/>
            <w:shd w:val="clear" w:color="auto" w:fill="auto"/>
            <w:vAlign w:val="center"/>
          </w:tcPr>
          <w:p w:rsidR="00764BAB" w:rsidRPr="00421A17" w:rsidRDefault="00764BAB" w:rsidP="00421A17">
            <w:pPr>
              <w:spacing w:after="0" w:line="240" w:lineRule="auto"/>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800,173</w:t>
            </w:r>
          </w:p>
        </w:tc>
      </w:tr>
    </w:tbl>
    <w:p w:rsidR="00421A17" w:rsidRDefault="00421A17" w:rsidP="00421A17">
      <w:pPr>
        <w:widowControl w:val="0"/>
        <w:spacing w:after="0" w:line="240" w:lineRule="auto"/>
        <w:jc w:val="both"/>
        <w:outlineLvl w:val="1"/>
        <w:rPr>
          <w:rFonts w:ascii="Times New Roman" w:eastAsia="Times New Roman" w:hAnsi="Times New Roman" w:cs="Times New Roman"/>
          <w:b/>
          <w:bCs/>
          <w:iCs/>
          <w:sz w:val="28"/>
          <w:szCs w:val="28"/>
        </w:rPr>
      </w:pPr>
      <w:bookmarkStart w:id="204" w:name="_Toc6491477"/>
    </w:p>
    <w:p w:rsidR="00764BAB" w:rsidRDefault="00764BAB" w:rsidP="00764BAB">
      <w:pPr>
        <w:keepNext/>
        <w:spacing w:after="0" w:line="240" w:lineRule="auto"/>
        <w:jc w:val="both"/>
        <w:outlineLvl w:val="1"/>
        <w:rPr>
          <w:rFonts w:ascii="Times New Roman" w:eastAsia="Times New Roman" w:hAnsi="Times New Roman" w:cs="Times New Roman"/>
          <w:b/>
          <w:bCs/>
          <w:iCs/>
          <w:sz w:val="28"/>
          <w:szCs w:val="28"/>
        </w:rPr>
      </w:pPr>
      <w:r w:rsidRPr="00764BAB">
        <w:rPr>
          <w:rFonts w:ascii="Times New Roman" w:eastAsia="Times New Roman" w:hAnsi="Times New Roman" w:cs="Times New Roman"/>
          <w:b/>
          <w:bCs/>
          <w:iCs/>
          <w:sz w:val="28"/>
          <w:szCs w:val="28"/>
        </w:rPr>
        <w:t>9.5. Участие социально ориентированных НКО в предоставлении общественно полезных услуг</w:t>
      </w:r>
      <w:bookmarkEnd w:id="204"/>
    </w:p>
    <w:p w:rsidR="001C2253" w:rsidRDefault="001C2253" w:rsidP="009307DD">
      <w:pPr>
        <w:spacing w:after="0" w:line="240" w:lineRule="auto"/>
        <w:jc w:val="both"/>
        <w:rPr>
          <w:rFonts w:ascii="Times New Roman" w:eastAsia="Calibri" w:hAnsi="Times New Roman" w:cs="Times New Roman"/>
          <w:i/>
          <w:sz w:val="28"/>
          <w:szCs w:val="28"/>
          <w:lang w:eastAsia="en-US"/>
        </w:rPr>
      </w:pPr>
    </w:p>
    <w:p w:rsidR="00764BAB" w:rsidRPr="00764BAB" w:rsidRDefault="00764BAB" w:rsidP="009307DD">
      <w:pPr>
        <w:spacing w:after="0" w:line="240" w:lineRule="auto"/>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 xml:space="preserve">1. Правовые механизмы, применяемые в муниципальных образованиях (субъекте Российской Федерации) для обеспечения участия СО НКО </w:t>
      </w:r>
      <w:r w:rsidRPr="00764BAB">
        <w:rPr>
          <w:rFonts w:ascii="Times New Roman" w:eastAsia="Calibri" w:hAnsi="Times New Roman" w:cs="Times New Roman"/>
          <w:i/>
          <w:sz w:val="28"/>
          <w:szCs w:val="28"/>
          <w:lang w:eastAsia="en-US"/>
        </w:rPr>
        <w:br/>
        <w:t>в предоставлении общественно полезных услуг</w:t>
      </w:r>
    </w:p>
    <w:p w:rsidR="00764BAB" w:rsidRPr="009332C7" w:rsidRDefault="00764BAB" w:rsidP="009307DD">
      <w:pPr>
        <w:spacing w:after="0" w:line="240" w:lineRule="auto"/>
        <w:jc w:val="both"/>
        <w:rPr>
          <w:rFonts w:ascii="Times New Roman" w:eastAsia="Calibri" w:hAnsi="Times New Roman" w:cs="Times New Roman"/>
          <w:sz w:val="28"/>
          <w:szCs w:val="28"/>
          <w:lang w:eastAsia="en-US"/>
        </w:rPr>
      </w:pP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Закон Красноярского края от 07.02.2013 № 4-1041 «О поддержке социально ориентированных некоммерческих организаций Красноярского края»;</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Государственная программа Красноярского края «Содействие развитию гражданского общества», утвержденная постановлением Правительства Красноярского края от 30.09.2013 № 509-п.</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Красноярском крае в 2018 году действует ряд подпрограмм, направленных на развитие гражданского общества и инициатив граждан </w:t>
      </w:r>
      <w:r w:rsidRPr="00764BAB">
        <w:rPr>
          <w:rFonts w:ascii="Times New Roman" w:eastAsia="Calibri" w:hAnsi="Times New Roman" w:cs="Times New Roman"/>
          <w:sz w:val="28"/>
          <w:szCs w:val="28"/>
          <w:lang w:eastAsia="en-US"/>
        </w:rPr>
        <w:br/>
        <w:t>на сумму более 230 млн. рублей.</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Поддержка подкреплена инфраструктурой развития некоммерческого сектора, которая состоит из Гражданской ассамблеи Красноярского края, Общественной палаты Красноярского края, Краевого центра поддержки общественных инициатив, краевого центра инноваций социальной сферы, 15 </w:t>
      </w:r>
      <w:r w:rsidRPr="00764BAB">
        <w:rPr>
          <w:rFonts w:ascii="Times New Roman" w:eastAsia="Calibri" w:hAnsi="Times New Roman" w:cs="Times New Roman"/>
          <w:sz w:val="28"/>
          <w:szCs w:val="28"/>
          <w:lang w:eastAsia="en-US"/>
        </w:rPr>
        <w:lastRenderedPageBreak/>
        <w:t>муниципальных ресурсных центров, а также из сети зональных координаторов (5 чел.) и территориальных координаторов (56 чел.).</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p>
    <w:p w:rsidR="00764BAB" w:rsidRPr="00764BAB" w:rsidRDefault="009307DD" w:rsidP="009307DD">
      <w:pPr>
        <w:spacing w:after="0" w:line="240" w:lineRule="auto"/>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 xml:space="preserve">2. </w:t>
      </w:r>
      <w:r w:rsidR="00764BAB" w:rsidRPr="00764BAB">
        <w:rPr>
          <w:rFonts w:ascii="Times New Roman" w:eastAsia="Calibri" w:hAnsi="Times New Roman" w:cs="Times New Roman"/>
          <w:i/>
          <w:sz w:val="28"/>
          <w:szCs w:val="28"/>
          <w:lang w:eastAsia="en-US"/>
        </w:rPr>
        <w:t>Количество СО НКО, предоставляющих общественно полезные услуги на основании государственных или муниципальных заданий</w:t>
      </w:r>
    </w:p>
    <w:p w:rsidR="00764BAB" w:rsidRPr="00764BAB" w:rsidRDefault="00764BAB" w:rsidP="009307DD">
      <w:pPr>
        <w:spacing w:after="0" w:line="240" w:lineRule="auto"/>
        <w:jc w:val="both"/>
        <w:rPr>
          <w:rFonts w:ascii="Times New Roman" w:eastAsia="Calibri" w:hAnsi="Times New Roman" w:cs="Times New Roman"/>
          <w:i/>
          <w:sz w:val="28"/>
          <w:szCs w:val="28"/>
          <w:lang w:eastAsia="en-US"/>
        </w:rPr>
      </w:pP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По информации Управления Министерства юстиции Российской Федерации по Красноярскому краю, уполномоченного на ведение реестра зарегистрированных в качестве юридических лиц некоммерческих организаций,  по состоянию на 31.12.2018 года в Красноярском крае было зарегистрировано 3 252 некоммерческих организаций, уставной деятельностью которых является решение социальных проблем, развитие гражданского общества (таблица </w:t>
      </w:r>
      <w:r w:rsidR="009316BC">
        <w:rPr>
          <w:rFonts w:ascii="Times New Roman" w:eastAsia="Calibri" w:hAnsi="Times New Roman" w:cs="Times New Roman"/>
          <w:sz w:val="28"/>
          <w:szCs w:val="28"/>
          <w:lang w:eastAsia="en-US"/>
        </w:rPr>
        <w:t>2</w:t>
      </w:r>
      <w:r w:rsidR="00332B10">
        <w:rPr>
          <w:rFonts w:ascii="Times New Roman" w:eastAsia="Calibri" w:hAnsi="Times New Roman" w:cs="Times New Roman"/>
          <w:sz w:val="28"/>
          <w:szCs w:val="28"/>
          <w:lang w:eastAsia="en-US"/>
        </w:rPr>
        <w:t>2</w:t>
      </w:r>
      <w:r w:rsidRPr="00764BAB">
        <w:rPr>
          <w:rFonts w:ascii="Times New Roman" w:eastAsia="Calibri" w:hAnsi="Times New Roman" w:cs="Times New Roman"/>
          <w:sz w:val="28"/>
          <w:szCs w:val="28"/>
          <w:lang w:eastAsia="en-US"/>
        </w:rPr>
        <w:t>).</w:t>
      </w:r>
    </w:p>
    <w:p w:rsidR="00764BAB" w:rsidRPr="00764BAB" w:rsidRDefault="00764BAB" w:rsidP="009307DD">
      <w:pPr>
        <w:spacing w:after="0" w:line="240" w:lineRule="auto"/>
        <w:ind w:firstLine="709"/>
        <w:jc w:val="right"/>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Таблица </w:t>
      </w:r>
      <w:r w:rsidR="009316BC">
        <w:rPr>
          <w:rFonts w:ascii="Times New Roman" w:eastAsia="Calibri" w:hAnsi="Times New Roman" w:cs="Times New Roman"/>
          <w:sz w:val="28"/>
          <w:szCs w:val="28"/>
          <w:lang w:eastAsia="en-US"/>
        </w:rPr>
        <w:t>2</w:t>
      </w:r>
      <w:r w:rsidR="00332B10">
        <w:rPr>
          <w:rFonts w:ascii="Times New Roman" w:eastAsia="Calibri" w:hAnsi="Times New Roman" w:cs="Times New Roman"/>
          <w:sz w:val="28"/>
          <w:szCs w:val="28"/>
          <w:lang w:eastAsia="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764BAB" w:rsidRPr="00764BAB" w:rsidTr="001C2253">
        <w:tc>
          <w:tcPr>
            <w:tcW w:w="9606" w:type="dxa"/>
            <w:gridSpan w:val="2"/>
            <w:shd w:val="clear" w:color="auto" w:fill="auto"/>
            <w:vAlign w:val="center"/>
          </w:tcPr>
          <w:p w:rsidR="00764BAB" w:rsidRPr="00421A17" w:rsidRDefault="00764BAB" w:rsidP="001C2253">
            <w:pPr>
              <w:spacing w:after="0" w:line="240" w:lineRule="auto"/>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Количество СО НКО, действующих на территории Красноярского края,</w:t>
            </w:r>
          </w:p>
          <w:p w:rsidR="00764BAB" w:rsidRPr="00421A17" w:rsidRDefault="00764BAB" w:rsidP="001C2253">
            <w:pPr>
              <w:spacing w:after="0" w:line="240" w:lineRule="auto"/>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 xml:space="preserve"> внесенных в Реестр и зарегистрированных в качестве юридических лиц</w:t>
            </w:r>
          </w:p>
        </w:tc>
      </w:tr>
      <w:tr w:rsidR="00764BAB" w:rsidRPr="00764BAB" w:rsidTr="001C2253">
        <w:tc>
          <w:tcPr>
            <w:tcW w:w="4644" w:type="dxa"/>
            <w:shd w:val="clear" w:color="auto" w:fill="auto"/>
            <w:vAlign w:val="center"/>
          </w:tcPr>
          <w:p w:rsidR="00764BAB" w:rsidRPr="00421A17" w:rsidRDefault="00764BAB" w:rsidP="001C2253">
            <w:pPr>
              <w:spacing w:after="0" w:line="240" w:lineRule="auto"/>
              <w:rPr>
                <w:rFonts w:ascii="Times New Roman" w:eastAsia="Calibri" w:hAnsi="Times New Roman" w:cs="Times New Roman"/>
                <w:sz w:val="24"/>
                <w:szCs w:val="24"/>
                <w:lang w:eastAsia="en-US"/>
              </w:rPr>
            </w:pPr>
          </w:p>
          <w:p w:rsidR="00764BAB" w:rsidRPr="00421A17" w:rsidRDefault="00764BAB" w:rsidP="001C2253">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Всего</w:t>
            </w:r>
          </w:p>
          <w:p w:rsidR="00764BAB" w:rsidRPr="00421A17" w:rsidRDefault="00764BAB" w:rsidP="001C2253">
            <w:pPr>
              <w:spacing w:after="0" w:line="240" w:lineRule="auto"/>
              <w:rPr>
                <w:rFonts w:ascii="Times New Roman" w:eastAsia="Calibri" w:hAnsi="Times New Roman" w:cs="Times New Roman"/>
                <w:sz w:val="24"/>
                <w:szCs w:val="24"/>
                <w:lang w:eastAsia="en-US"/>
              </w:rPr>
            </w:pPr>
          </w:p>
        </w:tc>
        <w:tc>
          <w:tcPr>
            <w:tcW w:w="4962" w:type="dxa"/>
            <w:shd w:val="clear" w:color="auto" w:fill="auto"/>
            <w:vAlign w:val="center"/>
          </w:tcPr>
          <w:p w:rsidR="00764BAB" w:rsidRPr="00421A17" w:rsidRDefault="00764BAB" w:rsidP="001C2253">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 xml:space="preserve">выполнили общественно </w:t>
            </w:r>
          </w:p>
          <w:p w:rsidR="00764BAB" w:rsidRPr="00421A17" w:rsidRDefault="00764BAB" w:rsidP="001C2253">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полезные услуги</w:t>
            </w:r>
          </w:p>
          <w:p w:rsidR="00764BAB" w:rsidRPr="00421A17" w:rsidRDefault="00764BAB" w:rsidP="001C2253">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(разные источники финансирования)</w:t>
            </w:r>
          </w:p>
        </w:tc>
      </w:tr>
      <w:tr w:rsidR="00764BAB" w:rsidRPr="00764BAB" w:rsidTr="001C2253">
        <w:tc>
          <w:tcPr>
            <w:tcW w:w="4644" w:type="dxa"/>
            <w:shd w:val="clear" w:color="auto" w:fill="auto"/>
            <w:vAlign w:val="center"/>
          </w:tcPr>
          <w:p w:rsidR="00764BAB" w:rsidRPr="00421A17" w:rsidRDefault="00764BAB" w:rsidP="001C2253">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3 252</w:t>
            </w:r>
          </w:p>
        </w:tc>
        <w:tc>
          <w:tcPr>
            <w:tcW w:w="4962" w:type="dxa"/>
            <w:shd w:val="clear" w:color="auto" w:fill="auto"/>
            <w:vAlign w:val="center"/>
          </w:tcPr>
          <w:p w:rsidR="00764BAB" w:rsidRPr="00421A17" w:rsidRDefault="00764BAB" w:rsidP="001C2253">
            <w:pPr>
              <w:spacing w:after="0" w:line="240" w:lineRule="auto"/>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3 170</w:t>
            </w:r>
          </w:p>
        </w:tc>
      </w:tr>
    </w:tbl>
    <w:p w:rsidR="00764BAB" w:rsidRPr="00764BAB" w:rsidRDefault="00764BAB" w:rsidP="00862046">
      <w:pPr>
        <w:rPr>
          <w:rFonts w:ascii="Times New Roman" w:eastAsia="Calibri" w:hAnsi="Times New Roman" w:cs="Times New Roman"/>
          <w:sz w:val="28"/>
          <w:szCs w:val="28"/>
          <w:lang w:eastAsia="en-US"/>
        </w:rPr>
      </w:pPr>
      <w:r w:rsidRPr="009307DD">
        <w:rPr>
          <w:rFonts w:ascii="Times New Roman" w:eastAsia="Calibri" w:hAnsi="Times New Roman" w:cs="Times New Roman"/>
          <w:sz w:val="24"/>
          <w:szCs w:val="24"/>
          <w:lang w:eastAsia="en-US"/>
        </w:rPr>
        <w:t>Примечание: 82 СО НКО отчитались с нулевым балансом</w:t>
      </w:r>
      <w:r w:rsidRPr="00764BAB">
        <w:rPr>
          <w:rFonts w:ascii="Times New Roman" w:eastAsia="Calibri" w:hAnsi="Times New Roman" w:cs="Times New Roman"/>
          <w:sz w:val="28"/>
          <w:szCs w:val="28"/>
          <w:lang w:eastAsia="en-US"/>
        </w:rPr>
        <w:t>.</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Начиная с 02.02.2018 года органы Минюста России осуществляют полномочия по признанию социально ориентированных некоммерческих организаций исполнителями общественно полезных услуг и включению </w:t>
      </w:r>
      <w:r w:rsidRPr="00764BAB">
        <w:rPr>
          <w:rFonts w:ascii="Times New Roman" w:eastAsia="Calibri" w:hAnsi="Times New Roman" w:cs="Times New Roman"/>
          <w:sz w:val="28"/>
          <w:szCs w:val="28"/>
          <w:lang w:eastAsia="en-US"/>
        </w:rPr>
        <w:br/>
        <w:t xml:space="preserve">их в реестр некоммерческих организаций - исполнителей общественно полезных услуг. Включение в вышеуказанный реестр осуществляется </w:t>
      </w:r>
      <w:r w:rsidRPr="00764BAB">
        <w:rPr>
          <w:rFonts w:ascii="Times New Roman" w:eastAsia="Calibri" w:hAnsi="Times New Roman" w:cs="Times New Roman"/>
          <w:sz w:val="28"/>
          <w:szCs w:val="28"/>
          <w:lang w:eastAsia="en-US"/>
        </w:rPr>
        <w:br/>
        <w:t xml:space="preserve">на основании заявления некоммерческой организации в порядке, предусмотренном федеральным законодательством. По состоянию </w:t>
      </w:r>
      <w:r w:rsidRPr="00764BAB">
        <w:rPr>
          <w:rFonts w:ascii="Times New Roman" w:eastAsia="Calibri" w:hAnsi="Times New Roman" w:cs="Times New Roman"/>
          <w:sz w:val="28"/>
          <w:szCs w:val="28"/>
          <w:lang w:eastAsia="en-US"/>
        </w:rPr>
        <w:br/>
        <w:t xml:space="preserve">на 31.12.2018 в реестр некоммерческих организаций - исполнителей общественно полезных услуг включено 4 некоммерческих организации, зарегистрированных на территории Красноярского края. В 2018 году </w:t>
      </w:r>
      <w:r w:rsidRPr="00764BAB">
        <w:rPr>
          <w:rFonts w:ascii="Times New Roman" w:eastAsia="Calibri" w:hAnsi="Times New Roman" w:cs="Times New Roman"/>
          <w:sz w:val="28"/>
          <w:szCs w:val="28"/>
          <w:lang w:eastAsia="en-US"/>
        </w:rPr>
        <w:br/>
        <w:t xml:space="preserve">социально ориентированными некоммерческими организациями края услуги на основании государственных или муниципальных заданий </w:t>
      </w:r>
      <w:r w:rsidRPr="00764BAB">
        <w:rPr>
          <w:rFonts w:ascii="Times New Roman" w:eastAsia="Calibri" w:hAnsi="Times New Roman" w:cs="Times New Roman"/>
          <w:sz w:val="28"/>
          <w:szCs w:val="28"/>
          <w:lang w:eastAsia="en-US"/>
        </w:rPr>
        <w:br/>
        <w:t>не предоставлялись.</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Система развития некоммерческого сектора в крае имеет несколько уровней финансовой поддержки для разных категорий целевой группы </w:t>
      </w:r>
      <w:r w:rsidRPr="00764BAB">
        <w:rPr>
          <w:rFonts w:ascii="Times New Roman" w:eastAsia="Calibri" w:hAnsi="Times New Roman" w:cs="Times New Roman"/>
          <w:sz w:val="28"/>
          <w:szCs w:val="28"/>
          <w:lang w:eastAsia="en-US"/>
        </w:rPr>
        <w:br/>
        <w:t>(от инициативы к проекту, от проекта к услуге).</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На каждом уровне финансовой поддержки предусмотрена образовательная, информационно-методическая и имущественная поддержка для всех категорий целевых групп.</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2018 году 82 социально ориентированных некоммерческих организаций края получили гранты Президента Российской Федерации </w:t>
      </w:r>
      <w:r w:rsidRPr="00764BAB">
        <w:rPr>
          <w:rFonts w:ascii="Times New Roman" w:eastAsia="Calibri" w:hAnsi="Times New Roman" w:cs="Times New Roman"/>
          <w:sz w:val="28"/>
          <w:szCs w:val="28"/>
          <w:lang w:eastAsia="en-US"/>
        </w:rPr>
        <w:br/>
        <w:t>на общую сумму 144,4 млн. рублей.</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В рамках Государственной грантовой программы Красноярского края «Партнерство»:</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lastRenderedPageBreak/>
        <w:t xml:space="preserve">поддержано 163 социальных проекта из 34 муниципальных образований края на общую сумму 47,2 млн. рублей, из них 5,8 млн. рублей выделено </w:t>
      </w:r>
      <w:r w:rsidRPr="00764BAB">
        <w:rPr>
          <w:rFonts w:ascii="Times New Roman" w:eastAsia="Calibri" w:hAnsi="Times New Roman" w:cs="Times New Roman"/>
          <w:sz w:val="28"/>
          <w:szCs w:val="28"/>
          <w:lang w:eastAsia="en-US"/>
        </w:rPr>
        <w:br/>
        <w:t xml:space="preserve">на поддержку партнерских проектов </w:t>
      </w:r>
      <w:r w:rsidR="00421A17">
        <w:rPr>
          <w:rFonts w:ascii="Times New Roman" w:eastAsia="Calibri" w:hAnsi="Times New Roman" w:cs="Times New Roman"/>
          <w:sz w:val="28"/>
          <w:szCs w:val="28"/>
          <w:lang w:eastAsia="en-US"/>
        </w:rPr>
        <w:t>–</w:t>
      </w:r>
      <w:r w:rsidRPr="00764BAB">
        <w:rPr>
          <w:rFonts w:ascii="Times New Roman" w:eastAsia="Calibri" w:hAnsi="Times New Roman" w:cs="Times New Roman"/>
          <w:sz w:val="28"/>
          <w:szCs w:val="28"/>
          <w:lang w:eastAsia="en-US"/>
        </w:rPr>
        <w:t xml:space="preserve"> механизм поддержки для начинающих организаций, реализующих социальные проекты;</w:t>
      </w:r>
    </w:p>
    <w:p w:rsidR="00421A17"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выделены субсидии на реализацию долгосрочных проектов и программ до 2-х лет (1 млн. руб. - поддержана одна организация) и субсидии </w:t>
      </w:r>
      <w:r w:rsidRPr="00764BAB">
        <w:rPr>
          <w:rFonts w:ascii="Times New Roman" w:eastAsia="Calibri" w:hAnsi="Times New Roman" w:cs="Times New Roman"/>
          <w:sz w:val="28"/>
          <w:szCs w:val="28"/>
          <w:lang w:eastAsia="en-US"/>
        </w:rPr>
        <w:br/>
        <w:t xml:space="preserve">на реализацию инновационных услуг в социальной сфере (7 проектов </w:t>
      </w:r>
      <w:r w:rsidRPr="00764BAB">
        <w:rPr>
          <w:rFonts w:ascii="Times New Roman" w:eastAsia="Calibri" w:hAnsi="Times New Roman" w:cs="Times New Roman"/>
          <w:sz w:val="28"/>
          <w:szCs w:val="28"/>
          <w:lang w:eastAsia="en-US"/>
        </w:rPr>
        <w:br/>
        <w:t xml:space="preserve">на сумму 8,4 млн. рублей, в рамках которых будет улучшено качество жизни не менее чем 1000 жителей края из социально уязвимых категорий граждан) </w:t>
      </w:r>
      <w:r w:rsidR="00421A17">
        <w:rPr>
          <w:rFonts w:ascii="Times New Roman" w:eastAsia="Calibri" w:hAnsi="Times New Roman" w:cs="Times New Roman"/>
          <w:sz w:val="28"/>
          <w:szCs w:val="28"/>
          <w:lang w:eastAsia="en-US"/>
        </w:rPr>
        <w:t xml:space="preserve">– </w:t>
      </w:r>
    </w:p>
    <w:p w:rsidR="00764BAB" w:rsidRPr="00764BAB" w:rsidRDefault="00764BAB" w:rsidP="00421A17">
      <w:pPr>
        <w:spacing w:after="0" w:line="240" w:lineRule="auto"/>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механизм поддержки для организаций с опытом реализации услуг </w:t>
      </w:r>
      <w:r w:rsidRPr="00764BAB">
        <w:rPr>
          <w:rFonts w:ascii="Times New Roman" w:eastAsia="Calibri" w:hAnsi="Times New Roman" w:cs="Times New Roman"/>
          <w:sz w:val="28"/>
          <w:szCs w:val="28"/>
          <w:lang w:eastAsia="en-US"/>
        </w:rPr>
        <w:br/>
        <w:t>в социальной сфере;</w:t>
      </w:r>
    </w:p>
    <w:p w:rsidR="00421A17" w:rsidRDefault="00764BAB" w:rsidP="009307DD">
      <w:pPr>
        <w:spacing w:after="0" w:line="240" w:lineRule="auto"/>
        <w:ind w:firstLine="709"/>
        <w:jc w:val="both"/>
        <w:rPr>
          <w:rFonts w:ascii="Calibri" w:eastAsia="Calibri" w:hAnsi="Calibri" w:cs="Times New Roman"/>
          <w:lang w:eastAsia="en-US"/>
        </w:rPr>
      </w:pPr>
      <w:r w:rsidRPr="00764BAB">
        <w:rPr>
          <w:rFonts w:ascii="Times New Roman" w:eastAsia="Calibri" w:hAnsi="Times New Roman" w:cs="Times New Roman"/>
          <w:sz w:val="28"/>
          <w:szCs w:val="28"/>
          <w:lang w:eastAsia="en-US"/>
        </w:rPr>
        <w:t>выделены субсидии на создание и развитие муниципальных ресурсных центров поддержки общественных инициатив – механизм поддержки муниципальных образований в сфере развития институтов гражданского общества.</w:t>
      </w:r>
      <w:r w:rsidRPr="00764BAB">
        <w:rPr>
          <w:rFonts w:ascii="Calibri" w:eastAsia="Calibri" w:hAnsi="Calibri" w:cs="Times New Roman"/>
          <w:lang w:eastAsia="en-US"/>
        </w:rPr>
        <w:t xml:space="preserve"> </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2018 году получили поддержку 5 муниципальных образований, </w:t>
      </w:r>
      <w:r w:rsidRPr="00764BAB">
        <w:rPr>
          <w:rFonts w:ascii="Times New Roman" w:eastAsia="Calibri" w:hAnsi="Times New Roman" w:cs="Times New Roman"/>
          <w:sz w:val="28"/>
          <w:szCs w:val="28"/>
          <w:lang w:eastAsia="en-US"/>
        </w:rPr>
        <w:br/>
        <w:t xml:space="preserve">на общую сумму 2,4 млн. рублей. Благодаря созданной системе поддержки </w:t>
      </w:r>
      <w:r w:rsidRPr="00764BAB">
        <w:rPr>
          <w:rFonts w:ascii="Times New Roman" w:eastAsia="Calibri" w:hAnsi="Times New Roman" w:cs="Times New Roman"/>
          <w:sz w:val="28"/>
          <w:szCs w:val="28"/>
          <w:lang w:eastAsia="en-US"/>
        </w:rPr>
        <w:br/>
        <w:t>на сегодняшний день в регионе действует 15 муниципальных ресурсных центров поддержки общественных инициатив. Центры предоставляют ресурсные, образовательные, консультационные и информационные услуги для социально ориентированных некоммерческих организаций и активных граждан в муниципальных образованиях;</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выделены субсидии муниципальным образованиям на программы поддержки социально ориентированных некоммерческих организаций </w:t>
      </w:r>
      <w:r w:rsidR="001C2253">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 xml:space="preserve">(далее – СО НКО). В 2018 году поддержано 5 муниципальных программ </w:t>
      </w:r>
      <w:r w:rsidR="001C2253">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на общую сумму 2,6 млн. рублей.</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В 22 муниципальных образованиях Красноярского края проводятся собственные грантовые конкурсы в виде субсидиарной поддержки социально ориентированных некоммерческих организаций. В 23 муниципальных образованиях приняты программы или подпрограммы развития гражданского общества и поддержки СО НКО.</w:t>
      </w:r>
    </w:p>
    <w:p w:rsidR="00764BAB" w:rsidRPr="00764BAB" w:rsidRDefault="00764BAB" w:rsidP="001C2253">
      <w:pPr>
        <w:spacing w:after="0" w:line="240" w:lineRule="auto"/>
        <w:ind w:firstLine="709"/>
        <w:jc w:val="both"/>
        <w:rPr>
          <w:rFonts w:ascii="Times New Roman" w:eastAsia="Calibri" w:hAnsi="Times New Roman" w:cs="Times New Roman"/>
          <w:sz w:val="28"/>
          <w:szCs w:val="28"/>
          <w:u w:val="single"/>
          <w:lang w:eastAsia="en-US"/>
        </w:rPr>
      </w:pPr>
    </w:p>
    <w:p w:rsidR="00764BAB" w:rsidRPr="00764BAB" w:rsidRDefault="009307DD" w:rsidP="001C2253">
      <w:pPr>
        <w:spacing w:after="0" w:line="240" w:lineRule="auto"/>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 xml:space="preserve">3. </w:t>
      </w:r>
      <w:r w:rsidR="00764BAB" w:rsidRPr="00764BAB">
        <w:rPr>
          <w:rFonts w:ascii="Times New Roman" w:eastAsia="Calibri" w:hAnsi="Times New Roman" w:cs="Times New Roman"/>
          <w:i/>
          <w:sz w:val="28"/>
          <w:szCs w:val="28"/>
          <w:lang w:eastAsia="en-US"/>
        </w:rPr>
        <w:t>Оценка результатов участия СО НКО в предоставлении общественно полезных услуг (некоторые примеры).</w:t>
      </w:r>
    </w:p>
    <w:p w:rsidR="00764BAB" w:rsidRPr="00764BAB" w:rsidRDefault="00764BAB" w:rsidP="001C2253">
      <w:pPr>
        <w:spacing w:after="0" w:line="240" w:lineRule="auto"/>
        <w:ind w:firstLine="709"/>
        <w:jc w:val="both"/>
        <w:rPr>
          <w:rFonts w:ascii="Times New Roman" w:eastAsia="Calibri" w:hAnsi="Times New Roman" w:cs="Times New Roman"/>
          <w:i/>
          <w:sz w:val="28"/>
          <w:szCs w:val="28"/>
          <w:lang w:eastAsia="en-US"/>
        </w:rPr>
      </w:pP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В 2018 году доля граждан, активно участвующих в решении социально-экономических проблем жителей края, от общего количества населения Красноярского края увеличилась с 22 % до 23,2%.</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крае раз в два года проводится Гражданский форум и Международная научно-практическая конференция по проблемам СО НКО. В 2018 году международная научно-практическая конференция по проблемам СО НКО была посвящена теме: «Партнерство власти, НКО и бизнеса в развитии </w:t>
      </w:r>
      <w:r w:rsidRPr="00764BAB">
        <w:rPr>
          <w:rFonts w:ascii="Times New Roman" w:eastAsia="Calibri" w:hAnsi="Times New Roman" w:cs="Times New Roman"/>
          <w:sz w:val="28"/>
          <w:szCs w:val="28"/>
          <w:lang w:eastAsia="en-US"/>
        </w:rPr>
        <w:br/>
        <w:t xml:space="preserve">и регулировании сферы социальных (общественно полезных) услуг: возможности, ограничения и перспективы», которая собрала на своей </w:t>
      </w:r>
      <w:r w:rsidRPr="00764BAB">
        <w:rPr>
          <w:rFonts w:ascii="Times New Roman" w:eastAsia="Calibri" w:hAnsi="Times New Roman" w:cs="Times New Roman"/>
          <w:sz w:val="28"/>
          <w:szCs w:val="28"/>
          <w:lang w:eastAsia="en-US"/>
        </w:rPr>
        <w:lastRenderedPageBreak/>
        <w:t xml:space="preserve">площадке представителей некоммерческих организаций (НКО) и научного сообщества из 5 стран мира, более 300 человек. </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Кроме того, с 2017 года проводятся муниципальные слеты социально ориентированных некоммерческих организаций и активных граждан «Партнерство на местном уровне» по вопросам развития гражданского общества в 5 муниципальных образованиях края, в 2018 году приняло участие 383 человека более чем из 30 муниципальных образований края.</w:t>
      </w:r>
    </w:p>
    <w:p w:rsidR="00764BAB" w:rsidRPr="00764BAB" w:rsidRDefault="00764BAB" w:rsidP="009307DD">
      <w:pPr>
        <w:spacing w:after="0" w:line="240" w:lineRule="auto"/>
        <w:ind w:firstLine="709"/>
        <w:jc w:val="both"/>
        <w:rPr>
          <w:rFonts w:ascii="Times New Roman" w:eastAsia="Calibri" w:hAnsi="Times New Roman" w:cs="Times New Roman"/>
          <w:i/>
          <w:sz w:val="28"/>
          <w:szCs w:val="28"/>
          <w:lang w:eastAsia="en-US"/>
        </w:rPr>
      </w:pPr>
    </w:p>
    <w:p w:rsidR="00764BAB" w:rsidRPr="00764BAB" w:rsidRDefault="00764BAB" w:rsidP="009307DD">
      <w:pPr>
        <w:spacing w:after="0" w:line="240" w:lineRule="auto"/>
        <w:ind w:firstLine="709"/>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ПРИМЕРЫ:</w:t>
      </w:r>
    </w:p>
    <w:p w:rsidR="00764BAB" w:rsidRPr="00764BAB" w:rsidRDefault="00764BAB" w:rsidP="009307DD">
      <w:pPr>
        <w:spacing w:after="0" w:line="240" w:lineRule="auto"/>
        <w:ind w:firstLine="709"/>
        <w:jc w:val="both"/>
        <w:rPr>
          <w:rFonts w:ascii="Times New Roman" w:eastAsia="Calibri" w:hAnsi="Times New Roman" w:cs="Times New Roman"/>
          <w:i/>
          <w:sz w:val="28"/>
          <w:szCs w:val="28"/>
          <w:lang w:eastAsia="en-US"/>
        </w:rPr>
      </w:pPr>
    </w:p>
    <w:p w:rsidR="00764BAB" w:rsidRPr="00764BAB" w:rsidRDefault="00764BAB" w:rsidP="009307DD">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Город Красноярск</w:t>
      </w:r>
    </w:p>
    <w:p w:rsidR="00764BAB" w:rsidRPr="00764BAB" w:rsidRDefault="00764BAB" w:rsidP="009307DD">
      <w:pPr>
        <w:spacing w:after="0" w:line="240" w:lineRule="auto"/>
        <w:ind w:firstLine="709"/>
        <w:jc w:val="both"/>
        <w:rPr>
          <w:rFonts w:ascii="Times New Roman" w:eastAsia="Times New Roman" w:hAnsi="Times New Roman" w:cs="Times New Roman"/>
          <w:sz w:val="28"/>
          <w:szCs w:val="28"/>
          <w:lang w:eastAsia="ar-SA"/>
        </w:rPr>
      </w:pPr>
      <w:r w:rsidRPr="00764BAB">
        <w:rPr>
          <w:rFonts w:ascii="Times New Roman" w:eastAsia="Times New Roman" w:hAnsi="Times New Roman" w:cs="Times New Roman"/>
          <w:sz w:val="28"/>
          <w:szCs w:val="28"/>
          <w:lang w:eastAsia="ar-SA"/>
        </w:rPr>
        <w:t xml:space="preserve">В 2018 году Автономной некоммерческой организацией Спортивно-оздоровительный клуб «Шаг за шагом к мечте» был реализован грантовый проект, поддержанный администрацией города. Сумма субсидии составила 499,73 тыс. рублей. Целью проекта было создать электронную афишу мероприятий города с указанием доступности помещений (сооружений), где будут проводиться эти мероприятия; возможностью регистрации </w:t>
      </w:r>
      <w:r w:rsidRPr="00764BAB">
        <w:rPr>
          <w:rFonts w:ascii="Times New Roman" w:eastAsia="Times New Roman" w:hAnsi="Times New Roman" w:cs="Times New Roman"/>
          <w:sz w:val="28"/>
          <w:szCs w:val="28"/>
          <w:lang w:eastAsia="ar-SA"/>
        </w:rPr>
        <w:br/>
        <w:t xml:space="preserve">и формирования заявок на билеты и спецтранспорт; расписанием движения общественного транспорта, адаптированного для передвижения инвалидов. </w:t>
      </w:r>
      <w:r w:rsidRPr="00764BAB">
        <w:rPr>
          <w:rFonts w:ascii="Times New Roman" w:eastAsia="Times New Roman" w:hAnsi="Times New Roman" w:cs="Times New Roman"/>
          <w:sz w:val="28"/>
          <w:szCs w:val="28"/>
          <w:lang w:eastAsia="ar-SA"/>
        </w:rPr>
        <w:br/>
        <w:t xml:space="preserve">В ходе реализации проекта было обследовано 70 объектов культуры, 27 объектов спортивного назначения города Красноярска с указанием степени </w:t>
      </w:r>
      <w:r w:rsidRPr="00764BAB">
        <w:rPr>
          <w:rFonts w:ascii="Times New Roman" w:eastAsia="Times New Roman" w:hAnsi="Times New Roman" w:cs="Times New Roman"/>
          <w:sz w:val="28"/>
          <w:szCs w:val="28"/>
          <w:lang w:eastAsia="ar-SA"/>
        </w:rPr>
        <w:br/>
        <w:t>их доступности. Проинформировано о работе сайта 10251 инвалидов, проживающих в городе Красноярске.</w:t>
      </w:r>
    </w:p>
    <w:p w:rsidR="00764BAB" w:rsidRPr="00764BAB" w:rsidRDefault="00764BAB" w:rsidP="009307DD">
      <w:pPr>
        <w:spacing w:after="0" w:line="240" w:lineRule="auto"/>
        <w:ind w:firstLine="709"/>
        <w:jc w:val="both"/>
        <w:rPr>
          <w:rFonts w:ascii="Times New Roman" w:eastAsia="Times New Roman" w:hAnsi="Times New Roman" w:cs="Times New Roman"/>
          <w:sz w:val="28"/>
          <w:szCs w:val="28"/>
          <w:lang w:eastAsia="ar-SA"/>
        </w:rPr>
      </w:pPr>
      <w:r w:rsidRPr="00764BAB">
        <w:rPr>
          <w:rFonts w:ascii="Times New Roman" w:eastAsia="Times New Roman" w:hAnsi="Times New Roman" w:cs="Times New Roman"/>
          <w:sz w:val="28"/>
          <w:szCs w:val="28"/>
          <w:lang w:eastAsia="ar-SA"/>
        </w:rPr>
        <w:t xml:space="preserve">Посетило афишу 2267 человек, зарегистрировалось - 287. Размещена информация о 85 культурных и спортивных мероприятиях. </w:t>
      </w:r>
    </w:p>
    <w:p w:rsidR="00764BAB" w:rsidRPr="00764BAB" w:rsidRDefault="00764BAB" w:rsidP="009307DD">
      <w:pPr>
        <w:spacing w:after="0" w:line="240" w:lineRule="auto"/>
        <w:ind w:firstLine="709"/>
        <w:jc w:val="both"/>
        <w:rPr>
          <w:rFonts w:ascii="Times New Roman" w:eastAsia="Times New Roman" w:hAnsi="Times New Roman" w:cs="Times New Roman"/>
          <w:sz w:val="28"/>
          <w:szCs w:val="28"/>
          <w:lang w:eastAsia="ar-SA"/>
        </w:rPr>
      </w:pPr>
      <w:r w:rsidRPr="00764BAB">
        <w:rPr>
          <w:rFonts w:ascii="Times New Roman" w:eastAsia="Times New Roman" w:hAnsi="Times New Roman" w:cs="Times New Roman"/>
          <w:sz w:val="28"/>
          <w:szCs w:val="28"/>
          <w:lang w:eastAsia="ar-SA"/>
        </w:rPr>
        <w:t xml:space="preserve">Благодаря созданию электронной афиши не только жители города, </w:t>
      </w:r>
      <w:r w:rsidRPr="00764BAB">
        <w:rPr>
          <w:rFonts w:ascii="Times New Roman" w:eastAsia="Times New Roman" w:hAnsi="Times New Roman" w:cs="Times New Roman"/>
          <w:sz w:val="28"/>
          <w:szCs w:val="28"/>
          <w:lang w:eastAsia="ar-SA"/>
        </w:rPr>
        <w:br/>
        <w:t xml:space="preserve">но и туристы с ограниченными возможностями здоровья могут узнавать </w:t>
      </w:r>
      <w:r w:rsidRPr="00764BAB">
        <w:rPr>
          <w:rFonts w:ascii="Times New Roman" w:eastAsia="Times New Roman" w:hAnsi="Times New Roman" w:cs="Times New Roman"/>
          <w:sz w:val="28"/>
          <w:szCs w:val="28"/>
          <w:lang w:eastAsia="ar-SA"/>
        </w:rPr>
        <w:br/>
        <w:t>о местах и учреждениях культуры, спорта доступных для их посещения.</w:t>
      </w:r>
    </w:p>
    <w:p w:rsidR="00764BAB" w:rsidRPr="00764BAB" w:rsidRDefault="00764BAB" w:rsidP="009307DD">
      <w:pPr>
        <w:spacing w:after="0" w:line="240" w:lineRule="auto"/>
        <w:ind w:firstLine="709"/>
        <w:jc w:val="both"/>
        <w:rPr>
          <w:rFonts w:ascii="Times New Roman" w:eastAsia="Times New Roman" w:hAnsi="Times New Roman" w:cs="Times New Roman"/>
          <w:sz w:val="28"/>
          <w:szCs w:val="28"/>
          <w:lang w:eastAsia="ar-SA"/>
        </w:rPr>
      </w:pPr>
    </w:p>
    <w:p w:rsidR="00764BAB" w:rsidRPr="00764BAB" w:rsidRDefault="00764BAB" w:rsidP="009307DD">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Богучанский район</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Фондом развития Богучанского района «За нами будущее» совместно </w:t>
      </w:r>
      <w:r w:rsidRPr="00764BAB">
        <w:rPr>
          <w:rFonts w:ascii="Times New Roman" w:eastAsia="Calibri" w:hAnsi="Times New Roman" w:cs="Times New Roman"/>
          <w:sz w:val="28"/>
          <w:szCs w:val="28"/>
          <w:lang w:eastAsia="en-US"/>
        </w:rPr>
        <w:br/>
        <w:t>с местной общественной организацией ветеранов-пенсионеров войны, труда, вооруженных сил и правоохранительных органов (МООВ) Богучанского района людям старшего поколения в возрасте от 55 до 70 лет оказывалась услуга по оздоровлению организма средствами физической культуры. Социально значимая услуга предоставлена 450 людям старшего поколения.</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Местной организацией общероссийской общественной организации «Всероссийское общество инвалидов» (ВОИ) Богучанского района оказаны услуги для людей старшего возраста и инвалидов по обучению фотографированию, услуги по организации досуга. Услуга оказана 300 пожилым людям и инвалидам.</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СО НКО «Фонд Содействия и развития футбольно-хоккейного клуба «Ангара» оказывались услуги по вовлечению детей и подростков в занятия футболом и хоккеем с мячом на постоянной основе. Охвачено 110 детей </w:t>
      </w:r>
      <w:r w:rsidRPr="00764BAB">
        <w:rPr>
          <w:rFonts w:ascii="Times New Roman" w:eastAsia="Calibri" w:hAnsi="Times New Roman" w:cs="Times New Roman"/>
          <w:sz w:val="28"/>
          <w:szCs w:val="28"/>
          <w:lang w:eastAsia="en-US"/>
        </w:rPr>
        <w:br/>
        <w:t>и подростков.</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lastRenderedPageBreak/>
        <w:t xml:space="preserve">Повышен уровень межведомственного взаимодействия в работе </w:t>
      </w:r>
      <w:r w:rsidRPr="00764BAB">
        <w:rPr>
          <w:rFonts w:ascii="Times New Roman" w:eastAsia="Calibri" w:hAnsi="Times New Roman" w:cs="Times New Roman"/>
          <w:sz w:val="28"/>
          <w:szCs w:val="28"/>
          <w:lang w:eastAsia="en-US"/>
        </w:rPr>
        <w:br/>
        <w:t>по реабилитации людей с ограниченными возможностями здоровья. Ресурсная поддержка местного сообщества составила 41,3 тыс. руб.</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9307DD">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Казачинский район</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Действует 5 социально-ориентированных некоммерческих организаций. Казачинская местная общественная организация «Центр развития гражданских инициатив» проводит открытый межрайонный фестиваль «Сибирское ожерелье» направленный на укрепление и гармонизацию межнациональных культурных связей на территории Красноярского края. </w:t>
      </w:r>
      <w:r w:rsidRPr="00764BAB">
        <w:rPr>
          <w:rFonts w:ascii="Times New Roman" w:eastAsia="Calibri" w:hAnsi="Times New Roman" w:cs="Times New Roman"/>
          <w:sz w:val="28"/>
          <w:szCs w:val="28"/>
          <w:lang w:eastAsia="en-US"/>
        </w:rPr>
        <w:br/>
        <w:t xml:space="preserve">В рамках фестиваля проходят конкурсы рисунков и национальных блюд, выставки национальных костюмов, украшений, головных уборов, макетов национальных жилищ. Это позволяет изучать культуру и традиции народов, живущих на территории края. На протяжении двух лет данное мероприятие проводится при поддержке администрации Губернатора Красноярского края </w:t>
      </w:r>
      <w:r w:rsidRPr="00764BAB">
        <w:rPr>
          <w:rFonts w:ascii="Times New Roman" w:eastAsia="Calibri" w:hAnsi="Times New Roman" w:cs="Times New Roman"/>
          <w:sz w:val="28"/>
          <w:szCs w:val="28"/>
          <w:lang w:eastAsia="en-US"/>
        </w:rPr>
        <w:br/>
        <w:t>в рамках государственной программы Красноярского края «Укрепление единства российской нации и этнокультурное развитие народов Красноярского края».</w:t>
      </w:r>
    </w:p>
    <w:p w:rsidR="00764BAB" w:rsidRPr="00764BAB" w:rsidRDefault="00764BAB" w:rsidP="009307DD">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9307DD">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Шарыповский район</w:t>
      </w:r>
    </w:p>
    <w:p w:rsidR="00764BAB" w:rsidRPr="00764BAB" w:rsidRDefault="00764BAB" w:rsidP="009307DD">
      <w:pPr>
        <w:spacing w:after="0" w:line="240" w:lineRule="auto"/>
        <w:ind w:firstLine="709"/>
        <w:jc w:val="both"/>
        <w:rPr>
          <w:rFonts w:ascii="Times New Roman" w:eastAsia="Times New Roman" w:hAnsi="Times New Roman" w:cs="Times New Roman"/>
          <w:sz w:val="28"/>
          <w:szCs w:val="28"/>
        </w:rPr>
      </w:pPr>
      <w:r w:rsidRPr="00764BAB">
        <w:rPr>
          <w:rFonts w:ascii="Times New Roman" w:eastAsia="Times New Roman" w:hAnsi="Times New Roman" w:cs="Times New Roman"/>
          <w:sz w:val="28"/>
          <w:szCs w:val="28"/>
        </w:rPr>
        <w:t>В 2018 году на территории района был реализован проект</w:t>
      </w:r>
      <w:r w:rsidRPr="00764BAB">
        <w:rPr>
          <w:rFonts w:ascii="Times New Roman" w:eastAsia="Times New Roman" w:hAnsi="Times New Roman" w:cs="Times New Roman"/>
          <w:i/>
          <w:color w:val="FF0000"/>
          <w:sz w:val="28"/>
          <w:szCs w:val="28"/>
        </w:rPr>
        <w:t xml:space="preserve"> </w:t>
      </w:r>
      <w:r w:rsidRPr="00764BAB">
        <w:rPr>
          <w:rFonts w:ascii="Times New Roman" w:eastAsia="Times New Roman" w:hAnsi="Times New Roman" w:cs="Times New Roman"/>
          <w:sz w:val="28"/>
          <w:szCs w:val="28"/>
        </w:rPr>
        <w:t xml:space="preserve">Местной общественной организации  инвалидов г. Шарыпово и Шарыповского района «За равные права» (МООИ «За равные права») </w:t>
      </w:r>
      <w:r w:rsidRPr="00764BAB">
        <w:rPr>
          <w:rFonts w:ascii="Times New Roman" w:eastAsia="Times New Roman" w:hAnsi="Times New Roman" w:cs="Times New Roman"/>
          <w:color w:val="000000"/>
          <w:sz w:val="28"/>
          <w:szCs w:val="28"/>
        </w:rPr>
        <w:t xml:space="preserve">по внедрению инновационной социальной услуги «Служба практической помощи «Парус надежды» </w:t>
      </w:r>
      <w:r w:rsidRPr="00764BAB">
        <w:rPr>
          <w:rFonts w:ascii="Times New Roman" w:eastAsia="Times New Roman" w:hAnsi="Times New Roman" w:cs="Times New Roman"/>
          <w:color w:val="000000"/>
          <w:sz w:val="28"/>
          <w:szCs w:val="28"/>
        </w:rPr>
        <w:br/>
        <w:t xml:space="preserve">с пунктом временного пребывания для лиц с инвалидностью, проживающих </w:t>
      </w:r>
      <w:r w:rsidRPr="00764BAB">
        <w:rPr>
          <w:rFonts w:ascii="Times New Roman" w:eastAsia="Times New Roman" w:hAnsi="Times New Roman" w:cs="Times New Roman"/>
          <w:color w:val="000000"/>
          <w:sz w:val="28"/>
          <w:szCs w:val="28"/>
        </w:rPr>
        <w:br/>
        <w:t xml:space="preserve">в сельской местности». </w:t>
      </w:r>
      <w:r w:rsidRPr="00764BAB">
        <w:rPr>
          <w:rFonts w:ascii="Times New Roman" w:eastAsia="Times New Roman" w:hAnsi="Times New Roman" w:cs="Times New Roman"/>
          <w:sz w:val="28"/>
          <w:szCs w:val="28"/>
        </w:rPr>
        <w:t xml:space="preserve">Целью проекта «Парус надежды» является внедрение новой практики поддержки людей с инвалидностью, включая детей-инвалидов, и членов их семей, проживающих на территории района. </w:t>
      </w:r>
    </w:p>
    <w:p w:rsidR="00764BAB" w:rsidRDefault="00764BAB" w:rsidP="009307DD">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20 апреля 2018 г. председатель СО НКО «За равные права» </w:t>
      </w:r>
      <w:r w:rsidRPr="00764BAB">
        <w:rPr>
          <w:rFonts w:ascii="Times New Roman" w:eastAsia="Calibri" w:hAnsi="Times New Roman" w:cs="Times New Roman"/>
          <w:sz w:val="28"/>
          <w:szCs w:val="28"/>
          <w:lang w:eastAsia="en-US"/>
        </w:rPr>
        <w:br/>
        <w:t>и руководитель проекта «Парус надежды» в составе делегации Красноярского края представили в Общественной палате РФ  опыт  создания и реализации данной социальной практики.</w:t>
      </w:r>
    </w:p>
    <w:p w:rsidR="00421A17" w:rsidRPr="00764BAB" w:rsidRDefault="00421A17" w:rsidP="009307DD">
      <w:pPr>
        <w:spacing w:after="0" w:line="240" w:lineRule="auto"/>
        <w:ind w:firstLine="709"/>
        <w:jc w:val="both"/>
        <w:rPr>
          <w:rFonts w:ascii="Times New Roman" w:eastAsia="Calibri" w:hAnsi="Times New Roman" w:cs="Times New Roman"/>
          <w:sz w:val="28"/>
          <w:szCs w:val="28"/>
          <w:lang w:eastAsia="en-US"/>
        </w:rPr>
      </w:pPr>
    </w:p>
    <w:p w:rsidR="00764BAB" w:rsidRDefault="00764BAB" w:rsidP="001C2253">
      <w:pPr>
        <w:keepNext/>
        <w:spacing w:after="0" w:line="240" w:lineRule="auto"/>
        <w:jc w:val="both"/>
        <w:outlineLvl w:val="1"/>
        <w:rPr>
          <w:rFonts w:ascii="Times New Roman" w:eastAsia="Times New Roman" w:hAnsi="Times New Roman" w:cs="Times New Roman"/>
          <w:b/>
          <w:bCs/>
          <w:iCs/>
          <w:sz w:val="28"/>
          <w:szCs w:val="28"/>
        </w:rPr>
      </w:pPr>
      <w:bookmarkStart w:id="205" w:name="_Toc6491478"/>
      <w:r w:rsidRPr="00764BAB">
        <w:rPr>
          <w:rFonts w:ascii="Times New Roman" w:eastAsia="Times New Roman" w:hAnsi="Times New Roman" w:cs="Times New Roman"/>
          <w:b/>
          <w:bCs/>
          <w:iCs/>
          <w:sz w:val="28"/>
          <w:szCs w:val="28"/>
        </w:rPr>
        <w:t>9.6. Волонтерские организации на местном уровне</w:t>
      </w:r>
      <w:bookmarkEnd w:id="205"/>
    </w:p>
    <w:p w:rsidR="001C2253" w:rsidRDefault="001C2253" w:rsidP="001C2253">
      <w:pPr>
        <w:widowControl w:val="0"/>
        <w:spacing w:after="0" w:line="240" w:lineRule="auto"/>
        <w:jc w:val="both"/>
        <w:outlineLvl w:val="1"/>
        <w:rPr>
          <w:rFonts w:ascii="Times New Roman" w:eastAsia="Times New Roman" w:hAnsi="Times New Roman" w:cs="Times New Roman"/>
          <w:b/>
          <w:bCs/>
          <w:iCs/>
          <w:sz w:val="28"/>
          <w:szCs w:val="28"/>
        </w:rPr>
      </w:pPr>
    </w:p>
    <w:p w:rsidR="00764BAB" w:rsidRPr="00764BAB" w:rsidRDefault="00764BAB" w:rsidP="001C2253">
      <w:pPr>
        <w:spacing w:after="0" w:line="240" w:lineRule="auto"/>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1. правовые механизмы, применяемые в муниципальных образованиях (субъекте Российской Федерации) для поддержки волонтерских организаций</w:t>
      </w:r>
    </w:p>
    <w:p w:rsidR="00764BAB" w:rsidRPr="009332C7" w:rsidRDefault="00764BAB" w:rsidP="001C2253">
      <w:pPr>
        <w:spacing w:after="0" w:line="240" w:lineRule="auto"/>
        <w:jc w:val="both"/>
        <w:rPr>
          <w:rFonts w:ascii="Times New Roman" w:eastAsia="Calibri" w:hAnsi="Times New Roman" w:cs="Times New Roman"/>
          <w:sz w:val="28"/>
          <w:szCs w:val="28"/>
          <w:lang w:eastAsia="en-US"/>
        </w:rPr>
      </w:pPr>
    </w:p>
    <w:p w:rsidR="00764BAB" w:rsidRPr="00764BAB" w:rsidRDefault="00764BAB" w:rsidP="001C2253">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Система поддержки добровольчества (волонтерства) в Красноярском крае</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Правовой основной государственной поддержки добровольчества </w:t>
      </w:r>
      <w:r w:rsidRPr="00764BAB">
        <w:rPr>
          <w:rFonts w:ascii="Times New Roman" w:eastAsia="Calibri" w:hAnsi="Times New Roman" w:cs="Times New Roman"/>
          <w:sz w:val="28"/>
          <w:szCs w:val="28"/>
          <w:lang w:eastAsia="en-US"/>
        </w:rPr>
        <w:br/>
        <w:t>в Красноярском крае являются:</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Закон Красноярского края от 07.02.2013 № 4-1041 «О государственной поддержке социально ориентированных некоммерческих организаций </w:t>
      </w:r>
      <w:r w:rsidRPr="00764BAB">
        <w:rPr>
          <w:rFonts w:ascii="Times New Roman" w:eastAsia="Calibri" w:hAnsi="Times New Roman" w:cs="Times New Roman"/>
          <w:sz w:val="28"/>
          <w:szCs w:val="28"/>
          <w:lang w:eastAsia="en-US"/>
        </w:rPr>
        <w:br/>
        <w:t>в Красноярском крае»;</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lastRenderedPageBreak/>
        <w:t xml:space="preserve">Закон Красноярского края от 12.11.2009 № 9-3962 </w:t>
      </w:r>
      <w:r w:rsidRPr="00764BAB">
        <w:rPr>
          <w:rFonts w:ascii="Times New Roman" w:eastAsia="Calibri" w:hAnsi="Times New Roman" w:cs="Times New Roman"/>
          <w:sz w:val="28"/>
          <w:szCs w:val="28"/>
          <w:lang w:eastAsia="en-US"/>
        </w:rPr>
        <w:br/>
        <w:t>«О благотворительной деятельности в Красноярском крае»;</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Закон Красноярского края от 08.12.2006 № 20-5445 «О государственной молодежной политике Красноярского края»;</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распоряжение Губернатора Красноярского края от 12.05.2017 № 239-рг «О дополнительных мерах, направленных на совершенствование реализации </w:t>
      </w:r>
      <w:r w:rsidRPr="00764BAB">
        <w:rPr>
          <w:rFonts w:ascii="Times New Roman" w:eastAsia="Calibri" w:hAnsi="Times New Roman" w:cs="Times New Roman"/>
          <w:sz w:val="28"/>
          <w:szCs w:val="28"/>
          <w:lang w:eastAsia="en-US"/>
        </w:rPr>
        <w:br/>
        <w:t>в 2017–2030 годах государственной молодежной политики на территории Красноярского края»;</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распоряжение Губернатора Красноярского края от 07.11.2017 № 671-рг «О развитии добровольчества на</w:t>
      </w:r>
      <w:r w:rsidR="001C2253">
        <w:rPr>
          <w:rFonts w:ascii="Times New Roman" w:eastAsia="Calibri" w:hAnsi="Times New Roman" w:cs="Times New Roman"/>
          <w:sz w:val="28"/>
          <w:szCs w:val="28"/>
          <w:lang w:eastAsia="en-US"/>
        </w:rPr>
        <w:t xml:space="preserve"> территории Красноярского края»;</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постановление Правительства Красноярского края от 30.09.2013 № 519-п «Об утверждении государственной программы Красноярского края «Молодежь Красноярского края в XXI веке»;</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постановление Правительства Красноярского края от 30.09.2018 № 509-п «Об утверждении государственной программы Красноярского края «Содействие развитию гражданского общества».</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В 2017 году распоряжением Губернатора Красноярского края создан Совет по развитию добровольчества (волонтерства) на территории Красноярского края.</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Основная функция Совета - организация системного межведомственного взаимодействия в целях эффективного развития добровольчества (волонтерства) в крае.</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2018 году Совет получил статус Организационного комитета </w:t>
      </w:r>
      <w:r w:rsidRPr="00764BAB">
        <w:rPr>
          <w:rFonts w:ascii="Times New Roman" w:eastAsia="Calibri" w:hAnsi="Times New Roman" w:cs="Times New Roman"/>
          <w:sz w:val="28"/>
          <w:szCs w:val="28"/>
          <w:lang w:eastAsia="en-US"/>
        </w:rPr>
        <w:br/>
        <w:t>по проведению Года добровольца (волонтера) в Красноярском крае.</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состав Совета вошли представители органов исполнительной, законодательной властей, общественных организаций, благотворительных фондов и других структур, осуществляющих взаимодействие </w:t>
      </w:r>
      <w:r w:rsidRPr="00764BAB">
        <w:rPr>
          <w:rFonts w:ascii="Times New Roman" w:eastAsia="Calibri" w:hAnsi="Times New Roman" w:cs="Times New Roman"/>
          <w:sz w:val="28"/>
          <w:szCs w:val="28"/>
          <w:lang w:eastAsia="en-US"/>
        </w:rPr>
        <w:br/>
        <w:t>с добровольческими (волонтерскими) организациями и движениями.</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Советом утверждены:</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План мероприятий по внедрению Стандарта поддержки добровольчества (волонтерства) в Красноярском крае;</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План мероприятий, проводимых в Красноярском крае в рамках Года добровольца (волонтера) в Российской Федерации в 2018 году.</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Межведомственное взаимодействие</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Межведомственное взаимодействие в области поддержки добровольчества выстроено с министерством здравоохранения края </w:t>
      </w:r>
      <w:r w:rsidRPr="00764BAB">
        <w:rPr>
          <w:rFonts w:ascii="Times New Roman" w:eastAsia="Calibri" w:hAnsi="Times New Roman" w:cs="Times New Roman"/>
          <w:sz w:val="28"/>
          <w:szCs w:val="28"/>
          <w:lang w:eastAsia="en-US"/>
        </w:rPr>
        <w:br/>
        <w:t xml:space="preserve">(по вопросам медицинского добровольчества), министерством социальной политики края (по вопросам «серебряного» добровольчества и помощи социально незащищенным слоям населения), министерством спорта края </w:t>
      </w:r>
      <w:r w:rsidRPr="00764BAB">
        <w:rPr>
          <w:rFonts w:ascii="Times New Roman" w:eastAsia="Calibri" w:hAnsi="Times New Roman" w:cs="Times New Roman"/>
          <w:sz w:val="28"/>
          <w:szCs w:val="28"/>
          <w:lang w:eastAsia="en-US"/>
        </w:rPr>
        <w:br/>
        <w:t xml:space="preserve">(по вопросам развития событийного волонтерства на спортивных мероприятиях), министерством культуры края (по вопросам событийного волонтерства на культурных мероприятиях), министерством образования края (по развитию добровольчества в образовательных организациях), агентством труда и занятости населения (профориентационное добровольчество), </w:t>
      </w:r>
      <w:r w:rsidRPr="00764BAB">
        <w:rPr>
          <w:rFonts w:ascii="Times New Roman" w:eastAsia="Calibri" w:hAnsi="Times New Roman" w:cs="Times New Roman"/>
          <w:sz w:val="28"/>
          <w:szCs w:val="28"/>
          <w:lang w:eastAsia="en-US"/>
        </w:rPr>
        <w:lastRenderedPageBreak/>
        <w:t>агентством по гражданской обороне, чрезвычайным ситуациям и пожарной безопасности (развитие добровольчества (волонтерства) в сфере чрезвычайных ситуаций), агентством по обеспечению деятельности мировых судей (поддержка деятельности добровольных народных дружин), Главным управлением МЧС России по Красноярскому краю (по вопросам развития добровольчества в чрезвычайных ситуациях и реализации всероссийского проекта «Научись спасать жизнь!»).</w:t>
      </w:r>
    </w:p>
    <w:p w:rsidR="00421A17" w:rsidRDefault="00421A17"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 xml:space="preserve">Ресурсная поддержка </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В целях формирования ресурсной поддержки добровольчества (волонтерства) в Красноярском крае созданы:</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региональный ресурсный центр по развитию добровольчества (волонтерства) (на базе КГАУ «Центр молодежных инициатив «Форум»);</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региональный ресурсный центр по обучению добровольцев (волонтеров) поиску пропавших людей на базе Краевого центра поддержки общественных инициатив (в рамках Соглашения с Красноярской региональной общественной организации «Поиск пропавших детей – Красноярск»);</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Краевой Центр поддержки общественных инициатив;</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Ресурсный центр поддержки добровольчества среди студентов на базе Регионального студенческого центра «Гагарин».</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Кроме того, поддержка инициатив добровольцев (волонтеров) оказывается на базе 72 муниципальных молодежных центров, действующих </w:t>
      </w:r>
      <w:r w:rsidRPr="00764BAB">
        <w:rPr>
          <w:rFonts w:ascii="Times New Roman" w:eastAsia="Calibri" w:hAnsi="Times New Roman" w:cs="Times New Roman"/>
          <w:sz w:val="28"/>
          <w:szCs w:val="28"/>
          <w:lang w:eastAsia="en-US"/>
        </w:rPr>
        <w:br/>
        <w:t>во всех муниципальных районах и городских округах Красноярского края.</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Финансовая поддержка</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Добровольческие организации в Красноярском крае получают финансовую поддержку в рамках краевой грантовой программы «Партнерство» в номинации «Доброе сердце» (13 проектов – 1 795,3 тысяч рублей). </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Также в рамках реализации инфраструктурного проекта «Территория 2020» финансовую поддержку получают проекты в номинациях: «Добровольчество», «Волонтеры Победы», «Красволонтер», «Моя территория» (685 проектов – 5 839,1 тысяч рублей).</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Ключевые мероприятия в области популяризации</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Одним из ключевых мероприятий в области популяризации добровольчества является региональный форум добровольцев «Доброфорум», к участию в котором приглашаются муниципальные и студенческие добровольческие агентства, общественные движения и социально ориентированные некоммерческие организации, органы государственной власти и учреждения, осуществляющие свою деятельность в различных направлениях развития добровольчества (волонтерства).</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качестве поощрения добровольцев (волонтеров) в Красноярском крае предусмотрена система учета деятельности добровольцев (волонтеров) при поступлении в высшие учебные заведения посредством предоставления </w:t>
      </w:r>
      <w:r w:rsidRPr="00764BAB">
        <w:rPr>
          <w:rFonts w:ascii="Times New Roman" w:eastAsia="Calibri" w:hAnsi="Times New Roman" w:cs="Times New Roman"/>
          <w:sz w:val="28"/>
          <w:szCs w:val="28"/>
          <w:lang w:eastAsia="en-US"/>
        </w:rPr>
        <w:lastRenderedPageBreak/>
        <w:t>выгрузок (портфолио добровольческой (волонтерской) деятельности с портала komanda2019.ru и добровольцыроссии.рф) и последующего начисления дополнительных баллов для поступления абитуриенту. Кроме того, участникам движения «Волонтеры-медики» за каждый отработанные 150 часов начисляется 5 дополнительных баллов при поступлении в ФГБОУ ВО «Красноярский государственный медицинский университет имени профессора В.Ф.Войно-Ясенецкого» Министерства здравоохранения Российской Федерации.</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Программы развития</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В Красноярском крае в целях развития добровольческой (волонтерской) деятельности в сфере молодежной политики реализуются флагманские программы:</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«Добровольчество»: вовлечение молодежи в оказание помощи уязвимым и социально незащищенным слоям населения в социальное добровольчество;</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«Волонтеры Победы»: вовлечение молодых людей в деятельность </w:t>
      </w:r>
      <w:r w:rsidRPr="00764BAB">
        <w:rPr>
          <w:rFonts w:ascii="Times New Roman" w:eastAsia="Calibri" w:hAnsi="Times New Roman" w:cs="Times New Roman"/>
          <w:sz w:val="28"/>
          <w:szCs w:val="28"/>
          <w:lang w:eastAsia="en-US"/>
        </w:rPr>
        <w:br/>
        <w:t xml:space="preserve">по увековечиванию памяти погибших в Великой Отечественной войне </w:t>
      </w:r>
      <w:r w:rsidR="001C2253">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1941-1945 годов и по оказанию помощи ветеранам, а также проведение силами молодых людей акций, посвященных памятным датам и государственным праздникам Российской Федерации;</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«Красволонтер»: развитие событийного волонтерства на территории Красноярского края с учетом задачи подготовки волонтерского корпуса </w:t>
      </w:r>
      <w:r w:rsidRPr="00764BAB">
        <w:rPr>
          <w:rFonts w:ascii="Times New Roman" w:eastAsia="Calibri" w:hAnsi="Times New Roman" w:cs="Times New Roman"/>
          <w:sz w:val="28"/>
          <w:szCs w:val="28"/>
          <w:lang w:eastAsia="en-US"/>
        </w:rPr>
        <w:br/>
        <w:t xml:space="preserve">к проведению XXIX Всемирной зимней универсиады 2019 года </w:t>
      </w:r>
      <w:r w:rsidRPr="00764BAB">
        <w:rPr>
          <w:rFonts w:ascii="Times New Roman" w:eastAsia="Calibri" w:hAnsi="Times New Roman" w:cs="Times New Roman"/>
          <w:sz w:val="28"/>
          <w:szCs w:val="28"/>
          <w:lang w:eastAsia="en-US"/>
        </w:rPr>
        <w:br/>
        <w:t>в г. Красноярске.</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С 2018 года в рамках флагманской программы «Моя территория», направленной на вовлечение молодежи в благоустройство территории муниципальных образований Красноярского края организована деятельность по развитию экологического волонтерства.</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Кроме того, оказывается поддержка молодежным сообществам «Волонтеры-медики» (медицинское добровольчества), «Молодые волонтеры добра» (волонтерство в сфере профилактики негативных проявлений </w:t>
      </w:r>
      <w:r w:rsidR="001C2253">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в молодежной среде), волонтерскому корпусу всероссийского проекта «Научись спасать жизнь!» (волонтерство в чрезвычайных ситуациях).</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9307DD">
      <w:pPr>
        <w:spacing w:after="0" w:line="240" w:lineRule="auto"/>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2. Количество волонтерских организаций, участвующих в решении вопросов местного значения</w:t>
      </w: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p>
    <w:p w:rsidR="00697176"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Социально-ориентированные организации, реализующие свою  волонтерскую и добровольческую  деятельность на территории Красноярского края представлены в таблице </w:t>
      </w:r>
      <w:r w:rsidR="009316BC">
        <w:rPr>
          <w:rFonts w:ascii="Times New Roman" w:eastAsia="Calibri" w:hAnsi="Times New Roman" w:cs="Times New Roman"/>
          <w:sz w:val="28"/>
          <w:szCs w:val="28"/>
          <w:lang w:eastAsia="en-US"/>
        </w:rPr>
        <w:t>2</w:t>
      </w:r>
      <w:r w:rsidR="00332B10">
        <w:rPr>
          <w:rFonts w:ascii="Times New Roman" w:eastAsia="Calibri" w:hAnsi="Times New Roman" w:cs="Times New Roman"/>
          <w:sz w:val="28"/>
          <w:szCs w:val="28"/>
          <w:lang w:eastAsia="en-US"/>
        </w:rPr>
        <w:t>3</w:t>
      </w:r>
      <w:r w:rsidRPr="00764BAB">
        <w:rPr>
          <w:rFonts w:ascii="Times New Roman" w:eastAsia="Calibri" w:hAnsi="Times New Roman" w:cs="Times New Roman"/>
          <w:sz w:val="28"/>
          <w:szCs w:val="28"/>
          <w:lang w:eastAsia="en-US"/>
        </w:rPr>
        <w:t>.</w:t>
      </w:r>
      <w:r w:rsidR="00697176">
        <w:rPr>
          <w:rFonts w:ascii="Times New Roman" w:eastAsia="Calibri" w:hAnsi="Times New Roman" w:cs="Times New Roman"/>
          <w:sz w:val="28"/>
          <w:szCs w:val="28"/>
          <w:lang w:eastAsia="en-US"/>
        </w:rPr>
        <w:br w:type="page"/>
      </w:r>
    </w:p>
    <w:p w:rsidR="00764BAB" w:rsidRPr="00764BAB" w:rsidRDefault="00764BAB" w:rsidP="001C2253">
      <w:pPr>
        <w:spacing w:after="0" w:line="240" w:lineRule="auto"/>
        <w:ind w:firstLine="709"/>
        <w:jc w:val="right"/>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lang w:eastAsia="en-US"/>
        </w:rPr>
        <w:lastRenderedPageBreak/>
        <w:t xml:space="preserve">Таблица </w:t>
      </w:r>
      <w:r w:rsidR="009316BC">
        <w:rPr>
          <w:rFonts w:ascii="Times New Roman" w:eastAsia="Calibri" w:hAnsi="Times New Roman" w:cs="Times New Roman"/>
          <w:sz w:val="28"/>
          <w:szCs w:val="28"/>
          <w:lang w:eastAsia="en-US"/>
        </w:rPr>
        <w:t>2</w:t>
      </w:r>
      <w:r w:rsidR="00332B10">
        <w:rPr>
          <w:rFonts w:ascii="Times New Roman" w:eastAsia="Calibri" w:hAnsi="Times New Roman" w:cs="Times New Roman"/>
          <w:sz w:val="28"/>
          <w:szCs w:val="28"/>
          <w:lang w:eastAsia="en-US"/>
        </w:rPr>
        <w:t>3</w:t>
      </w:r>
      <w:r w:rsidRPr="00764BAB">
        <w:rPr>
          <w:rFonts w:ascii="Times New Roman" w:eastAsia="Calibri" w:hAnsi="Times New Roman" w:cs="Times New Roman"/>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3"/>
      </w:tblGrid>
      <w:tr w:rsidR="00764BAB" w:rsidRPr="00764BAB" w:rsidTr="001C2253">
        <w:trPr>
          <w:trHeight w:val="407"/>
        </w:trPr>
        <w:tc>
          <w:tcPr>
            <w:tcW w:w="5353" w:type="dxa"/>
            <w:shd w:val="clear" w:color="auto" w:fill="auto"/>
            <w:vAlign w:val="center"/>
          </w:tcPr>
          <w:p w:rsidR="00764BAB" w:rsidRPr="00421A17" w:rsidRDefault="00764BAB" w:rsidP="00421A17">
            <w:pPr>
              <w:spacing w:after="0" w:line="240" w:lineRule="auto"/>
              <w:jc w:val="center"/>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Муниципальное образование</w:t>
            </w:r>
          </w:p>
        </w:tc>
        <w:tc>
          <w:tcPr>
            <w:tcW w:w="4253" w:type="dxa"/>
            <w:shd w:val="clear" w:color="auto" w:fill="auto"/>
            <w:vAlign w:val="center"/>
          </w:tcPr>
          <w:p w:rsidR="00764BAB" w:rsidRPr="00421A17" w:rsidRDefault="00764BAB" w:rsidP="00421A17">
            <w:pPr>
              <w:spacing w:after="0" w:line="240" w:lineRule="auto"/>
              <w:jc w:val="center"/>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Кол-во организаций</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г. Ачинск</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4</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г. Боготол</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г. Бородино</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г. Енисейск</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9</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г. Канск</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10</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г. Красноярск</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18</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г. Лесосибирск</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3</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г. Назарово</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12</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г. Норильск</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6</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г. Шарыпово</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7</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ЗАТО г. Зеленогорск</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3</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ЗАТО п. Солнечный</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п. Кедровый</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Ачинский район</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Березовский район</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Боготольский район</w:t>
            </w:r>
          </w:p>
        </w:tc>
        <w:tc>
          <w:tcPr>
            <w:tcW w:w="4253" w:type="dxa"/>
            <w:shd w:val="clear" w:color="auto" w:fill="auto"/>
          </w:tcPr>
          <w:p w:rsidR="00764BAB" w:rsidRPr="00421A17" w:rsidRDefault="00764BAB" w:rsidP="00421A17">
            <w:pPr>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Богучанский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5</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Большеулуйский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w:t>
            </w:r>
          </w:p>
        </w:tc>
      </w:tr>
      <w:tr w:rsidR="00764BAB" w:rsidRPr="00764BAB" w:rsidTr="001C2253">
        <w:tc>
          <w:tcPr>
            <w:tcW w:w="5353" w:type="dxa"/>
            <w:shd w:val="clear" w:color="auto" w:fill="auto"/>
          </w:tcPr>
          <w:p w:rsidR="00764BAB" w:rsidRPr="00421A17" w:rsidRDefault="00764BAB" w:rsidP="00421A17">
            <w:pPr>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Дзержинский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2</w:t>
            </w:r>
          </w:p>
        </w:tc>
      </w:tr>
      <w:tr w:rsidR="00764BAB" w:rsidRPr="00764BAB" w:rsidTr="001C2253">
        <w:tc>
          <w:tcPr>
            <w:tcW w:w="5353" w:type="dxa"/>
            <w:shd w:val="clear" w:color="auto" w:fill="auto"/>
          </w:tcPr>
          <w:p w:rsidR="00764BAB" w:rsidRPr="00421A17" w:rsidRDefault="00764BAB" w:rsidP="00421A17">
            <w:pPr>
              <w:tabs>
                <w:tab w:val="left" w:pos="3531"/>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Емельяновский район</w:t>
            </w:r>
            <w:r w:rsidRPr="00421A17">
              <w:rPr>
                <w:rFonts w:ascii="Times New Roman" w:eastAsia="Calibri" w:hAnsi="Times New Roman" w:cs="Times New Roman"/>
                <w:sz w:val="24"/>
                <w:szCs w:val="24"/>
                <w:lang w:eastAsia="en-US"/>
              </w:rPr>
              <w:tab/>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7</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Енисейский район</w:t>
            </w:r>
            <w:r w:rsidRPr="00421A17">
              <w:rPr>
                <w:rFonts w:ascii="Times New Roman" w:eastAsia="Calibri" w:hAnsi="Times New Roman" w:cs="Times New Roman"/>
                <w:sz w:val="24"/>
                <w:szCs w:val="24"/>
                <w:lang w:eastAsia="en-US"/>
              </w:rPr>
              <w:tab/>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2</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Идринский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2</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Иланский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2</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Казачинский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2</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Канский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3</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Кежемский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8</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Козульский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2</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Краснотуранский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Мотыгинский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Нижнеингашский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Назаровский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Новоселовский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5</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Партизанский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Рыбинский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7</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Северо-Енисейский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12</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Сухобузимский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5</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Тасеевский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7</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Туруханский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3</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Тюхтетский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13</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Шарыповский район</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sz w:val="24"/>
                <w:szCs w:val="24"/>
                <w:lang w:eastAsia="en-US"/>
              </w:rPr>
            </w:pPr>
            <w:r w:rsidRPr="00421A17">
              <w:rPr>
                <w:rFonts w:ascii="Times New Roman" w:eastAsia="Calibri" w:hAnsi="Times New Roman" w:cs="Times New Roman"/>
                <w:sz w:val="24"/>
                <w:szCs w:val="24"/>
                <w:lang w:eastAsia="en-US"/>
              </w:rPr>
              <w:t>8</w:t>
            </w:r>
          </w:p>
        </w:tc>
      </w:tr>
      <w:tr w:rsidR="00764BAB" w:rsidRPr="00764BAB" w:rsidTr="001C2253">
        <w:tc>
          <w:tcPr>
            <w:tcW w:w="5353" w:type="dxa"/>
            <w:shd w:val="clear" w:color="auto" w:fill="auto"/>
          </w:tcPr>
          <w:p w:rsidR="00764BAB" w:rsidRPr="00421A17" w:rsidRDefault="00764BAB" w:rsidP="00421A17">
            <w:pPr>
              <w:tabs>
                <w:tab w:val="left" w:pos="3782"/>
              </w:tabs>
              <w:spacing w:after="0" w:line="240" w:lineRule="auto"/>
              <w:jc w:val="both"/>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ИТОГО</w:t>
            </w:r>
          </w:p>
        </w:tc>
        <w:tc>
          <w:tcPr>
            <w:tcW w:w="4253" w:type="dxa"/>
            <w:shd w:val="clear" w:color="auto" w:fill="auto"/>
          </w:tcPr>
          <w:p w:rsidR="00764BAB" w:rsidRPr="00421A17" w:rsidRDefault="00764BAB" w:rsidP="00421A17">
            <w:pPr>
              <w:tabs>
                <w:tab w:val="left" w:pos="914"/>
              </w:tabs>
              <w:spacing w:after="0" w:line="240" w:lineRule="auto"/>
              <w:jc w:val="center"/>
              <w:rPr>
                <w:rFonts w:ascii="Times New Roman" w:eastAsia="Calibri" w:hAnsi="Times New Roman" w:cs="Times New Roman"/>
                <w:b/>
                <w:sz w:val="24"/>
                <w:szCs w:val="24"/>
                <w:lang w:eastAsia="en-US"/>
              </w:rPr>
            </w:pPr>
            <w:r w:rsidRPr="00421A17">
              <w:rPr>
                <w:rFonts w:ascii="Times New Roman" w:eastAsia="Calibri" w:hAnsi="Times New Roman" w:cs="Times New Roman"/>
                <w:b/>
                <w:sz w:val="24"/>
                <w:szCs w:val="24"/>
                <w:lang w:eastAsia="en-US"/>
              </w:rPr>
              <w:t>180</w:t>
            </w:r>
          </w:p>
        </w:tc>
      </w:tr>
    </w:tbl>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9307DD">
      <w:pPr>
        <w:spacing w:after="0" w:line="240" w:lineRule="auto"/>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3. Оценка результатов участия волонтеров в решении вопросов местного значения (некоторые примеры).</w:t>
      </w:r>
    </w:p>
    <w:p w:rsidR="00764BAB" w:rsidRPr="00764BAB" w:rsidRDefault="00764BAB" w:rsidP="00764BAB">
      <w:pPr>
        <w:spacing w:after="0" w:line="240" w:lineRule="auto"/>
        <w:ind w:firstLine="709"/>
        <w:jc w:val="both"/>
        <w:rPr>
          <w:rFonts w:ascii="Times New Roman" w:eastAsia="Calibri" w:hAnsi="Times New Roman" w:cs="Times New Roman"/>
          <w:i/>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Волонтерское движение в Красноярском крае развито, имеет разнообразные формы и направления деятельности. В части социальной </w:t>
      </w:r>
      <w:r w:rsidRPr="00764BAB">
        <w:rPr>
          <w:rFonts w:ascii="Times New Roman" w:eastAsia="Calibri" w:hAnsi="Times New Roman" w:cs="Times New Roman"/>
          <w:sz w:val="28"/>
          <w:szCs w:val="28"/>
          <w:lang w:eastAsia="en-US"/>
        </w:rPr>
        <w:lastRenderedPageBreak/>
        <w:t xml:space="preserve">поддержки населения это работа с социально незащищенными группами населения и реабилитация людей с наркозависимостью, поисковое движение, организация различных развлекательных мероприятий и др. Особенно волонтерское движение в Красноярском крае возросло </w:t>
      </w:r>
      <w:r w:rsidRPr="00764BAB">
        <w:rPr>
          <w:rFonts w:ascii="Times New Roman" w:eastAsia="Calibri" w:hAnsi="Times New Roman" w:cs="Times New Roman"/>
          <w:sz w:val="28"/>
          <w:szCs w:val="28"/>
          <w:lang w:eastAsia="en-US"/>
        </w:rPr>
        <w:br/>
        <w:t xml:space="preserve">в 2018 году при подготовке XXIX Всемирной зимней универсиады 2019 года </w:t>
      </w:r>
      <w:r w:rsidRPr="00764BAB">
        <w:rPr>
          <w:rFonts w:ascii="Times New Roman" w:eastAsia="Calibri" w:hAnsi="Times New Roman" w:cs="Times New Roman"/>
          <w:sz w:val="28"/>
          <w:szCs w:val="28"/>
          <w:lang w:eastAsia="en-US"/>
        </w:rPr>
        <w:br/>
        <w:t>в г. Красноярске и при ее проведении.</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Оценка деятельности результатов участия волонтеров в решении вопросов местного значения в 2018 году в цифрах:</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150 </w:t>
      </w:r>
      <w:r w:rsidRPr="00764BAB">
        <w:rPr>
          <w:rFonts w:ascii="Times New Roman" w:eastAsia="Calibri" w:hAnsi="Times New Roman" w:cs="Times New Roman"/>
          <w:sz w:val="28"/>
          <w:szCs w:val="28"/>
          <w:lang w:eastAsia="en-US"/>
        </w:rPr>
        <w:tab/>
        <w:t>– мероприятий проведено;</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32600 – человек вовлечено в добровольческую (волонтерскую деятельность);</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153742 – благополучателя;</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210 – литров крови сдано;</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80000 – георгиевских лент роздано;</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89 – памятников и воинских захоронений благоустроено;</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48 – домов и фасадов зданий благоустроено;</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4694 – деревьев посажено;</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2660 – тонн мусора собрано;</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25000 – кг макулатуры сдано.</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По итогам Всероссийского конкурса «Регион добрых дел» Красноярскому краю выделено более 9 млн. рублей федеральной субсидии.</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По итогам Всероссийского конкурса «Доброволец России»:</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более 300 заявок подано для участия в региональном этапе;</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18 победителей регионального этапа;</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4 проекта прошли в федеральный этап.</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Проект «Усовершенствование системы по работе с волонтерами» КРОО «Красволонтер» стал победителем Всероссийского конкурса.</w:t>
      </w:r>
    </w:p>
    <w:p w:rsidR="00764BAB" w:rsidRPr="00764BAB" w:rsidRDefault="00764BAB" w:rsidP="00764BAB">
      <w:pPr>
        <w:spacing w:after="0" w:line="240" w:lineRule="auto"/>
        <w:ind w:firstLine="709"/>
        <w:jc w:val="both"/>
        <w:rPr>
          <w:rFonts w:ascii="Times New Roman" w:eastAsia="Calibri" w:hAnsi="Times New Roman" w:cs="Times New Roman"/>
          <w:i/>
          <w:sz w:val="28"/>
          <w:szCs w:val="28"/>
          <w:lang w:eastAsia="en-US"/>
        </w:rPr>
      </w:pPr>
    </w:p>
    <w:p w:rsidR="00764BAB" w:rsidRPr="00764BAB" w:rsidRDefault="00764BAB" w:rsidP="00764BAB">
      <w:pPr>
        <w:spacing w:after="0" w:line="240" w:lineRule="auto"/>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ПРИМЕРЫ:</w:t>
      </w:r>
    </w:p>
    <w:p w:rsidR="00764BAB" w:rsidRPr="00764BAB" w:rsidRDefault="00764BAB" w:rsidP="00764BAB">
      <w:pPr>
        <w:spacing w:after="0" w:line="240" w:lineRule="auto"/>
        <w:jc w:val="both"/>
        <w:rPr>
          <w:rFonts w:ascii="Times New Roman" w:eastAsia="Calibri" w:hAnsi="Times New Roman" w:cs="Times New Roman"/>
          <w:i/>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 xml:space="preserve">Город Красноярск. </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Проект «Сила добра», направленный на оказание ситуативной помощи молодым людям с ограниченными возможностями здоровья, а именно, сопровождение их до социальных, культурных и спортивных учреждений, оказание помощи в прогулке и т.п. В 2018 году данный проект был реализован совместно с Красноярской региональной общественной организацией родителей по защите прав детей с ограниченными возможностями «Открытые сердца». Данный проект «вырос» в общедоступную социальную услугу для людей с ограниченными возможностями здоровья – «Служба сопровождения».</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Город Норильск</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Акция «Россия, тестируйся!», направленная на профилактику ВИЧ-инфекции и выявление ВИЧ-инфицированных людей с целью проведения дальнейшей диагностики и лечения, проводимая с участием волонтерской организации «Волонтеры-медики».</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lastRenderedPageBreak/>
        <w:t xml:space="preserve">В 2018 году прошла масштабная акция, направленная на профилактику хронического неинфекционного заболевания, а также мероприятия </w:t>
      </w:r>
      <w:r w:rsidRPr="00764BAB">
        <w:rPr>
          <w:rFonts w:ascii="Times New Roman" w:eastAsia="Calibri" w:hAnsi="Times New Roman" w:cs="Times New Roman"/>
          <w:sz w:val="28"/>
          <w:szCs w:val="28"/>
          <w:lang w:eastAsia="en-US"/>
        </w:rPr>
        <w:br/>
        <w:t xml:space="preserve">в поддержку Дня борьбы со СПИДом. Жителям города предоставлялась возможность пройти бесплатное анонимное экспресс - тестирование на три инфекции: ВИЧ инфекцию, гепатиты В и С. В организации тестирования участвовала служба профилактики наркомании и представители Фонда борьбы со СПИДом. Мобильная лаборатория была организована врачами </w:t>
      </w:r>
      <w:r w:rsidRPr="00764BAB">
        <w:rPr>
          <w:rFonts w:ascii="Times New Roman" w:eastAsia="Calibri" w:hAnsi="Times New Roman" w:cs="Times New Roman"/>
          <w:sz w:val="28"/>
          <w:szCs w:val="28"/>
          <w:lang w:eastAsia="en-US"/>
        </w:rPr>
        <w:br/>
        <w:t xml:space="preserve">и медицинским персоналом кожно-венерологического диспансера и работала все дни. Каждый желающий смог пройти экспресс тестирование, получил профессиональную грамотную консультацию от специалистов психологов службы профилактики наркомании.  </w:t>
      </w:r>
    </w:p>
    <w:p w:rsidR="00421A17" w:rsidRDefault="00421A17"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Город Шарыпово</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Проект «Фестиваль приемных семей» – двухдневный выездной фестиваль с участием приемных семей, семей-кандидатов, специалистов отдела опеки и попечительства, добровольцев. В 2018 году приняли участие более 100 человек участников, в том числе 18 приемных семей </w:t>
      </w:r>
      <w:r w:rsidRPr="00764BAB">
        <w:rPr>
          <w:rFonts w:ascii="Times New Roman" w:eastAsia="Calibri" w:hAnsi="Times New Roman" w:cs="Times New Roman"/>
          <w:sz w:val="28"/>
          <w:szCs w:val="28"/>
          <w:lang w:eastAsia="en-US"/>
        </w:rPr>
        <w:br/>
        <w:t xml:space="preserve">из г. Шарыпово, Шарыповского района и других городов края. Были созданы условия для обмена опытом между приемными семьями, кандидатами, специалистами отдела опеки и попечительства, центра поддержки семейных форм воспитания, между детьми и подростками, проживающими </w:t>
      </w:r>
      <w:r w:rsidRPr="00764BAB">
        <w:rPr>
          <w:rFonts w:ascii="Times New Roman" w:eastAsia="Calibri" w:hAnsi="Times New Roman" w:cs="Times New Roman"/>
          <w:sz w:val="28"/>
          <w:szCs w:val="28"/>
          <w:lang w:eastAsia="en-US"/>
        </w:rPr>
        <w:br/>
        <w:t>в замещающих семьях.</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Город Лесосибирск</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Молодежное объединение добровольческое агентство «Данко» в составе 120 человек в возрасте от 14 до 30 лет занимается единовременной помощью пожилым жителям города (влажная уборка квартир, сопровождение), проводятся акции и мероприятия для детей находящихся в реабилитационном центре, сопровождают людей с ограниченными возможностями здоровья, проводят акции по сбору корма для бездомных животных, так же занимаются популяризацией донорства.</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Город Назарово</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Совместно с Назаровским Благочинием реализуется проект «Урок милосердия». В рамках проекта предусматривается посещение нуждающихся в заботе и внимании больных стационаров (детское, терапевтическое, хирургическое, травматологическое отделения, отделение психиатрии и т.д.), </w:t>
      </w:r>
      <w:r w:rsidRPr="00764BAB">
        <w:rPr>
          <w:rFonts w:ascii="Times New Roman" w:eastAsia="Calibri" w:hAnsi="Times New Roman" w:cs="Times New Roman"/>
          <w:sz w:val="28"/>
          <w:szCs w:val="28"/>
          <w:lang w:eastAsia="en-US"/>
        </w:rPr>
        <w:br/>
        <w:t xml:space="preserve">с предоставлением средств личной гигиены, фруктов, продуктов питания, предоставленных представителями церкви. В течение 2018 года произведено 15 выездов, приняло участие 45 волонтеров. В том числе, в рамках проекта организовано 6 выездов в центр временного круглосуточного пребывания пенсионеров и инвалидов в селе Дорохово с концертно-развлекательными программами и подарками. По инициативе добровольческого агентства «Тепло души» была организована акция «Теплый подарок» - жители города вязали и предоставляли в молодежный центр носки, варежки и другие вязаные </w:t>
      </w:r>
      <w:r w:rsidRPr="00764BAB">
        <w:rPr>
          <w:rFonts w:ascii="Times New Roman" w:eastAsia="Calibri" w:hAnsi="Times New Roman" w:cs="Times New Roman"/>
          <w:sz w:val="28"/>
          <w:szCs w:val="28"/>
          <w:lang w:eastAsia="en-US"/>
        </w:rPr>
        <w:lastRenderedPageBreak/>
        <w:t>изделия, изготовленные собственными руками. В рамках акции собрано 35 теплых подарков и роздано на выездных мероприятиях в рамках «Урока милосердия».</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u w:val="single"/>
          <w:lang w:eastAsia="en-US"/>
        </w:rPr>
        <w:t>Богучанский район</w:t>
      </w:r>
      <w:r w:rsidRPr="00764BAB">
        <w:rPr>
          <w:rFonts w:ascii="Times New Roman" w:eastAsia="Calibri" w:hAnsi="Times New Roman" w:cs="Times New Roman"/>
          <w:sz w:val="28"/>
          <w:szCs w:val="28"/>
          <w:lang w:eastAsia="en-US"/>
        </w:rPr>
        <w:t xml:space="preserve"> (площадь - 53,9 тыс. км2, входит 29 населенных пунктов). </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Работает отряд медицинского добровольчества. Волонтеры-медики – это отряд, состоящий полностью из квалифицированных докторов – узких специалистов. У отряда есть расписание выездов в небольшие поселки </w:t>
      </w:r>
      <w:r w:rsidRPr="00764BAB">
        <w:rPr>
          <w:rFonts w:ascii="Times New Roman" w:eastAsia="Calibri" w:hAnsi="Times New Roman" w:cs="Times New Roman"/>
          <w:sz w:val="28"/>
          <w:szCs w:val="28"/>
          <w:lang w:eastAsia="en-US"/>
        </w:rPr>
        <w:br/>
        <w:t xml:space="preserve">и деревни. Заблаговременно о приезде врачей сообщается населению </w:t>
      </w:r>
      <w:r w:rsidRPr="00764BAB">
        <w:rPr>
          <w:rFonts w:ascii="Times New Roman" w:eastAsia="Calibri" w:hAnsi="Times New Roman" w:cs="Times New Roman"/>
          <w:sz w:val="28"/>
          <w:szCs w:val="28"/>
          <w:lang w:eastAsia="en-US"/>
        </w:rPr>
        <w:br/>
        <w:t xml:space="preserve">и до вечера ведется прием. В 2018 году волонтеры-медики выехали 19 раз, что позволило оказать медицинскую помощь более чем тысяче жителей района. Кроме того, выявлены случаи серьезных заболеваний на ранней стадии. </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u w:val="single"/>
          <w:lang w:eastAsia="en-US"/>
        </w:rPr>
        <w:t>Северо-Енисейский район</w:t>
      </w:r>
      <w:r w:rsidRPr="00764BAB">
        <w:rPr>
          <w:rFonts w:ascii="Times New Roman" w:eastAsia="Calibri" w:hAnsi="Times New Roman" w:cs="Times New Roman"/>
          <w:sz w:val="28"/>
          <w:szCs w:val="28"/>
          <w:lang w:eastAsia="en-US"/>
        </w:rPr>
        <w:t xml:space="preserve"> (площадь – 47,2 тыс. км2, состоит из 10 поселков, относится к районом Крайнего Севера). </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Силами волонтеров-школьников ежегодно организуются мероприятия поселкового и районного масштаба, например: собирают урожай, который сами выращивают летом на пришкольном участке, и раздают пожилым жителям поселка; в преддверии Дня пожилого человека проводят акцию «Подарок своими руками»; принимают участие в колке и складировании дров для одиноко проживающих пенсионеров; ухаживают за памятниками района (в зимний период занимаются расчисткой снега, в летний – высаживают цветы, убирают мусор); принимают участие в поисковых мероприятиях, организуемых на базе школ и районного музея. </w:t>
      </w:r>
    </w:p>
    <w:p w:rsidR="00764BAB" w:rsidRPr="00764BAB" w:rsidRDefault="00764BAB" w:rsidP="00764BAB">
      <w:pPr>
        <w:keepNext/>
        <w:spacing w:before="240" w:after="60" w:line="240" w:lineRule="auto"/>
        <w:jc w:val="both"/>
        <w:outlineLvl w:val="1"/>
        <w:rPr>
          <w:rFonts w:ascii="Times New Roman" w:eastAsia="Times New Roman" w:hAnsi="Times New Roman" w:cs="Times New Roman"/>
          <w:b/>
          <w:bCs/>
          <w:iCs/>
          <w:sz w:val="28"/>
          <w:szCs w:val="28"/>
        </w:rPr>
      </w:pPr>
      <w:bookmarkStart w:id="206" w:name="_Toc6491479"/>
      <w:r w:rsidRPr="00764BAB">
        <w:rPr>
          <w:rFonts w:ascii="Times New Roman" w:eastAsia="Times New Roman" w:hAnsi="Times New Roman" w:cs="Times New Roman"/>
          <w:b/>
          <w:bCs/>
          <w:iCs/>
          <w:sz w:val="28"/>
          <w:szCs w:val="28"/>
        </w:rPr>
        <w:t xml:space="preserve">9.7. Участие бизнеса и общественных организаций предпринимателей </w:t>
      </w:r>
      <w:r w:rsidRPr="00764BAB">
        <w:rPr>
          <w:rFonts w:ascii="Times New Roman" w:eastAsia="Times New Roman" w:hAnsi="Times New Roman" w:cs="Times New Roman"/>
          <w:b/>
          <w:bCs/>
          <w:iCs/>
          <w:sz w:val="28"/>
          <w:szCs w:val="28"/>
        </w:rPr>
        <w:br/>
        <w:t>в развитии территорий муниципальных образований</w:t>
      </w:r>
      <w:bookmarkEnd w:id="206"/>
    </w:p>
    <w:p w:rsidR="00185FFB" w:rsidRDefault="00185FFB" w:rsidP="00764BAB">
      <w:pPr>
        <w:spacing w:before="120" w:after="160" w:line="240" w:lineRule="auto"/>
        <w:ind w:firstLine="709"/>
        <w:contextualSpacing/>
        <w:jc w:val="both"/>
        <w:rPr>
          <w:rFonts w:ascii="Times New Roman" w:eastAsia="Calibri" w:hAnsi="Times New Roman" w:cs="Times New Roman"/>
          <w:i/>
          <w:sz w:val="28"/>
          <w:szCs w:val="28"/>
          <w:lang w:eastAsia="en-US"/>
        </w:rPr>
      </w:pPr>
    </w:p>
    <w:p w:rsidR="00764BAB" w:rsidRPr="00764BAB" w:rsidRDefault="00764BAB" w:rsidP="009307DD">
      <w:pPr>
        <w:spacing w:before="120" w:after="160" w:line="240" w:lineRule="auto"/>
        <w:contextualSpacing/>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 xml:space="preserve">1. Правовые механизмы, применяемые в муниципальных образованиях (субъекте Российской Федерации) для вовлечения предпринимателей </w:t>
      </w:r>
      <w:r w:rsidRPr="00764BAB">
        <w:rPr>
          <w:rFonts w:ascii="Times New Roman" w:eastAsia="Calibri" w:hAnsi="Times New Roman" w:cs="Times New Roman"/>
          <w:i/>
          <w:sz w:val="28"/>
          <w:szCs w:val="28"/>
          <w:lang w:eastAsia="en-US"/>
        </w:rPr>
        <w:br/>
        <w:t>в развитие территорий</w:t>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i/>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lang w:eastAsia="en-US"/>
        </w:rPr>
      </w:pPr>
      <w:r w:rsidRPr="00764BAB">
        <w:rPr>
          <w:rFonts w:ascii="Times New Roman" w:eastAsia="Calibri" w:hAnsi="Times New Roman" w:cs="Times New Roman"/>
          <w:sz w:val="28"/>
          <w:lang w:eastAsia="en-US"/>
        </w:rPr>
        <w:t>Красноярский край – опорный регион страны, один их лидеров среди субъектов Российской Федерации  по важнейшим макроэкономическим показателям – валовому региональному продукту (ВРП), промышленному производству, объему строительных работ, инвестициям в основной капитал.</w:t>
      </w:r>
    </w:p>
    <w:p w:rsidR="00764BAB" w:rsidRPr="00764BAB" w:rsidRDefault="00764BAB" w:rsidP="00764BAB">
      <w:pPr>
        <w:spacing w:after="0" w:line="240" w:lineRule="auto"/>
        <w:ind w:firstLine="709"/>
        <w:jc w:val="both"/>
        <w:rPr>
          <w:rFonts w:ascii="Times New Roman" w:eastAsia="Calibri" w:hAnsi="Times New Roman" w:cs="Times New Roman"/>
          <w:sz w:val="28"/>
          <w:lang w:eastAsia="en-US"/>
        </w:rPr>
      </w:pPr>
      <w:r w:rsidRPr="00764BAB">
        <w:rPr>
          <w:rFonts w:ascii="Times New Roman" w:eastAsia="Calibri" w:hAnsi="Times New Roman" w:cs="Times New Roman"/>
          <w:sz w:val="28"/>
          <w:lang w:eastAsia="en-US"/>
        </w:rPr>
        <w:t xml:space="preserve">В крае реализуются масштабные инвестиционные проекты: комплексное развитие Нижнего Приангарья, освоение Ванкорского нефтегазового месторождения, начало освоения месторождений юга Эвенкии и т.д. По уровню инвестиционной активности Красноярский край находится </w:t>
      </w:r>
      <w:r w:rsidRPr="00764BAB">
        <w:rPr>
          <w:rFonts w:ascii="Times New Roman" w:eastAsia="Calibri" w:hAnsi="Times New Roman" w:cs="Times New Roman"/>
          <w:sz w:val="28"/>
          <w:lang w:eastAsia="en-US"/>
        </w:rPr>
        <w:br/>
        <w:t>в числе регионов - лидеров.</w:t>
      </w:r>
    </w:p>
    <w:p w:rsidR="00764BAB" w:rsidRPr="00764BAB" w:rsidRDefault="00764BAB" w:rsidP="00764BA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4BAB">
        <w:rPr>
          <w:rFonts w:ascii="Times New Roman" w:eastAsia="Times New Roman" w:hAnsi="Times New Roman" w:cs="Times New Roman"/>
          <w:sz w:val="28"/>
          <w:szCs w:val="28"/>
        </w:rPr>
        <w:t xml:space="preserve">Постановлением Правительства Российской Федерации от 06.02.2018 №114 принято решение о создании территории опережающего социально-экономического развития (ТОСЭР) «Железногорск». В июле 2018 года </w:t>
      </w:r>
      <w:r w:rsidRPr="00764BAB">
        <w:rPr>
          <w:rFonts w:ascii="Times New Roman" w:eastAsia="Times New Roman" w:hAnsi="Times New Roman" w:cs="Times New Roman"/>
          <w:sz w:val="28"/>
          <w:szCs w:val="28"/>
        </w:rPr>
        <w:br/>
      </w:r>
      <w:r w:rsidRPr="00764BAB">
        <w:rPr>
          <w:rFonts w:ascii="Times New Roman" w:eastAsia="Times New Roman" w:hAnsi="Times New Roman" w:cs="Times New Roman"/>
          <w:sz w:val="28"/>
          <w:szCs w:val="28"/>
        </w:rPr>
        <w:lastRenderedPageBreak/>
        <w:t xml:space="preserve">в Минэкономразвития России направлена заявка на создание ТОСЭР в ЗАТО г. Зеленогорск. Ведется работа по формированию заявки о создании ТОСЭР </w:t>
      </w:r>
      <w:r w:rsidRPr="00764BAB">
        <w:rPr>
          <w:rFonts w:ascii="Times New Roman" w:eastAsia="Times New Roman" w:hAnsi="Times New Roman" w:cs="Times New Roman"/>
          <w:sz w:val="28"/>
          <w:szCs w:val="28"/>
        </w:rPr>
        <w:br/>
        <w:t>на территории Шарыповского района, обеспеченной инфраструктурой для создания целого ряда аграрных производств.</w:t>
      </w:r>
    </w:p>
    <w:p w:rsidR="00764BAB" w:rsidRPr="00764BAB" w:rsidRDefault="00764BAB" w:rsidP="00764BAB">
      <w:pPr>
        <w:spacing w:after="0" w:line="240" w:lineRule="auto"/>
        <w:ind w:firstLine="709"/>
        <w:jc w:val="both"/>
        <w:rPr>
          <w:rFonts w:ascii="Times New Roman" w:eastAsia="Times New Roman" w:hAnsi="Times New Roman" w:cs="Times New Roman"/>
          <w:sz w:val="28"/>
          <w:szCs w:val="28"/>
        </w:rPr>
      </w:pPr>
      <w:r w:rsidRPr="00764BAB">
        <w:rPr>
          <w:rFonts w:ascii="Times New Roman" w:eastAsia="Times New Roman" w:hAnsi="Times New Roman" w:cs="Times New Roman"/>
          <w:sz w:val="28"/>
          <w:szCs w:val="28"/>
        </w:rPr>
        <w:t xml:space="preserve">В марте 2019 года подписано распоряжение Правительства Российской Федерации об одобрении комплексного инвестиционного проекта «Енисейская Сибирь». </w:t>
      </w:r>
    </w:p>
    <w:p w:rsidR="00764BAB" w:rsidRPr="00764BAB" w:rsidRDefault="00764BAB" w:rsidP="00764BAB">
      <w:pPr>
        <w:spacing w:after="0" w:line="240" w:lineRule="auto"/>
        <w:ind w:firstLine="709"/>
        <w:jc w:val="both"/>
        <w:rPr>
          <w:rFonts w:ascii="Times New Roman" w:eastAsia="Times New Roman" w:hAnsi="Times New Roman" w:cs="Times New Roman"/>
          <w:sz w:val="28"/>
          <w:szCs w:val="28"/>
        </w:rPr>
      </w:pPr>
      <w:r w:rsidRPr="00764BAB">
        <w:rPr>
          <w:rFonts w:ascii="Times New Roman" w:eastAsia="Times New Roman" w:hAnsi="Times New Roman" w:cs="Times New Roman"/>
          <w:sz w:val="28"/>
          <w:szCs w:val="28"/>
        </w:rPr>
        <w:t xml:space="preserve">Комплексный инвестиционный проект «Енисейская Сибирь» направлен на социально-экономическое развитие Красноярского края, Республики Хакасия и Республики Тыва, включает 32 инвестиционных проекта с общей заявленной инвестиционной стоимостью свыше 1,9 трлн рублей на период 2019-2027 годов. </w:t>
      </w:r>
    </w:p>
    <w:p w:rsidR="00764BAB" w:rsidRPr="00764BAB" w:rsidRDefault="00764BAB" w:rsidP="00764BAB">
      <w:pPr>
        <w:spacing w:after="0" w:line="240" w:lineRule="auto"/>
        <w:ind w:firstLine="709"/>
        <w:jc w:val="both"/>
        <w:rPr>
          <w:rFonts w:ascii="Times New Roman" w:eastAsia="Times New Roman" w:hAnsi="Times New Roman" w:cs="Times New Roman"/>
          <w:sz w:val="28"/>
          <w:szCs w:val="28"/>
        </w:rPr>
      </w:pPr>
      <w:r w:rsidRPr="00764BAB">
        <w:rPr>
          <w:rFonts w:ascii="Times New Roman" w:eastAsia="Times New Roman" w:hAnsi="Times New Roman" w:cs="Times New Roman"/>
          <w:sz w:val="28"/>
          <w:szCs w:val="28"/>
        </w:rPr>
        <w:t xml:space="preserve">Масштабный инвестпроект позволит создать более 70 тысяч рабочих мест, будет способствовать росту промышленного производства, налоговых поступлений, станет возможностью для развития малого и среднего бизнеса </w:t>
      </w:r>
      <w:r w:rsidRPr="00764BAB">
        <w:rPr>
          <w:rFonts w:ascii="Times New Roman" w:eastAsia="Times New Roman" w:hAnsi="Times New Roman" w:cs="Times New Roman"/>
          <w:sz w:val="28"/>
          <w:szCs w:val="28"/>
        </w:rPr>
        <w:br/>
        <w:t xml:space="preserve">в муниципальных образованиях края, научно-образовательного комплекса.        В реализации комплексного инвестиционного проекта принимают участие более 60 предприятий и организаций, работающих в сфере добыче </w:t>
      </w:r>
      <w:r w:rsidRPr="00764BAB">
        <w:rPr>
          <w:rFonts w:ascii="Times New Roman" w:eastAsia="Times New Roman" w:hAnsi="Times New Roman" w:cs="Times New Roman"/>
          <w:sz w:val="28"/>
          <w:szCs w:val="28"/>
        </w:rPr>
        <w:br/>
        <w:t>и переработке полезных ископаемых, электроэнергетике, сельском хозяйстве, в сфере транспортной инфраструктуры.</w:t>
      </w:r>
    </w:p>
    <w:p w:rsidR="00764BAB" w:rsidRPr="00764BAB" w:rsidRDefault="00764BAB" w:rsidP="00764BAB">
      <w:pPr>
        <w:spacing w:after="0" w:line="240" w:lineRule="auto"/>
        <w:ind w:firstLine="709"/>
        <w:jc w:val="both"/>
        <w:rPr>
          <w:rFonts w:ascii="Times New Roman" w:eastAsia="Calibri" w:hAnsi="Times New Roman" w:cs="Times New Roman"/>
          <w:sz w:val="28"/>
          <w:lang w:eastAsia="en-US"/>
        </w:rPr>
      </w:pPr>
      <w:r w:rsidRPr="00764BAB">
        <w:rPr>
          <w:rFonts w:ascii="Times New Roman" w:eastAsia="Calibri" w:hAnsi="Times New Roman" w:cs="Times New Roman"/>
          <w:sz w:val="28"/>
          <w:lang w:eastAsia="en-US"/>
        </w:rPr>
        <w:t>В Красноярском крае действует ряд нормативно-правовых актов, направленных на развитие бизнеса и инвестиционной активности.</w:t>
      </w:r>
    </w:p>
    <w:p w:rsidR="00764BAB" w:rsidRPr="00764BAB" w:rsidRDefault="00764BAB" w:rsidP="00764B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4BAB">
        <w:rPr>
          <w:rFonts w:ascii="Times New Roman" w:eastAsia="Calibri" w:hAnsi="Times New Roman" w:cs="Times New Roman"/>
          <w:sz w:val="28"/>
          <w:szCs w:val="28"/>
          <w:lang w:eastAsia="en-US"/>
        </w:rPr>
        <w:t xml:space="preserve">Согласно Закону Красноярского края от 30.09.2004 № 12-2278 </w:t>
      </w:r>
      <w:r w:rsidRPr="00764BAB">
        <w:rPr>
          <w:rFonts w:ascii="Times New Roman" w:eastAsia="Calibri" w:hAnsi="Times New Roman" w:cs="Times New Roman"/>
          <w:sz w:val="28"/>
          <w:szCs w:val="28"/>
          <w:lang w:eastAsia="en-US"/>
        </w:rPr>
        <w:br/>
        <w:t>«О государственной поддержке инвестиционной деятельности в Красноярском крае» р</w:t>
      </w:r>
      <w:r w:rsidRPr="00764BAB">
        <w:rPr>
          <w:rFonts w:ascii="Times New Roman" w:eastAsia="Times New Roman" w:hAnsi="Times New Roman" w:cs="Times New Roman"/>
          <w:sz w:val="28"/>
          <w:szCs w:val="28"/>
        </w:rPr>
        <w:t>ежим наибольшего благоприятствования по стимулированию инвестиционной активности инвесторов осуществляется путем предоставления инвесторам</w:t>
      </w:r>
      <w:r w:rsidRPr="00764BAB">
        <w:rPr>
          <w:rFonts w:ascii="Times New Roman" w:eastAsia="Times New Roman" w:hAnsi="Times New Roman" w:cs="Times New Roman"/>
          <w:sz w:val="28"/>
          <w:szCs w:val="28"/>
          <w:lang w:eastAsia="en-US"/>
        </w:rPr>
        <w:t xml:space="preserve"> льгот по налогам, государственных гарантий края,  бюджетных инвестиций в уставный капитал юридических лиц, бюджетных кредитов, инвестиционных налоговых кредитов, льгот по аренде недвижимого имущества,</w:t>
      </w:r>
      <w:r w:rsidRPr="00764BAB">
        <w:rPr>
          <w:rFonts w:ascii="Times New Roman" w:eastAsia="Times New Roman" w:hAnsi="Times New Roman" w:cs="Times New Roman"/>
          <w:sz w:val="28"/>
          <w:szCs w:val="28"/>
        </w:rPr>
        <w:t xml:space="preserve"> субсидий на возмещение части затрат по уплате процентов получателям кредитов в российских кредитных организациях на реализацию инвестиционных проектов.</w:t>
      </w:r>
    </w:p>
    <w:p w:rsidR="00764BAB" w:rsidRPr="00764BAB" w:rsidRDefault="00764BAB" w:rsidP="00764B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64BAB">
        <w:rPr>
          <w:rFonts w:ascii="Times New Roman" w:eastAsia="Times New Roman" w:hAnsi="Times New Roman" w:cs="Times New Roman"/>
          <w:sz w:val="28"/>
          <w:szCs w:val="28"/>
        </w:rPr>
        <w:t xml:space="preserve">В крае действует льготный режим налогообложения для инвесторов, направляющих денежные средства на строительство социальной инфраструктуры. Так, например, в рамках льготного режима налогообложения </w:t>
      </w:r>
      <w:r w:rsidRPr="00764BAB">
        <w:rPr>
          <w:rFonts w:ascii="Times New Roman" w:eastAsia="Times New Roman" w:hAnsi="Times New Roman" w:cs="Times New Roman"/>
          <w:sz w:val="28"/>
          <w:szCs w:val="28"/>
          <w:lang w:eastAsia="en-US"/>
        </w:rPr>
        <w:t xml:space="preserve">Богучанский алюминиевый завод  ведет строительство жилых микрорайонов </w:t>
      </w:r>
      <w:r w:rsidRPr="00764BAB">
        <w:rPr>
          <w:rFonts w:ascii="Times New Roman" w:eastAsia="Times New Roman" w:hAnsi="Times New Roman" w:cs="Times New Roman"/>
          <w:sz w:val="28"/>
          <w:szCs w:val="28"/>
          <w:lang w:eastAsia="en-US"/>
        </w:rPr>
        <w:br/>
        <w:t>и объектов социальной инфраструктуры</w:t>
      </w:r>
      <w:r w:rsidRPr="00764BAB">
        <w:rPr>
          <w:rFonts w:ascii="Times New Roman" w:eastAsia="Times New Roman" w:hAnsi="Times New Roman" w:cs="Times New Roman"/>
          <w:sz w:val="28"/>
          <w:szCs w:val="28"/>
        </w:rPr>
        <w:t xml:space="preserve"> для сотрудников завода </w:t>
      </w:r>
      <w:r w:rsidRPr="00764BAB">
        <w:rPr>
          <w:rFonts w:ascii="Times New Roman" w:eastAsia="Times New Roman" w:hAnsi="Times New Roman" w:cs="Times New Roman"/>
          <w:sz w:val="28"/>
          <w:szCs w:val="28"/>
          <w:lang w:eastAsia="en-US"/>
        </w:rPr>
        <w:t>в поселке Таежный. На сегодняшний день уже построены и заселены 9 домов на 637 квартир, готовятся к сдаче еще 4 дома на 320 квартир, 2 детских сада на 500 мест, школа на 350 учащихся, и поликлиника с дневным стационаром, станция водоочистки и канализационно-очистительная станция. В поселке будет создано дополнительно 212 рабочих мест. Объем средств направленных заводом на строительство объектов жилищной и социальной инфраструктуры за период 2013-2018 гг. составил более 4,5 млрд. рублей (без НДС).</w:t>
      </w:r>
    </w:p>
    <w:p w:rsidR="00764BAB" w:rsidRPr="00764BAB" w:rsidRDefault="00764BAB" w:rsidP="00764BAB">
      <w:pPr>
        <w:spacing w:after="0" w:line="240" w:lineRule="auto"/>
        <w:ind w:firstLine="709"/>
        <w:jc w:val="both"/>
        <w:rPr>
          <w:rFonts w:ascii="Times New Roman" w:eastAsia="Calibri" w:hAnsi="Times New Roman" w:cs="Times New Roman"/>
          <w:sz w:val="28"/>
          <w:lang w:eastAsia="en-US"/>
        </w:rPr>
      </w:pPr>
      <w:r w:rsidRPr="00764BAB">
        <w:rPr>
          <w:rFonts w:ascii="Times New Roman" w:eastAsia="Calibri" w:hAnsi="Times New Roman" w:cs="Times New Roman"/>
          <w:sz w:val="28"/>
          <w:lang w:eastAsia="en-US"/>
        </w:rPr>
        <w:lastRenderedPageBreak/>
        <w:t xml:space="preserve">В целях поддержки развития малого предпринимательства в крае действует государственная программа «Об утверждении государственной программы Красноярского края «Развитие инвестиционной деятельности, малого и среднего предпринимательства», утвержденная постановлением Правительства Красноярского края от 30.09.2013 № 505-п. На местном уровне в развитие государственной региональной программы поддержки малого </w:t>
      </w:r>
      <w:r w:rsidRPr="00764BAB">
        <w:rPr>
          <w:rFonts w:ascii="Times New Roman" w:eastAsia="Calibri" w:hAnsi="Times New Roman" w:cs="Times New Roman"/>
          <w:sz w:val="28"/>
          <w:lang w:eastAsia="en-US"/>
        </w:rPr>
        <w:br/>
        <w:t xml:space="preserve">и среднего предпринимательства принимаются муниципальные программы. </w:t>
      </w:r>
    </w:p>
    <w:p w:rsidR="00764BAB" w:rsidRPr="00764BAB" w:rsidRDefault="00764BAB" w:rsidP="00764BAB">
      <w:pPr>
        <w:spacing w:after="0" w:line="240" w:lineRule="auto"/>
        <w:ind w:firstLine="709"/>
        <w:jc w:val="both"/>
        <w:rPr>
          <w:rFonts w:ascii="Times New Roman" w:eastAsia="Calibri" w:hAnsi="Times New Roman" w:cs="Times New Roman"/>
          <w:sz w:val="28"/>
          <w:lang w:eastAsia="en-US"/>
        </w:rPr>
      </w:pPr>
      <w:r w:rsidRPr="00764BAB">
        <w:rPr>
          <w:rFonts w:ascii="Times New Roman" w:eastAsia="Calibri" w:hAnsi="Times New Roman" w:cs="Times New Roman"/>
          <w:sz w:val="28"/>
          <w:lang w:eastAsia="en-US"/>
        </w:rPr>
        <w:t xml:space="preserve">В 2018 году из краевого бюджета на субсидирование муниципальных программ развития бизнеса было выделено 74 млн. руб.,  поддержано 47 городов и районов края. Поддержка оказана 208 субъектам малого и среднего бизнеса, создано 242 рабочих места, привлечено 567,7 млн. руб. инвестиций. </w:t>
      </w:r>
    </w:p>
    <w:p w:rsidR="00764BAB" w:rsidRPr="00764BAB" w:rsidRDefault="00764BAB" w:rsidP="00764BAB">
      <w:pPr>
        <w:spacing w:after="0" w:line="240" w:lineRule="auto"/>
        <w:ind w:firstLine="709"/>
        <w:jc w:val="both"/>
        <w:rPr>
          <w:rFonts w:ascii="Times New Roman" w:eastAsia="Calibri" w:hAnsi="Times New Roman" w:cs="Times New Roman"/>
          <w:sz w:val="28"/>
          <w:lang w:eastAsia="en-US"/>
        </w:rPr>
      </w:pPr>
      <w:r w:rsidRPr="00764BAB">
        <w:rPr>
          <w:rFonts w:ascii="Times New Roman" w:eastAsia="Calibri" w:hAnsi="Times New Roman" w:cs="Times New Roman"/>
          <w:sz w:val="28"/>
          <w:lang w:eastAsia="en-US"/>
        </w:rPr>
        <w:t xml:space="preserve">Правительство края в 2018 году взяло курс на развитие локальной экономики в качестве пилотного проекта на конкурсной основе 2 района и 3 города края получили увеличенное количество средств на развитие бизнеса, </w:t>
      </w:r>
      <w:r w:rsidRPr="00764BAB">
        <w:rPr>
          <w:rFonts w:ascii="Times New Roman" w:eastAsia="Calibri" w:hAnsi="Times New Roman" w:cs="Times New Roman"/>
          <w:sz w:val="28"/>
          <w:lang w:eastAsia="en-US"/>
        </w:rPr>
        <w:br/>
        <w:t xml:space="preserve">в 2019 году планируется увеличить количество средств на развитие малого </w:t>
      </w:r>
      <w:r w:rsidRPr="00764BAB">
        <w:rPr>
          <w:rFonts w:ascii="Times New Roman" w:eastAsia="Calibri" w:hAnsi="Times New Roman" w:cs="Times New Roman"/>
          <w:sz w:val="28"/>
          <w:lang w:eastAsia="en-US"/>
        </w:rPr>
        <w:br/>
        <w:t>и среднего бизнеса до 150 млн. руб.</w:t>
      </w:r>
    </w:p>
    <w:p w:rsidR="00764BAB" w:rsidRPr="00764BAB" w:rsidRDefault="00764BAB" w:rsidP="00764BAB">
      <w:pPr>
        <w:spacing w:after="0" w:line="240" w:lineRule="auto"/>
        <w:ind w:firstLine="709"/>
        <w:jc w:val="both"/>
        <w:rPr>
          <w:rFonts w:ascii="Times New Roman" w:eastAsia="Calibri" w:hAnsi="Times New Roman" w:cs="Times New Roman"/>
          <w:sz w:val="28"/>
          <w:lang w:eastAsia="en-US"/>
        </w:rPr>
      </w:pPr>
      <w:r w:rsidRPr="00764BAB">
        <w:rPr>
          <w:rFonts w:ascii="Times New Roman" w:eastAsia="Calibri" w:hAnsi="Times New Roman" w:cs="Times New Roman"/>
          <w:sz w:val="28"/>
          <w:lang w:eastAsia="en-US"/>
        </w:rPr>
        <w:t xml:space="preserve">Развитие бизнеса на территории Красноярского края неразрывно связано с развитием отдельных отраслей экономики. </w:t>
      </w:r>
    </w:p>
    <w:p w:rsidR="00764BAB" w:rsidRPr="00764BAB" w:rsidRDefault="00764BAB" w:rsidP="00764BAB">
      <w:pPr>
        <w:spacing w:after="0" w:line="240" w:lineRule="auto"/>
        <w:ind w:firstLine="709"/>
        <w:jc w:val="both"/>
        <w:rPr>
          <w:rFonts w:ascii="Times New Roman" w:eastAsia="Calibri" w:hAnsi="Times New Roman" w:cs="Times New Roman"/>
          <w:sz w:val="28"/>
          <w:lang w:eastAsia="en-US"/>
        </w:rPr>
      </w:pPr>
      <w:r w:rsidRPr="00764BAB">
        <w:rPr>
          <w:rFonts w:ascii="Times New Roman" w:eastAsia="Calibri" w:hAnsi="Times New Roman" w:cs="Times New Roman"/>
          <w:sz w:val="28"/>
          <w:lang w:eastAsia="en-US"/>
        </w:rPr>
        <w:t xml:space="preserve">В крае разработаны и реализуются отраслевые государственные программы. </w:t>
      </w:r>
    </w:p>
    <w:p w:rsidR="00764BAB" w:rsidRPr="00764BAB" w:rsidRDefault="00764BAB" w:rsidP="00764BAB">
      <w:pPr>
        <w:spacing w:after="0" w:line="240" w:lineRule="auto"/>
        <w:ind w:firstLine="709"/>
        <w:jc w:val="both"/>
        <w:rPr>
          <w:rFonts w:ascii="Times New Roman" w:eastAsia="Calibri" w:hAnsi="Times New Roman" w:cs="Times New Roman"/>
          <w:sz w:val="28"/>
          <w:lang w:eastAsia="en-US"/>
        </w:rPr>
      </w:pPr>
      <w:r w:rsidRPr="00764BAB">
        <w:rPr>
          <w:rFonts w:ascii="Times New Roman" w:eastAsia="Calibri" w:hAnsi="Times New Roman" w:cs="Times New Roman"/>
          <w:sz w:val="28"/>
          <w:lang w:eastAsia="en-US"/>
        </w:rPr>
        <w:t>«Развитие сельского хозяйства и регулирование рынков с/х продукции, сырья и продовольствия». В 2018 году на реализацию программы направлено 6 164 152,5 тыс. руб. краевых средств и 1 338 634,7 тыс. руб. федеральных средств. Одна из подпрограмм «Стимулирование инвестиционной деятельности в агропромышленном комплексе» направлена на повышение инвестиционной привлекательности агропромышленного комплекса, финансовой устойчивости субъектов бизнеса, развитие малых форм хозяйствования на селе и повышения благосостояния сельского населения.</w:t>
      </w:r>
    </w:p>
    <w:p w:rsidR="00764BAB" w:rsidRPr="00764BAB" w:rsidRDefault="00764BAB" w:rsidP="00764BAB">
      <w:pPr>
        <w:spacing w:after="0" w:line="240" w:lineRule="auto"/>
        <w:ind w:firstLine="709"/>
        <w:jc w:val="both"/>
        <w:rPr>
          <w:rFonts w:ascii="Times New Roman" w:eastAsia="Calibri" w:hAnsi="Times New Roman" w:cs="Times New Roman"/>
          <w:sz w:val="28"/>
          <w:lang w:eastAsia="en-US"/>
        </w:rPr>
      </w:pPr>
      <w:r w:rsidRPr="00764BAB">
        <w:rPr>
          <w:rFonts w:ascii="Times New Roman" w:eastAsia="Calibri" w:hAnsi="Times New Roman" w:cs="Times New Roman"/>
          <w:sz w:val="28"/>
          <w:lang w:eastAsia="en-US"/>
        </w:rPr>
        <w:t xml:space="preserve">«Развитие лесного хозяйства», направленна на развитие социально ответственного бизнеса заготовки и лесопереработки с высокой степенью добавленной стоимости продукции. Организации бизнеса безотходной переработки лесных ресурсов. Создание программы обусловлено наличием </w:t>
      </w:r>
      <w:r w:rsidRPr="00764BAB">
        <w:rPr>
          <w:rFonts w:ascii="Times New Roman" w:eastAsia="Calibri" w:hAnsi="Times New Roman" w:cs="Times New Roman"/>
          <w:sz w:val="28"/>
          <w:lang w:eastAsia="en-US"/>
        </w:rPr>
        <w:br/>
        <w:t>в крае 6% запасов от мирового уровня и 14,5% от общероссийского запаса лесосырьевых ресурсов. Данная программа является приоритетным направлением деятельности в крае.</w:t>
      </w:r>
    </w:p>
    <w:p w:rsidR="00764BAB" w:rsidRPr="00764BAB" w:rsidRDefault="00764BAB" w:rsidP="00764BAB">
      <w:pPr>
        <w:spacing w:after="0" w:line="240" w:lineRule="auto"/>
        <w:ind w:firstLine="709"/>
        <w:jc w:val="both"/>
        <w:rPr>
          <w:rFonts w:ascii="Times New Roman" w:eastAsia="Calibri" w:hAnsi="Times New Roman" w:cs="Times New Roman"/>
          <w:sz w:val="28"/>
          <w:lang w:eastAsia="en-US"/>
        </w:rPr>
      </w:pPr>
      <w:r w:rsidRPr="00764BAB">
        <w:rPr>
          <w:rFonts w:ascii="Times New Roman" w:eastAsia="Calibri" w:hAnsi="Times New Roman" w:cs="Times New Roman"/>
          <w:sz w:val="28"/>
          <w:lang w:eastAsia="en-US"/>
        </w:rPr>
        <w:t xml:space="preserve">«Создание условий для обеспечения доступным и комфортным жильем граждан». В рамках которой развивается не только бизнес строительства, </w:t>
      </w:r>
      <w:r w:rsidRPr="00764BAB">
        <w:rPr>
          <w:rFonts w:ascii="Times New Roman" w:eastAsia="Calibri" w:hAnsi="Times New Roman" w:cs="Times New Roman"/>
          <w:sz w:val="28"/>
          <w:lang w:eastAsia="en-US"/>
        </w:rPr>
        <w:br/>
        <w:t>но и бизнес производства строительных материалов. Для реализации подпрограммы «Стимулирование жилищного строительства» в рамках финансового обеспечения программы ПАО ГМК «Норильский никель» безвозмездно направил на реализацию программ (2014-2020 годы) 6 058 290,6 тыс. рублей.</w:t>
      </w:r>
    </w:p>
    <w:p w:rsidR="00697176" w:rsidRDefault="00697176" w:rsidP="00764BAB">
      <w:pPr>
        <w:spacing w:before="120" w:after="160" w:line="240" w:lineRule="auto"/>
        <w:ind w:firstLine="709"/>
        <w:contextualSpacing/>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br w:type="page"/>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i/>
          <w:sz w:val="28"/>
          <w:szCs w:val="28"/>
          <w:lang w:eastAsia="en-US"/>
        </w:rPr>
      </w:pPr>
    </w:p>
    <w:p w:rsidR="00764BAB" w:rsidRPr="00764BAB" w:rsidRDefault="00764BAB" w:rsidP="00036C0B">
      <w:pPr>
        <w:spacing w:before="120" w:after="160" w:line="240" w:lineRule="auto"/>
        <w:contextualSpacing/>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 xml:space="preserve">2. Количество общественных объединений предпринимателей, участвующих </w:t>
      </w:r>
      <w:r w:rsidR="001C2253">
        <w:rPr>
          <w:rFonts w:ascii="Times New Roman" w:eastAsia="Calibri" w:hAnsi="Times New Roman" w:cs="Times New Roman"/>
          <w:i/>
          <w:sz w:val="28"/>
          <w:szCs w:val="28"/>
          <w:lang w:eastAsia="en-US"/>
        </w:rPr>
        <w:br/>
      </w:r>
      <w:r w:rsidRPr="00764BAB">
        <w:rPr>
          <w:rFonts w:ascii="Times New Roman" w:eastAsia="Calibri" w:hAnsi="Times New Roman" w:cs="Times New Roman"/>
          <w:i/>
          <w:sz w:val="28"/>
          <w:szCs w:val="28"/>
          <w:lang w:eastAsia="en-US"/>
        </w:rPr>
        <w:t xml:space="preserve">в решении вопросов местного значения </w:t>
      </w:r>
    </w:p>
    <w:p w:rsidR="00764BAB" w:rsidRPr="00764BAB" w:rsidRDefault="00764BAB" w:rsidP="00764BAB">
      <w:pPr>
        <w:spacing w:before="120" w:after="160" w:line="240" w:lineRule="auto"/>
        <w:ind w:firstLine="709"/>
        <w:contextualSpacing/>
        <w:jc w:val="both"/>
        <w:rPr>
          <w:rFonts w:ascii="Times New Roman" w:eastAsia="Calibri" w:hAnsi="Times New Roman" w:cs="Times New Roman"/>
          <w:i/>
          <w:sz w:val="28"/>
          <w:szCs w:val="28"/>
          <w:lang w:eastAsia="en-US"/>
        </w:rPr>
      </w:pPr>
    </w:p>
    <w:p w:rsidR="00764BAB" w:rsidRDefault="00185FFB" w:rsidP="00764BAB">
      <w:pPr>
        <w:spacing w:before="120" w:after="160" w:line="240" w:lineRule="auto"/>
        <w:ind w:firstLine="709"/>
        <w:contextualSpacing/>
        <w:jc w:val="both"/>
        <w:rPr>
          <w:rFonts w:ascii="Times New Roman" w:eastAsia="Calibri" w:hAnsi="Times New Roman" w:cs="Times New Roman"/>
          <w:sz w:val="28"/>
          <w:lang w:eastAsia="en-US"/>
        </w:rPr>
      </w:pPr>
      <w:r w:rsidRPr="00185FFB">
        <w:rPr>
          <w:rFonts w:ascii="Times New Roman" w:eastAsia="Calibri" w:hAnsi="Times New Roman" w:cs="Times New Roman"/>
          <w:sz w:val="28"/>
          <w:lang w:eastAsia="en-US"/>
        </w:rPr>
        <w:t xml:space="preserve">Красноярский край всегда характеризовался активной позицией своих граждан и значительным потенциалом общественных объединений </w:t>
      </w:r>
      <w:r w:rsidR="002728FD">
        <w:rPr>
          <w:rFonts w:ascii="Times New Roman" w:eastAsia="Calibri" w:hAnsi="Times New Roman" w:cs="Times New Roman"/>
          <w:sz w:val="28"/>
          <w:lang w:eastAsia="en-US"/>
        </w:rPr>
        <w:br/>
      </w:r>
      <w:r w:rsidRPr="00185FFB">
        <w:rPr>
          <w:rFonts w:ascii="Times New Roman" w:eastAsia="Calibri" w:hAnsi="Times New Roman" w:cs="Times New Roman"/>
          <w:sz w:val="28"/>
          <w:lang w:eastAsia="en-US"/>
        </w:rPr>
        <w:t>в формировании гражданско</w:t>
      </w:r>
      <w:r w:rsidR="002728FD">
        <w:rPr>
          <w:rFonts w:ascii="Times New Roman" w:eastAsia="Calibri" w:hAnsi="Times New Roman" w:cs="Times New Roman"/>
          <w:sz w:val="28"/>
          <w:lang w:eastAsia="en-US"/>
        </w:rPr>
        <w:t xml:space="preserve">го общества. На сегодняшний день в крае насчитывается более 30 общественных объединений, деятельность которых направлена на развитие экономики, конкурентоспособности </w:t>
      </w:r>
      <w:r w:rsidR="00E73658">
        <w:rPr>
          <w:rFonts w:ascii="Times New Roman" w:eastAsia="Calibri" w:hAnsi="Times New Roman" w:cs="Times New Roman"/>
          <w:sz w:val="28"/>
          <w:lang w:eastAsia="en-US"/>
        </w:rPr>
        <w:br/>
      </w:r>
      <w:r w:rsidR="002728FD">
        <w:rPr>
          <w:rFonts w:ascii="Times New Roman" w:eastAsia="Calibri" w:hAnsi="Times New Roman" w:cs="Times New Roman"/>
          <w:sz w:val="28"/>
          <w:lang w:eastAsia="en-US"/>
        </w:rPr>
        <w:t xml:space="preserve">и предпринимательства, в том числе региональные отделения таких Общероссийских организаций как «Опора России», «Деловая Россия», Союз промышленников и предпринимателей Красноярского края, Союз лесопромышленников, </w:t>
      </w:r>
      <w:r w:rsidR="00E73658">
        <w:rPr>
          <w:rFonts w:ascii="Times New Roman" w:eastAsia="Calibri" w:hAnsi="Times New Roman" w:cs="Times New Roman"/>
          <w:sz w:val="28"/>
          <w:lang w:eastAsia="en-US"/>
        </w:rPr>
        <w:t>Восточно-Сибирская Ассоциация Биотехнологических Кластеров и другие.</w:t>
      </w:r>
      <w:r w:rsidR="002728FD">
        <w:rPr>
          <w:rFonts w:ascii="Times New Roman" w:eastAsia="Calibri" w:hAnsi="Times New Roman" w:cs="Times New Roman"/>
          <w:sz w:val="28"/>
          <w:lang w:eastAsia="en-US"/>
        </w:rPr>
        <w:t xml:space="preserve"> </w:t>
      </w:r>
    </w:p>
    <w:p w:rsidR="00E73658" w:rsidRPr="00E73658" w:rsidRDefault="00E73658" w:rsidP="00764BAB">
      <w:pPr>
        <w:spacing w:before="120" w:after="16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 отдельными общественными о</w:t>
      </w:r>
      <w:r w:rsidR="00093578">
        <w:rPr>
          <w:rFonts w:ascii="Times New Roman" w:eastAsia="Calibri" w:hAnsi="Times New Roman" w:cs="Times New Roman"/>
          <w:sz w:val="28"/>
          <w:szCs w:val="28"/>
          <w:lang w:eastAsia="en-US"/>
        </w:rPr>
        <w:t>бъединениями предпринимателей</w:t>
      </w:r>
      <w:r>
        <w:rPr>
          <w:rFonts w:ascii="Times New Roman" w:eastAsia="Calibri" w:hAnsi="Times New Roman" w:cs="Times New Roman"/>
          <w:sz w:val="28"/>
          <w:szCs w:val="28"/>
          <w:lang w:eastAsia="en-US"/>
        </w:rPr>
        <w:t xml:space="preserve"> Советом заключены соглашения о сотрудничестве</w:t>
      </w:r>
      <w:r w:rsidR="00093578">
        <w:rPr>
          <w:rFonts w:ascii="Times New Roman" w:eastAsia="Calibri" w:hAnsi="Times New Roman" w:cs="Times New Roman"/>
          <w:sz w:val="28"/>
          <w:szCs w:val="28"/>
          <w:lang w:eastAsia="en-US"/>
        </w:rPr>
        <w:t xml:space="preserve"> (</w:t>
      </w:r>
      <w:r w:rsidR="00093578">
        <w:rPr>
          <w:rFonts w:ascii="Times New Roman" w:eastAsia="Calibri" w:hAnsi="Times New Roman" w:cs="Times New Roman"/>
          <w:sz w:val="28"/>
          <w:lang w:eastAsia="en-US"/>
        </w:rPr>
        <w:t xml:space="preserve">Союз промышленников </w:t>
      </w:r>
      <w:r w:rsidR="00093578">
        <w:rPr>
          <w:rFonts w:ascii="Times New Roman" w:eastAsia="Calibri" w:hAnsi="Times New Roman" w:cs="Times New Roman"/>
          <w:sz w:val="28"/>
          <w:lang w:eastAsia="en-US"/>
        </w:rPr>
        <w:br/>
        <w:t xml:space="preserve">и предпринимателей Красноярского края, Восточно-Сибирская Ассоциация Биотехнологических Кластеров, </w:t>
      </w:r>
      <w:r w:rsidR="00036C0B">
        <w:rPr>
          <w:rFonts w:ascii="Times New Roman" w:eastAsia="Calibri" w:hAnsi="Times New Roman" w:cs="Times New Roman"/>
          <w:sz w:val="28"/>
          <w:lang w:eastAsia="en-US"/>
        </w:rPr>
        <w:t xml:space="preserve">Союз «Центрально-Сибирская </w:t>
      </w:r>
      <w:r w:rsidR="00093578" w:rsidRPr="00036C0B">
        <w:rPr>
          <w:rFonts w:ascii="Times New Roman" w:eastAsia="Calibri" w:hAnsi="Times New Roman" w:cs="Times New Roman"/>
          <w:sz w:val="28"/>
          <w:lang w:eastAsia="en-US"/>
        </w:rPr>
        <w:t>Торгово-промышленная палата</w:t>
      </w:r>
      <w:r w:rsidR="00036C0B">
        <w:rPr>
          <w:rFonts w:ascii="Times New Roman" w:eastAsia="Calibri" w:hAnsi="Times New Roman" w:cs="Times New Roman"/>
          <w:sz w:val="28"/>
          <w:lang w:eastAsia="en-US"/>
        </w:rPr>
        <w:t>»</w:t>
      </w:r>
      <w:r w:rsidR="00093578">
        <w:rPr>
          <w:rFonts w:ascii="Times New Roman" w:eastAsia="Calibri" w:hAnsi="Times New Roman" w:cs="Times New Roman"/>
          <w:sz w:val="28"/>
          <w:lang w:eastAsia="en-US"/>
        </w:rPr>
        <w:t xml:space="preserve"> и другие</w:t>
      </w:r>
      <w:r w:rsidR="00093578">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Представители общественных </w:t>
      </w:r>
      <w:r w:rsidR="00093578">
        <w:rPr>
          <w:rFonts w:ascii="Times New Roman" w:eastAsia="Calibri" w:hAnsi="Times New Roman" w:cs="Times New Roman"/>
          <w:sz w:val="28"/>
          <w:szCs w:val="28"/>
          <w:lang w:eastAsia="en-US"/>
        </w:rPr>
        <w:t>объединений</w:t>
      </w:r>
      <w:r>
        <w:rPr>
          <w:rFonts w:ascii="Times New Roman" w:eastAsia="Calibri" w:hAnsi="Times New Roman" w:cs="Times New Roman"/>
          <w:sz w:val="28"/>
          <w:szCs w:val="28"/>
          <w:lang w:eastAsia="en-US"/>
        </w:rPr>
        <w:t xml:space="preserve"> принимают участие в деятельности рабочих органах Совета. Так, например, представители </w:t>
      </w:r>
      <w:r>
        <w:rPr>
          <w:rFonts w:ascii="Times New Roman" w:eastAsia="Calibri" w:hAnsi="Times New Roman" w:cs="Times New Roman"/>
          <w:sz w:val="28"/>
          <w:lang w:eastAsia="en-US"/>
        </w:rPr>
        <w:t xml:space="preserve">Восточно-Сибирской Ассоциации Биотехнологических Кластеров на заседании Совета Палаты сельских поселений презентовали главам муниципальных образований свои разработки и проекты </w:t>
      </w:r>
      <w:r w:rsidR="00036C0B">
        <w:rPr>
          <w:rFonts w:ascii="Times New Roman" w:eastAsia="Calibri" w:hAnsi="Times New Roman" w:cs="Times New Roman"/>
          <w:sz w:val="28"/>
          <w:lang w:eastAsia="en-US"/>
        </w:rPr>
        <w:br/>
      </w:r>
      <w:r w:rsidR="00141DBE">
        <w:rPr>
          <w:rFonts w:ascii="Times New Roman" w:eastAsia="Calibri" w:hAnsi="Times New Roman" w:cs="Times New Roman"/>
          <w:sz w:val="28"/>
          <w:lang w:eastAsia="en-US"/>
        </w:rPr>
        <w:t xml:space="preserve">по применению биотехнологий при переработке отходов сельскохозяйственного производства, рекомендовали рассмотреть возможность </w:t>
      </w:r>
      <w:r w:rsidR="00093578">
        <w:rPr>
          <w:rFonts w:ascii="Times New Roman" w:eastAsia="Calibri" w:hAnsi="Times New Roman" w:cs="Times New Roman"/>
          <w:sz w:val="28"/>
          <w:lang w:eastAsia="en-US"/>
        </w:rPr>
        <w:t xml:space="preserve">внедрения </w:t>
      </w:r>
      <w:r w:rsidR="00141DBE">
        <w:rPr>
          <w:rFonts w:ascii="Times New Roman" w:eastAsia="Calibri" w:hAnsi="Times New Roman" w:cs="Times New Roman"/>
          <w:sz w:val="28"/>
          <w:lang w:eastAsia="en-US"/>
        </w:rPr>
        <w:t>новых технологий в малой распределительной энергетике с использованием возобновляемых источников энергии при строительстве жилья и объектов социального назначения.</w:t>
      </w:r>
    </w:p>
    <w:p w:rsidR="00141DBE" w:rsidRDefault="00141DBE" w:rsidP="00764BAB">
      <w:pPr>
        <w:spacing w:before="120" w:after="160" w:line="240" w:lineRule="auto"/>
        <w:ind w:firstLine="709"/>
        <w:contextualSpacing/>
        <w:jc w:val="both"/>
        <w:rPr>
          <w:rFonts w:ascii="Times New Roman" w:eastAsia="Calibri" w:hAnsi="Times New Roman" w:cs="Times New Roman"/>
          <w:i/>
          <w:sz w:val="28"/>
          <w:szCs w:val="28"/>
          <w:lang w:eastAsia="en-US"/>
        </w:rPr>
      </w:pPr>
    </w:p>
    <w:p w:rsidR="00764BAB" w:rsidRPr="00764BAB" w:rsidRDefault="00764BAB" w:rsidP="00036C0B">
      <w:pPr>
        <w:spacing w:before="120" w:after="160" w:line="240" w:lineRule="auto"/>
        <w:contextualSpacing/>
        <w:jc w:val="both"/>
        <w:rPr>
          <w:rFonts w:ascii="Times New Roman" w:eastAsia="Calibri" w:hAnsi="Times New Roman" w:cs="Times New Roman"/>
          <w:i/>
          <w:sz w:val="28"/>
          <w:szCs w:val="28"/>
          <w:lang w:eastAsia="en-US"/>
        </w:rPr>
      </w:pPr>
      <w:r w:rsidRPr="00764BAB">
        <w:rPr>
          <w:rFonts w:ascii="Times New Roman" w:eastAsia="Calibri" w:hAnsi="Times New Roman" w:cs="Times New Roman"/>
          <w:i/>
          <w:sz w:val="28"/>
          <w:szCs w:val="28"/>
          <w:lang w:eastAsia="en-US"/>
        </w:rPr>
        <w:t xml:space="preserve">3. Оценка результатов участия предпринимательского сообщества </w:t>
      </w:r>
      <w:r w:rsidR="00E73658">
        <w:rPr>
          <w:rFonts w:ascii="Times New Roman" w:eastAsia="Calibri" w:hAnsi="Times New Roman" w:cs="Times New Roman"/>
          <w:i/>
          <w:sz w:val="28"/>
          <w:szCs w:val="28"/>
          <w:lang w:eastAsia="en-US"/>
        </w:rPr>
        <w:br/>
      </w:r>
      <w:r w:rsidRPr="00764BAB">
        <w:rPr>
          <w:rFonts w:ascii="Times New Roman" w:eastAsia="Calibri" w:hAnsi="Times New Roman" w:cs="Times New Roman"/>
          <w:i/>
          <w:sz w:val="28"/>
          <w:szCs w:val="28"/>
          <w:lang w:eastAsia="en-US"/>
        </w:rPr>
        <w:t>в решении вопросов местного значения (некоторые примеры)</w:t>
      </w:r>
    </w:p>
    <w:p w:rsidR="004C544B" w:rsidRDefault="004C544B" w:rsidP="00764BAB">
      <w:pPr>
        <w:spacing w:after="0" w:line="240" w:lineRule="auto"/>
        <w:ind w:firstLine="709"/>
        <w:jc w:val="both"/>
        <w:rPr>
          <w:rFonts w:ascii="Times New Roman" w:eastAsia="Calibri" w:hAnsi="Times New Roman" w:cs="Times New Roman"/>
          <w:sz w:val="28"/>
          <w:szCs w:val="28"/>
          <w:u w:val="single"/>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 xml:space="preserve">Город Красноярск </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На строительство крупнейшего в Красноярском крае оптово-розничного распределительного продовольственного центра «Агротерминал» в Советском районе города направлено 1,5 млрд. рублей частных инвестиций. Уникальная оптово-розничная площадка с современной инфраструктурой площадью 40 Га, позволит фермерам и производителям сельскохозяйственной продукции напрямую без посредников круглогодично хранить и реализовывать свою продукцию по справедливым ценам. </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рамках подготовки к  XXIX Всемирной зимней универсиаде 2019 года в Красноярске  на обустройство общественных пространств и улиц было привлечено более 850 млн. рублей инвестиций ПАО ГМК «Норильский никель», АО «СУЭК», ПАО «ЮНИПРО», АО «РУСАЛ», АО «ДОМ.РФ», ЗАО «Полюс», АО «Газпромбанк». Выполнены архитектурно-художественная </w:t>
      </w:r>
      <w:r w:rsidRPr="00764BAB">
        <w:rPr>
          <w:rFonts w:ascii="Times New Roman" w:eastAsia="Calibri" w:hAnsi="Times New Roman" w:cs="Times New Roman"/>
          <w:sz w:val="28"/>
          <w:szCs w:val="28"/>
          <w:lang w:eastAsia="en-US"/>
        </w:rPr>
        <w:lastRenderedPageBreak/>
        <w:t>подсветка с благоустройством территории Красноярского краевого краеведческого музея, современная светодинамическая подсветка трех мостов, здания музейного центра «Площадь Мира» и Большого концертного зала, здания Енисейского речного пароходства и Железнодорожного вокзала.</w:t>
      </w:r>
    </w:p>
    <w:p w:rsid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июле 2018 года подписано соглашение с ЗАО «Кетер» о реализации инвестпроекта по комплексному развитию территории микрорайона «Удачный», в том числе созданию медико-реабилитационного центра с общим объемом частных инвестиций 6 млрд. рублей, а также достигнута договоренность с группой компаний CIFAL и VINCI по строительству </w:t>
      </w:r>
      <w:r w:rsidRPr="00764BAB">
        <w:rPr>
          <w:rFonts w:ascii="Times New Roman" w:eastAsia="Calibri" w:hAnsi="Times New Roman" w:cs="Times New Roman"/>
          <w:sz w:val="28"/>
          <w:szCs w:val="28"/>
          <w:lang w:eastAsia="en-US"/>
        </w:rPr>
        <w:br/>
        <w:t>на территории города пятизвездочного отеля с элементами бизнес-центра.</w:t>
      </w:r>
    </w:p>
    <w:p w:rsidR="00421A17" w:rsidRDefault="00421A17" w:rsidP="00764BAB">
      <w:pPr>
        <w:spacing w:after="0" w:line="240" w:lineRule="auto"/>
        <w:ind w:firstLine="709"/>
        <w:jc w:val="both"/>
        <w:rPr>
          <w:rFonts w:ascii="Times New Roman" w:eastAsia="Calibri" w:hAnsi="Times New Roman" w:cs="Times New Roman"/>
          <w:sz w:val="28"/>
          <w:szCs w:val="28"/>
          <w:u w:val="single"/>
          <w:lang w:eastAsia="en-US"/>
        </w:rPr>
      </w:pPr>
    </w:p>
    <w:p w:rsidR="004C544B" w:rsidRPr="004C544B" w:rsidRDefault="004C544B" w:rsidP="00764BAB">
      <w:pPr>
        <w:spacing w:after="0" w:line="240" w:lineRule="auto"/>
        <w:ind w:firstLine="709"/>
        <w:jc w:val="both"/>
        <w:rPr>
          <w:rFonts w:ascii="Times New Roman" w:eastAsia="Calibri" w:hAnsi="Times New Roman" w:cs="Times New Roman"/>
          <w:sz w:val="28"/>
          <w:szCs w:val="28"/>
          <w:u w:val="single"/>
          <w:lang w:eastAsia="en-US"/>
        </w:rPr>
      </w:pPr>
      <w:r w:rsidRPr="004C544B">
        <w:rPr>
          <w:rFonts w:ascii="Times New Roman" w:eastAsia="Calibri" w:hAnsi="Times New Roman" w:cs="Times New Roman"/>
          <w:sz w:val="28"/>
          <w:szCs w:val="28"/>
          <w:u w:val="single"/>
          <w:lang w:eastAsia="en-US"/>
        </w:rPr>
        <w:t>Северо-Енисейский район</w:t>
      </w:r>
    </w:p>
    <w:p w:rsidR="00764BAB" w:rsidRDefault="00764BAB" w:rsidP="00764BAB">
      <w:pPr>
        <w:spacing w:after="0" w:line="240" w:lineRule="auto"/>
        <w:ind w:firstLine="709"/>
        <w:jc w:val="both"/>
        <w:rPr>
          <w:rFonts w:ascii="Times New Roman" w:eastAsia="Calibri" w:hAnsi="Times New Roman" w:cs="Times New Roman"/>
          <w:sz w:val="28"/>
          <w:szCs w:val="28"/>
          <w:lang w:eastAsia="en-US"/>
        </w:rPr>
      </w:pPr>
    </w:p>
    <w:p w:rsidR="004C544B" w:rsidRPr="004C544B" w:rsidRDefault="004C544B" w:rsidP="004C544B">
      <w:pPr>
        <w:spacing w:after="0" w:line="240" w:lineRule="auto"/>
        <w:ind w:firstLine="709"/>
        <w:jc w:val="both"/>
        <w:rPr>
          <w:rFonts w:ascii="Times New Roman" w:eastAsia="Times New Roman" w:hAnsi="Times New Roman" w:cs="Times New Roman"/>
          <w:bCs/>
          <w:color w:val="000000"/>
          <w:sz w:val="28"/>
          <w:szCs w:val="28"/>
        </w:rPr>
      </w:pPr>
      <w:r w:rsidRPr="004C544B">
        <w:rPr>
          <w:rFonts w:ascii="Times New Roman" w:eastAsia="Times New Roman" w:hAnsi="Times New Roman" w:cs="Times New Roman"/>
          <w:bCs/>
          <w:color w:val="000000"/>
          <w:sz w:val="28"/>
          <w:szCs w:val="28"/>
        </w:rPr>
        <w:t xml:space="preserve">Сотрудничество власти и бизнеса на благо детей Северо-Енисейского района получило широкое распространение среди населения района. </w:t>
      </w:r>
    </w:p>
    <w:p w:rsidR="004C544B" w:rsidRPr="004C544B" w:rsidRDefault="004C544B" w:rsidP="004C544B">
      <w:pPr>
        <w:spacing w:after="0" w:line="240" w:lineRule="auto"/>
        <w:ind w:firstLine="709"/>
        <w:jc w:val="both"/>
        <w:rPr>
          <w:rFonts w:ascii="Times New Roman" w:eastAsia="Times New Roman" w:hAnsi="Times New Roman" w:cs="Times New Roman"/>
          <w:bCs/>
          <w:color w:val="000000"/>
          <w:sz w:val="28"/>
          <w:szCs w:val="28"/>
        </w:rPr>
      </w:pPr>
      <w:r w:rsidRPr="004C544B">
        <w:rPr>
          <w:rFonts w:ascii="Times New Roman" w:eastAsia="Times New Roman" w:hAnsi="Times New Roman" w:cs="Times New Roman"/>
          <w:bCs/>
          <w:color w:val="000000"/>
          <w:sz w:val="28"/>
          <w:szCs w:val="28"/>
        </w:rPr>
        <w:t xml:space="preserve">За 2018 год в районе проведено много благотворительных акций </w:t>
      </w:r>
      <w:r>
        <w:rPr>
          <w:rFonts w:ascii="Times New Roman" w:eastAsia="Times New Roman" w:hAnsi="Times New Roman" w:cs="Times New Roman"/>
          <w:bCs/>
          <w:color w:val="000000"/>
          <w:sz w:val="28"/>
          <w:szCs w:val="28"/>
        </w:rPr>
        <w:br/>
      </w:r>
      <w:r w:rsidRPr="004C544B">
        <w:rPr>
          <w:rFonts w:ascii="Times New Roman" w:eastAsia="Times New Roman" w:hAnsi="Times New Roman" w:cs="Times New Roman"/>
          <w:bCs/>
          <w:color w:val="000000"/>
          <w:sz w:val="28"/>
          <w:szCs w:val="28"/>
        </w:rPr>
        <w:t xml:space="preserve">и мероприятий для детей, таких как: подарки первоклассникам к 1 сентября, безвозмездное финансирование соревнований, турниров, конференций, экскурсионных поездок детей в каникулярное время и многое другое. </w:t>
      </w:r>
    </w:p>
    <w:p w:rsidR="004C544B" w:rsidRPr="004C544B" w:rsidRDefault="004C544B" w:rsidP="004C544B">
      <w:pPr>
        <w:spacing w:after="0" w:line="240" w:lineRule="auto"/>
        <w:ind w:firstLine="709"/>
        <w:jc w:val="both"/>
        <w:rPr>
          <w:rFonts w:ascii="Times New Roman" w:eastAsia="Times New Roman" w:hAnsi="Times New Roman" w:cs="Times New Roman"/>
          <w:bCs/>
          <w:color w:val="000000"/>
          <w:sz w:val="28"/>
          <w:szCs w:val="28"/>
        </w:rPr>
      </w:pPr>
      <w:r w:rsidRPr="004C544B">
        <w:rPr>
          <w:rFonts w:ascii="Times New Roman" w:eastAsia="Times New Roman" w:hAnsi="Times New Roman" w:cs="Times New Roman"/>
          <w:bCs/>
          <w:color w:val="000000"/>
          <w:sz w:val="28"/>
          <w:szCs w:val="28"/>
        </w:rPr>
        <w:t xml:space="preserve">Ежегодно ООО «Соврудник» заключает договоры с выпускниками школ Северо-Енисейского района о целевом обучении в Институте цветных металлов и материаловедения СФУ, благодаря чему выпускники имеют гарантированное место работы и возможность трудиться </w:t>
      </w:r>
      <w:r w:rsidR="00093578">
        <w:rPr>
          <w:rFonts w:ascii="Times New Roman" w:eastAsia="Times New Roman" w:hAnsi="Times New Roman" w:cs="Times New Roman"/>
          <w:bCs/>
          <w:color w:val="000000"/>
          <w:sz w:val="28"/>
          <w:szCs w:val="28"/>
        </w:rPr>
        <w:t>в</w:t>
      </w:r>
      <w:r w:rsidRPr="004C544B">
        <w:rPr>
          <w:rFonts w:ascii="Times New Roman" w:eastAsia="Times New Roman" w:hAnsi="Times New Roman" w:cs="Times New Roman"/>
          <w:bCs/>
          <w:color w:val="000000"/>
          <w:sz w:val="28"/>
          <w:szCs w:val="28"/>
        </w:rPr>
        <w:t xml:space="preserve"> район</w:t>
      </w:r>
      <w:r w:rsidR="00093578">
        <w:rPr>
          <w:rFonts w:ascii="Times New Roman" w:eastAsia="Times New Roman" w:hAnsi="Times New Roman" w:cs="Times New Roman"/>
          <w:bCs/>
          <w:color w:val="000000"/>
          <w:sz w:val="28"/>
          <w:szCs w:val="28"/>
        </w:rPr>
        <w:t>е</w:t>
      </w:r>
      <w:r w:rsidRPr="004C544B">
        <w:rPr>
          <w:rFonts w:ascii="Times New Roman" w:eastAsia="Times New Roman" w:hAnsi="Times New Roman" w:cs="Times New Roman"/>
          <w:bCs/>
          <w:color w:val="000000"/>
          <w:sz w:val="28"/>
          <w:szCs w:val="28"/>
        </w:rPr>
        <w:t xml:space="preserve">. </w:t>
      </w:r>
    </w:p>
    <w:p w:rsidR="004C544B" w:rsidRPr="004C544B" w:rsidRDefault="004C544B" w:rsidP="004C544B">
      <w:pPr>
        <w:spacing w:after="0" w:line="240" w:lineRule="auto"/>
        <w:ind w:firstLine="709"/>
        <w:jc w:val="both"/>
        <w:rPr>
          <w:rFonts w:ascii="Times New Roman" w:eastAsia="Times New Roman" w:hAnsi="Times New Roman" w:cs="Times New Roman"/>
          <w:bCs/>
          <w:color w:val="000000"/>
          <w:sz w:val="28"/>
          <w:szCs w:val="28"/>
        </w:rPr>
      </w:pPr>
      <w:r w:rsidRPr="004C544B">
        <w:rPr>
          <w:rFonts w:ascii="Times New Roman" w:eastAsia="Times New Roman" w:hAnsi="Times New Roman" w:cs="Times New Roman"/>
          <w:bCs/>
          <w:color w:val="000000"/>
          <w:sz w:val="28"/>
          <w:szCs w:val="28"/>
        </w:rPr>
        <w:t>При финансовой поддержке ООО «Соврудник» патриотический клуб «Амаки» Северо-Енисейской средней школы №</w:t>
      </w:r>
      <w:r w:rsidR="00093578">
        <w:rPr>
          <w:rFonts w:ascii="Times New Roman" w:eastAsia="Times New Roman" w:hAnsi="Times New Roman" w:cs="Times New Roman"/>
          <w:bCs/>
          <w:color w:val="000000"/>
          <w:sz w:val="28"/>
          <w:szCs w:val="28"/>
        </w:rPr>
        <w:t xml:space="preserve"> </w:t>
      </w:r>
      <w:r w:rsidRPr="004C544B">
        <w:rPr>
          <w:rFonts w:ascii="Times New Roman" w:eastAsia="Times New Roman" w:hAnsi="Times New Roman" w:cs="Times New Roman"/>
          <w:bCs/>
          <w:color w:val="000000"/>
          <w:sz w:val="28"/>
          <w:szCs w:val="28"/>
        </w:rPr>
        <w:t xml:space="preserve">1 ежегодно получает возможность выезжать в г. Красноярск для участия в краевой военно-патриотической игре «Я – патриот». </w:t>
      </w:r>
    </w:p>
    <w:p w:rsidR="004C544B" w:rsidRPr="004C544B" w:rsidRDefault="004C544B" w:rsidP="004C544B">
      <w:pPr>
        <w:spacing w:after="0" w:line="240" w:lineRule="auto"/>
        <w:ind w:firstLine="709"/>
        <w:jc w:val="both"/>
        <w:rPr>
          <w:rFonts w:ascii="Times New Roman" w:eastAsia="Times New Roman" w:hAnsi="Times New Roman" w:cs="Times New Roman"/>
          <w:bCs/>
          <w:color w:val="000000"/>
          <w:sz w:val="28"/>
          <w:szCs w:val="28"/>
        </w:rPr>
      </w:pPr>
      <w:r w:rsidRPr="004C544B">
        <w:rPr>
          <w:rFonts w:ascii="Times New Roman" w:eastAsia="Times New Roman" w:hAnsi="Times New Roman" w:cs="Times New Roman"/>
          <w:bCs/>
          <w:color w:val="000000"/>
          <w:sz w:val="28"/>
          <w:szCs w:val="28"/>
        </w:rPr>
        <w:t>Почти двадцать лет ООО «Соврудник» собирает юных спортсменов Сибири под своим флагом «От новичка до чемпиона» - лозунг открытого турнира по самбо. Победителям турнира выделяются денежные средства для участия во Всероссийских и международных соревнованиях по самбо. Таким образом, ООО «Соврудник» прославляет Красноярский край спортивными достижениями начинающих спортсменов - кандидатов в мастера спорта.</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br/>
      </w:r>
      <w:r w:rsidRPr="004C544B">
        <w:rPr>
          <w:rFonts w:ascii="Times New Roman" w:eastAsia="Times New Roman" w:hAnsi="Times New Roman" w:cs="Times New Roman"/>
          <w:bCs/>
          <w:color w:val="000000"/>
          <w:sz w:val="28"/>
          <w:szCs w:val="28"/>
        </w:rPr>
        <w:t xml:space="preserve">За всю историю проведения турниров по самбо в соревнованиях приняли более </w:t>
      </w:r>
      <w:r w:rsidRPr="00093578">
        <w:rPr>
          <w:rFonts w:ascii="Times New Roman" w:eastAsia="Times New Roman" w:hAnsi="Times New Roman" w:cs="Times New Roman"/>
          <w:bCs/>
          <w:color w:val="000000"/>
          <w:sz w:val="28"/>
          <w:szCs w:val="28"/>
        </w:rPr>
        <w:t>600</w:t>
      </w:r>
      <w:r w:rsidRPr="004C544B">
        <w:rPr>
          <w:rFonts w:ascii="Times New Roman" w:eastAsia="Times New Roman" w:hAnsi="Times New Roman" w:cs="Times New Roman"/>
          <w:bCs/>
          <w:color w:val="000000"/>
          <w:sz w:val="28"/>
          <w:szCs w:val="28"/>
        </w:rPr>
        <w:t xml:space="preserve"> спортсменов Красноярского края. </w:t>
      </w:r>
    </w:p>
    <w:p w:rsidR="004C544B" w:rsidRPr="004C544B" w:rsidRDefault="004C544B" w:rsidP="004C544B">
      <w:pPr>
        <w:spacing w:after="0" w:line="240" w:lineRule="auto"/>
        <w:ind w:firstLine="709"/>
        <w:jc w:val="both"/>
        <w:rPr>
          <w:rFonts w:ascii="Times New Roman" w:eastAsia="Times New Roman" w:hAnsi="Times New Roman" w:cs="Times New Roman"/>
          <w:bCs/>
          <w:color w:val="000000"/>
          <w:sz w:val="28"/>
          <w:szCs w:val="28"/>
        </w:rPr>
      </w:pPr>
      <w:r w:rsidRPr="004C544B">
        <w:rPr>
          <w:rFonts w:ascii="Times New Roman" w:eastAsia="Times New Roman" w:hAnsi="Times New Roman" w:cs="Times New Roman"/>
          <w:bCs/>
          <w:color w:val="000000"/>
          <w:sz w:val="28"/>
          <w:szCs w:val="28"/>
        </w:rPr>
        <w:t>ООО «Соврудник» постоянно ведёт шефскую деятельность в школах Северо-Енисейского района</w:t>
      </w:r>
      <w:r w:rsidRPr="004C544B">
        <w:rPr>
          <w:rFonts w:ascii="Times New Roman" w:eastAsia="Times New Roman" w:hAnsi="Times New Roman" w:cs="Times New Roman"/>
          <w:color w:val="000000"/>
          <w:sz w:val="28"/>
          <w:szCs w:val="28"/>
        </w:rPr>
        <w:t xml:space="preserve">, </w:t>
      </w:r>
      <w:r w:rsidRPr="004C544B">
        <w:rPr>
          <w:rFonts w:ascii="Times New Roman" w:eastAsia="Times New Roman" w:hAnsi="Times New Roman" w:cs="Times New Roman"/>
          <w:bCs/>
          <w:color w:val="000000"/>
          <w:sz w:val="28"/>
          <w:szCs w:val="28"/>
        </w:rPr>
        <w:t xml:space="preserve">финансируя приобретение материального оснащения для спортивных залов, покупку спортивных снарядов, спортивной одежды по видам спорта. Организует конкурсы, оказывает финансовую поддержку в проведении спортивных соревнований и праздничных мероприятий в школах района. </w:t>
      </w:r>
    </w:p>
    <w:p w:rsidR="004C544B" w:rsidRPr="004C544B" w:rsidRDefault="004C544B" w:rsidP="004C544B">
      <w:pPr>
        <w:spacing w:after="0" w:line="240" w:lineRule="auto"/>
        <w:ind w:firstLine="709"/>
        <w:jc w:val="both"/>
        <w:rPr>
          <w:rFonts w:ascii="Times New Roman" w:eastAsia="Times New Roman" w:hAnsi="Times New Roman" w:cs="Times New Roman"/>
          <w:bCs/>
          <w:color w:val="000000"/>
          <w:sz w:val="28"/>
          <w:szCs w:val="28"/>
        </w:rPr>
      </w:pPr>
      <w:r w:rsidRPr="004C544B">
        <w:rPr>
          <w:rFonts w:ascii="Times New Roman" w:eastAsia="Times New Roman" w:hAnsi="Times New Roman" w:cs="Times New Roman"/>
          <w:bCs/>
          <w:color w:val="000000"/>
          <w:sz w:val="28"/>
          <w:szCs w:val="28"/>
        </w:rPr>
        <w:t xml:space="preserve">ООО «Соврудник» оказывает безвозмездную финансовую помощь детям-инвалидам на поездки в реабилитационные центры. </w:t>
      </w:r>
    </w:p>
    <w:p w:rsidR="004C544B" w:rsidRDefault="004C544B" w:rsidP="004C544B">
      <w:pPr>
        <w:spacing w:after="0" w:line="240" w:lineRule="auto"/>
        <w:ind w:firstLine="709"/>
        <w:jc w:val="both"/>
        <w:rPr>
          <w:rFonts w:ascii="Times New Roman" w:eastAsia="Times New Roman" w:hAnsi="Times New Roman" w:cs="Times New Roman"/>
          <w:bCs/>
          <w:color w:val="000000"/>
          <w:sz w:val="28"/>
          <w:szCs w:val="28"/>
        </w:rPr>
      </w:pPr>
      <w:r w:rsidRPr="004C544B">
        <w:rPr>
          <w:rFonts w:ascii="Times New Roman" w:eastAsia="Times New Roman" w:hAnsi="Times New Roman" w:cs="Times New Roman"/>
          <w:bCs/>
          <w:color w:val="000000"/>
          <w:sz w:val="28"/>
          <w:szCs w:val="28"/>
        </w:rPr>
        <w:lastRenderedPageBreak/>
        <w:t xml:space="preserve">Ежегодно градообразующие золотодобывающие компании </w:t>
      </w:r>
      <w:r>
        <w:rPr>
          <w:rFonts w:ascii="Times New Roman" w:eastAsia="Times New Roman" w:hAnsi="Times New Roman" w:cs="Times New Roman"/>
          <w:bCs/>
          <w:color w:val="000000"/>
          <w:sz w:val="28"/>
          <w:szCs w:val="28"/>
        </w:rPr>
        <w:br/>
      </w:r>
      <w:r w:rsidRPr="004C544B">
        <w:rPr>
          <w:rFonts w:ascii="Times New Roman" w:eastAsia="Times New Roman" w:hAnsi="Times New Roman" w:cs="Times New Roman"/>
          <w:bCs/>
          <w:color w:val="000000"/>
          <w:sz w:val="28"/>
          <w:szCs w:val="28"/>
        </w:rPr>
        <w:t xml:space="preserve">ООО «Соврудник» и АО «Полюс Красноярск» вручают выпускникам 11 класса денежные премии. </w:t>
      </w:r>
    </w:p>
    <w:p w:rsidR="004C544B" w:rsidRPr="004C544B" w:rsidRDefault="004C544B" w:rsidP="004C544B">
      <w:pPr>
        <w:spacing w:after="0" w:line="240" w:lineRule="auto"/>
        <w:ind w:firstLine="709"/>
        <w:jc w:val="both"/>
        <w:rPr>
          <w:rFonts w:ascii="Times New Roman" w:eastAsia="Times New Roman" w:hAnsi="Times New Roman" w:cs="Times New Roman"/>
          <w:bCs/>
          <w:color w:val="000000"/>
          <w:sz w:val="28"/>
          <w:szCs w:val="28"/>
        </w:rPr>
      </w:pPr>
      <w:r w:rsidRPr="004C544B">
        <w:rPr>
          <w:rFonts w:ascii="Times New Roman" w:eastAsia="Times New Roman" w:hAnsi="Times New Roman" w:cs="Times New Roman"/>
          <w:bCs/>
          <w:color w:val="000000"/>
          <w:sz w:val="28"/>
          <w:szCs w:val="28"/>
        </w:rPr>
        <w:t xml:space="preserve">В 2018 году, в связи с окончанием учебного года в муниципальных образовательных учреждениях Северо-Енисейского района и награждением выпускников 2018 года, АО «Полюс Красноярск» оказал благотворительную помощь </w:t>
      </w:r>
      <w:r w:rsidRPr="00093578">
        <w:rPr>
          <w:rFonts w:ascii="Times New Roman" w:eastAsia="Times New Roman" w:hAnsi="Times New Roman" w:cs="Times New Roman"/>
          <w:bCs/>
          <w:color w:val="000000"/>
          <w:sz w:val="28"/>
          <w:szCs w:val="28"/>
        </w:rPr>
        <w:t>75</w:t>
      </w:r>
      <w:r w:rsidRPr="004C544B">
        <w:rPr>
          <w:rFonts w:ascii="Times New Roman" w:eastAsia="Times New Roman" w:hAnsi="Times New Roman" w:cs="Times New Roman"/>
          <w:b/>
          <w:bCs/>
          <w:color w:val="000000"/>
          <w:sz w:val="28"/>
          <w:szCs w:val="28"/>
        </w:rPr>
        <w:t xml:space="preserve"> </w:t>
      </w:r>
      <w:r w:rsidRPr="004C544B">
        <w:rPr>
          <w:rFonts w:ascii="Times New Roman" w:eastAsia="Times New Roman" w:hAnsi="Times New Roman" w:cs="Times New Roman"/>
          <w:bCs/>
          <w:color w:val="000000"/>
          <w:sz w:val="28"/>
          <w:szCs w:val="28"/>
        </w:rPr>
        <w:t xml:space="preserve">выпускникам, на выплату денежной премии в сумме </w:t>
      </w:r>
      <w:r w:rsidRPr="00093578">
        <w:rPr>
          <w:rFonts w:ascii="Times New Roman" w:eastAsia="Times New Roman" w:hAnsi="Times New Roman" w:cs="Times New Roman"/>
          <w:bCs/>
          <w:color w:val="000000"/>
          <w:sz w:val="28"/>
          <w:szCs w:val="28"/>
        </w:rPr>
        <w:t>467,0</w:t>
      </w:r>
      <w:r w:rsidRPr="004C544B">
        <w:rPr>
          <w:rFonts w:ascii="Times New Roman" w:eastAsia="Times New Roman" w:hAnsi="Times New Roman" w:cs="Times New Roman"/>
          <w:b/>
          <w:bCs/>
          <w:color w:val="000000"/>
          <w:sz w:val="28"/>
          <w:szCs w:val="28"/>
        </w:rPr>
        <w:t xml:space="preserve"> </w:t>
      </w:r>
      <w:r w:rsidRPr="004C544B">
        <w:rPr>
          <w:rFonts w:ascii="Times New Roman" w:eastAsia="Times New Roman" w:hAnsi="Times New Roman" w:cs="Times New Roman"/>
          <w:bCs/>
          <w:color w:val="000000"/>
          <w:sz w:val="28"/>
          <w:szCs w:val="28"/>
        </w:rPr>
        <w:t xml:space="preserve">тыс. рублей. </w:t>
      </w:r>
    </w:p>
    <w:p w:rsidR="004C544B" w:rsidRPr="004C544B" w:rsidRDefault="004C544B" w:rsidP="004C544B">
      <w:pPr>
        <w:spacing w:after="0" w:line="240" w:lineRule="auto"/>
        <w:ind w:firstLine="709"/>
        <w:jc w:val="both"/>
        <w:rPr>
          <w:rFonts w:ascii="Times New Roman" w:eastAsia="Times New Roman" w:hAnsi="Times New Roman" w:cs="Times New Roman"/>
          <w:sz w:val="28"/>
          <w:szCs w:val="28"/>
          <w:lang w:eastAsia="en-US"/>
        </w:rPr>
      </w:pPr>
      <w:r w:rsidRPr="004C544B">
        <w:rPr>
          <w:rFonts w:ascii="Times New Roman" w:eastAsia="Calibri" w:hAnsi="Times New Roman" w:cs="Times New Roman"/>
          <w:sz w:val="28"/>
          <w:szCs w:val="28"/>
        </w:rPr>
        <w:t xml:space="preserve">На протяжении ряда лет в районе успешно реализуется масштабный </w:t>
      </w:r>
      <w:r w:rsidRPr="004C544B">
        <w:rPr>
          <w:rFonts w:ascii="Times New Roman" w:eastAsia="Times New Roman" w:hAnsi="Times New Roman" w:cs="Times New Roman"/>
          <w:sz w:val="28"/>
          <w:szCs w:val="28"/>
        </w:rPr>
        <w:t xml:space="preserve">проект «Североенисейцы-фронтовикам», </w:t>
      </w:r>
      <w:r w:rsidRPr="004C544B">
        <w:rPr>
          <w:rFonts w:ascii="Times New Roman" w:eastAsia="Times New Roman" w:hAnsi="Times New Roman" w:cs="Times New Roman"/>
          <w:color w:val="000000"/>
          <w:sz w:val="28"/>
          <w:szCs w:val="28"/>
        </w:rPr>
        <w:t xml:space="preserve">который </w:t>
      </w:r>
      <w:r w:rsidRPr="004C544B">
        <w:rPr>
          <w:rFonts w:ascii="Times New Roman" w:eastAsia="Times New Roman" w:hAnsi="Times New Roman" w:cs="Times New Roman"/>
          <w:sz w:val="28"/>
          <w:szCs w:val="28"/>
        </w:rPr>
        <w:t xml:space="preserve">является самой масштабной районной патриотической акцией, когда </w:t>
      </w:r>
      <w:r w:rsidRPr="004C544B">
        <w:rPr>
          <w:rFonts w:ascii="Times New Roman" w:eastAsia="Calibri" w:hAnsi="Times New Roman" w:cs="Times New Roman"/>
          <w:sz w:val="28"/>
          <w:szCs w:val="28"/>
        </w:rPr>
        <w:t xml:space="preserve">североенисейцы приезжают в город Красноярск и поздравляют ветеранов Великой Отечественной войны в Доме офицеров и в госпитале. </w:t>
      </w:r>
    </w:p>
    <w:p w:rsidR="004C544B" w:rsidRPr="004C544B" w:rsidRDefault="004C544B" w:rsidP="004C544B">
      <w:pPr>
        <w:spacing w:after="0" w:line="240" w:lineRule="auto"/>
        <w:ind w:firstLine="709"/>
        <w:jc w:val="both"/>
        <w:rPr>
          <w:rFonts w:ascii="Times New Roman CYR" w:eastAsia="Times New Roman" w:hAnsi="Times New Roman CYR" w:cs="Times New Roman CYR"/>
          <w:sz w:val="28"/>
          <w:szCs w:val="28"/>
        </w:rPr>
      </w:pPr>
      <w:r w:rsidRPr="004C544B">
        <w:rPr>
          <w:rFonts w:ascii="Times New Roman" w:eastAsia="Times New Roman" w:hAnsi="Times New Roman" w:cs="Times New Roman"/>
          <w:sz w:val="28"/>
          <w:szCs w:val="28"/>
        </w:rPr>
        <w:t xml:space="preserve"> Компания АО «Полюс Красноярск» ежегодно оказывает финансовую помощь участникам выездной патриотической акции Североенисейцы-фронтовикам, оплачивая авиаперелет участников до города Красноярска </w:t>
      </w:r>
      <w:r>
        <w:rPr>
          <w:rFonts w:ascii="Times New Roman" w:eastAsia="Times New Roman" w:hAnsi="Times New Roman" w:cs="Times New Roman"/>
          <w:sz w:val="28"/>
          <w:szCs w:val="28"/>
        </w:rPr>
        <w:br/>
      </w:r>
      <w:r w:rsidRPr="004C544B">
        <w:rPr>
          <w:rFonts w:ascii="Times New Roman" w:eastAsia="Times New Roman" w:hAnsi="Times New Roman" w:cs="Times New Roman"/>
          <w:sz w:val="28"/>
          <w:szCs w:val="28"/>
        </w:rPr>
        <w:t xml:space="preserve">и обратно. </w:t>
      </w:r>
      <w:r w:rsidRPr="004C544B">
        <w:rPr>
          <w:rFonts w:ascii="Times New Roman CYR" w:eastAsia="Times New Roman" w:hAnsi="Times New Roman CYR" w:cs="Times New Roman CYR"/>
          <w:sz w:val="28"/>
          <w:szCs w:val="28"/>
        </w:rPr>
        <w:t xml:space="preserve">В 2018 году ко Дню Победы АО «Полюс Красноярск» оказало благотворительную помощь </w:t>
      </w:r>
      <w:r w:rsidRPr="00093578">
        <w:rPr>
          <w:rFonts w:ascii="Times New Roman CYR" w:eastAsia="Times New Roman" w:hAnsi="Times New Roman CYR" w:cs="Times New Roman CYR"/>
          <w:sz w:val="28"/>
          <w:szCs w:val="28"/>
        </w:rPr>
        <w:t>16</w:t>
      </w:r>
      <w:r w:rsidRPr="004C544B">
        <w:rPr>
          <w:rFonts w:ascii="Times New Roman CYR" w:eastAsia="Times New Roman" w:hAnsi="Times New Roman CYR" w:cs="Times New Roman CYR"/>
          <w:sz w:val="28"/>
          <w:szCs w:val="28"/>
        </w:rPr>
        <w:t xml:space="preserve"> участникам и инвалидам Великой Отечественной войны, узникам блокадного Ленинграда, труженикам тыла </w:t>
      </w:r>
      <w:r>
        <w:rPr>
          <w:rFonts w:ascii="Times New Roman CYR" w:eastAsia="Times New Roman" w:hAnsi="Times New Roman CYR" w:cs="Times New Roman CYR"/>
          <w:sz w:val="28"/>
          <w:szCs w:val="28"/>
        </w:rPr>
        <w:br/>
      </w:r>
      <w:r w:rsidRPr="004C544B">
        <w:rPr>
          <w:rFonts w:ascii="Times New Roman CYR" w:eastAsia="Times New Roman" w:hAnsi="Times New Roman CYR" w:cs="Times New Roman CYR"/>
          <w:sz w:val="28"/>
          <w:szCs w:val="28"/>
        </w:rPr>
        <w:t xml:space="preserve">и вдовам погибших в Великой Отечественной войне, проживающим в районе в размере </w:t>
      </w:r>
      <w:r w:rsidRPr="00093578">
        <w:rPr>
          <w:rFonts w:ascii="Times New Roman CYR" w:eastAsia="Times New Roman" w:hAnsi="Times New Roman CYR" w:cs="Times New Roman CYR"/>
          <w:sz w:val="28"/>
          <w:szCs w:val="28"/>
        </w:rPr>
        <w:t>400,0</w:t>
      </w:r>
      <w:r w:rsidRPr="004C544B">
        <w:rPr>
          <w:rFonts w:ascii="Times New Roman CYR" w:eastAsia="Times New Roman" w:hAnsi="Times New Roman CYR" w:cs="Times New Roman CYR"/>
          <w:b/>
          <w:sz w:val="28"/>
          <w:szCs w:val="28"/>
        </w:rPr>
        <w:t xml:space="preserve"> </w:t>
      </w:r>
      <w:r w:rsidRPr="004C544B">
        <w:rPr>
          <w:rFonts w:ascii="Times New Roman CYR" w:eastAsia="Times New Roman" w:hAnsi="Times New Roman CYR" w:cs="Times New Roman CYR"/>
          <w:sz w:val="28"/>
          <w:szCs w:val="28"/>
        </w:rPr>
        <w:t>тыс. рублей.</w:t>
      </w:r>
    </w:p>
    <w:p w:rsidR="004C544B" w:rsidRPr="004C544B" w:rsidRDefault="004C544B" w:rsidP="004C544B">
      <w:pPr>
        <w:widowControl w:val="0"/>
        <w:pBdr>
          <w:left w:val="none" w:sz="4" w:space="3" w:color="000000"/>
        </w:pBdr>
        <w:tabs>
          <w:tab w:val="left" w:pos="720"/>
        </w:tabs>
        <w:spacing w:after="0" w:line="240" w:lineRule="auto"/>
        <w:ind w:firstLine="709"/>
        <w:jc w:val="both"/>
        <w:rPr>
          <w:rFonts w:ascii="Times New Roman" w:eastAsia="Times New Roman" w:hAnsi="Times New Roman" w:cs="Times New Roman"/>
          <w:sz w:val="28"/>
          <w:szCs w:val="28"/>
        </w:rPr>
      </w:pPr>
      <w:r w:rsidRPr="004C544B">
        <w:rPr>
          <w:rFonts w:ascii="Times New Roman CYR" w:eastAsia="Times New Roman" w:hAnsi="Times New Roman CYR" w:cs="Times New Roman CYR"/>
          <w:sz w:val="28"/>
          <w:szCs w:val="28"/>
        </w:rPr>
        <w:t xml:space="preserve">ООО АС «Прииск Дражный» ежегодно оказывает спонсорскую помощь </w:t>
      </w:r>
      <w:r w:rsidRPr="004C544B">
        <w:rPr>
          <w:rFonts w:ascii="Times New Roman" w:eastAsia="Times New Roman" w:hAnsi="Times New Roman" w:cs="Times New Roman"/>
          <w:sz w:val="28"/>
          <w:szCs w:val="28"/>
        </w:rPr>
        <w:t xml:space="preserve">на выплату премий и приобретение подарков ко Дню металлурга и другим районным мероприятиям. </w:t>
      </w:r>
    </w:p>
    <w:p w:rsidR="004C544B" w:rsidRPr="004C544B" w:rsidRDefault="004C544B" w:rsidP="004C544B">
      <w:pPr>
        <w:widowControl w:val="0"/>
        <w:pBdr>
          <w:left w:val="none" w:sz="4" w:space="3" w:color="000000"/>
        </w:pBdr>
        <w:tabs>
          <w:tab w:val="left" w:pos="720"/>
        </w:tabs>
        <w:spacing w:after="0" w:line="240" w:lineRule="auto"/>
        <w:ind w:firstLine="709"/>
        <w:jc w:val="both"/>
        <w:rPr>
          <w:rFonts w:ascii="Times New Roman CYR" w:eastAsia="Times New Roman" w:hAnsi="Times New Roman CYR" w:cs="Times New Roman CYR"/>
          <w:sz w:val="28"/>
          <w:szCs w:val="28"/>
        </w:rPr>
      </w:pPr>
      <w:r w:rsidRPr="004C544B">
        <w:rPr>
          <w:rFonts w:ascii="Times New Roman" w:eastAsia="Times New Roman" w:hAnsi="Times New Roman" w:cs="Times New Roman"/>
          <w:sz w:val="28"/>
          <w:szCs w:val="28"/>
        </w:rPr>
        <w:t xml:space="preserve">В 2018 году </w:t>
      </w:r>
      <w:r w:rsidRPr="004C544B">
        <w:rPr>
          <w:rFonts w:ascii="Times New Roman CYR" w:eastAsia="Times New Roman" w:hAnsi="Times New Roman CYR" w:cs="Times New Roman CYR"/>
          <w:sz w:val="28"/>
          <w:szCs w:val="28"/>
        </w:rPr>
        <w:t xml:space="preserve">ООО АС «Прииск Дражный», направило безвозмездно </w:t>
      </w:r>
      <w:r w:rsidRPr="004C544B">
        <w:rPr>
          <w:rFonts w:ascii="Times New Roman" w:eastAsia="Times New Roman" w:hAnsi="Times New Roman" w:cs="Times New Roman"/>
          <w:sz w:val="28"/>
          <w:szCs w:val="28"/>
        </w:rPr>
        <w:t xml:space="preserve">денежные средства в размере </w:t>
      </w:r>
      <w:r w:rsidRPr="00093578">
        <w:rPr>
          <w:rFonts w:ascii="Times New Roman CYR" w:eastAsia="Times New Roman" w:hAnsi="Times New Roman CYR" w:cs="Times New Roman CYR"/>
          <w:sz w:val="28"/>
          <w:szCs w:val="28"/>
        </w:rPr>
        <w:t>56,0</w:t>
      </w:r>
      <w:r w:rsidRPr="004C544B">
        <w:rPr>
          <w:rFonts w:ascii="Times New Roman CYR" w:eastAsia="Times New Roman" w:hAnsi="Times New Roman CYR" w:cs="Times New Roman CYR"/>
          <w:sz w:val="28"/>
          <w:szCs w:val="28"/>
        </w:rPr>
        <w:t xml:space="preserve"> тыс. рублей</w:t>
      </w:r>
      <w:r w:rsidRPr="004C544B">
        <w:rPr>
          <w:rFonts w:ascii="Times New Roman" w:eastAsia="Times New Roman" w:hAnsi="Times New Roman" w:cs="Times New Roman"/>
          <w:sz w:val="28"/>
          <w:szCs w:val="28"/>
        </w:rPr>
        <w:t xml:space="preserve"> </w:t>
      </w:r>
      <w:r w:rsidRPr="004C544B">
        <w:rPr>
          <w:rFonts w:ascii="Times New Roman CYR" w:eastAsia="Times New Roman" w:hAnsi="Times New Roman CYR" w:cs="Times New Roman CYR"/>
          <w:sz w:val="28"/>
          <w:szCs w:val="28"/>
        </w:rPr>
        <w:t xml:space="preserve">на </w:t>
      </w:r>
      <w:r w:rsidRPr="004C544B">
        <w:rPr>
          <w:rFonts w:ascii="Times New Roman" w:eastAsia="Times New Roman" w:hAnsi="Times New Roman" w:cs="Times New Roman"/>
          <w:sz w:val="28"/>
          <w:szCs w:val="28"/>
        </w:rPr>
        <w:t xml:space="preserve">премии ветеранам войны </w:t>
      </w:r>
      <w:r>
        <w:rPr>
          <w:rFonts w:ascii="Times New Roman" w:eastAsia="Times New Roman" w:hAnsi="Times New Roman" w:cs="Times New Roman"/>
          <w:sz w:val="28"/>
          <w:szCs w:val="28"/>
        </w:rPr>
        <w:br/>
      </w:r>
      <w:r w:rsidRPr="004C544B">
        <w:rPr>
          <w:rFonts w:ascii="Times New Roman" w:eastAsia="Times New Roman" w:hAnsi="Times New Roman" w:cs="Times New Roman"/>
          <w:sz w:val="28"/>
          <w:szCs w:val="28"/>
        </w:rPr>
        <w:t>и труженикам тыла в честь празднования Дня Победы. Для выпускников муниципального бюджетного общеобразовательного учреждения «Новокаламинская средняя школа №</w:t>
      </w:r>
      <w:r w:rsidR="00093578">
        <w:rPr>
          <w:rFonts w:ascii="Times New Roman" w:eastAsia="Times New Roman" w:hAnsi="Times New Roman" w:cs="Times New Roman"/>
          <w:sz w:val="28"/>
          <w:szCs w:val="28"/>
        </w:rPr>
        <w:t xml:space="preserve"> </w:t>
      </w:r>
      <w:r w:rsidRPr="004C544B">
        <w:rPr>
          <w:rFonts w:ascii="Times New Roman" w:eastAsia="Times New Roman" w:hAnsi="Times New Roman" w:cs="Times New Roman"/>
          <w:sz w:val="28"/>
          <w:szCs w:val="28"/>
        </w:rPr>
        <w:t>6»</w:t>
      </w:r>
      <w:r w:rsidR="00093578">
        <w:rPr>
          <w:rFonts w:ascii="Times New Roman" w:eastAsia="Times New Roman" w:hAnsi="Times New Roman" w:cs="Times New Roman"/>
          <w:sz w:val="28"/>
          <w:szCs w:val="28"/>
        </w:rPr>
        <w:t>.</w:t>
      </w:r>
      <w:r w:rsidRPr="004C544B">
        <w:rPr>
          <w:rFonts w:ascii="Times New Roman" w:eastAsia="Times New Roman" w:hAnsi="Times New Roman" w:cs="Times New Roman"/>
          <w:sz w:val="28"/>
          <w:szCs w:val="28"/>
        </w:rPr>
        <w:t xml:space="preserve"> </w:t>
      </w:r>
      <w:r w:rsidRPr="004C544B">
        <w:rPr>
          <w:rFonts w:ascii="Times New Roman CYR" w:eastAsia="Times New Roman" w:hAnsi="Times New Roman CYR" w:cs="Times New Roman CYR"/>
          <w:sz w:val="28"/>
          <w:szCs w:val="28"/>
        </w:rPr>
        <w:t xml:space="preserve">ООО АС «Прииск Дражный» выплатило премии выпускникам в размере </w:t>
      </w:r>
      <w:r w:rsidRPr="00093578">
        <w:rPr>
          <w:rFonts w:ascii="Times New Roman CYR" w:eastAsia="Times New Roman" w:hAnsi="Times New Roman CYR" w:cs="Times New Roman CYR"/>
          <w:sz w:val="28"/>
          <w:szCs w:val="28"/>
        </w:rPr>
        <w:t>61,0</w:t>
      </w:r>
      <w:r w:rsidRPr="004C544B">
        <w:rPr>
          <w:rFonts w:ascii="Times New Roman CYR" w:eastAsia="Times New Roman" w:hAnsi="Times New Roman CYR" w:cs="Times New Roman CYR"/>
          <w:sz w:val="28"/>
          <w:szCs w:val="28"/>
        </w:rPr>
        <w:t xml:space="preserve"> тыс. рублей в связи </w:t>
      </w:r>
      <w:r>
        <w:rPr>
          <w:rFonts w:ascii="Times New Roman CYR" w:eastAsia="Times New Roman" w:hAnsi="Times New Roman CYR" w:cs="Times New Roman CYR"/>
          <w:sz w:val="28"/>
          <w:szCs w:val="28"/>
        </w:rPr>
        <w:br/>
      </w:r>
      <w:r w:rsidRPr="004C544B">
        <w:rPr>
          <w:rFonts w:ascii="Times New Roman CYR" w:eastAsia="Times New Roman" w:hAnsi="Times New Roman CYR" w:cs="Times New Roman CYR"/>
          <w:sz w:val="28"/>
          <w:szCs w:val="28"/>
        </w:rPr>
        <w:t>с успешным окончанием школы.</w:t>
      </w:r>
    </w:p>
    <w:p w:rsidR="004C544B" w:rsidRPr="004C544B" w:rsidRDefault="004C544B" w:rsidP="004C544B">
      <w:pPr>
        <w:widowControl w:val="0"/>
        <w:pBdr>
          <w:left w:val="none" w:sz="4" w:space="3" w:color="000000"/>
        </w:pBdr>
        <w:tabs>
          <w:tab w:val="left" w:pos="720"/>
        </w:tabs>
        <w:spacing w:after="0" w:line="240" w:lineRule="auto"/>
        <w:ind w:firstLine="709"/>
        <w:jc w:val="both"/>
        <w:rPr>
          <w:rFonts w:ascii="Times New Roman" w:eastAsia="Times New Roman" w:hAnsi="Times New Roman" w:cs="Times New Roman"/>
          <w:sz w:val="28"/>
          <w:szCs w:val="28"/>
        </w:rPr>
      </w:pPr>
      <w:r w:rsidRPr="004C544B">
        <w:rPr>
          <w:rFonts w:ascii="Times New Roman" w:eastAsia="Times New Roman" w:hAnsi="Times New Roman" w:cs="Times New Roman"/>
          <w:sz w:val="28"/>
          <w:szCs w:val="28"/>
        </w:rPr>
        <w:t xml:space="preserve">В 2018 году </w:t>
      </w:r>
      <w:r w:rsidRPr="004C544B">
        <w:rPr>
          <w:rFonts w:ascii="Times New Roman CYR" w:eastAsia="Times New Roman" w:hAnsi="Times New Roman CYR" w:cs="Times New Roman CYR"/>
          <w:sz w:val="28"/>
          <w:szCs w:val="28"/>
        </w:rPr>
        <w:t xml:space="preserve">ООО АС «Прииск Дражный» </w:t>
      </w:r>
      <w:r w:rsidRPr="004C544B">
        <w:rPr>
          <w:rFonts w:ascii="Times New Roman" w:eastAsia="Times New Roman" w:hAnsi="Times New Roman" w:cs="Times New Roman"/>
          <w:sz w:val="28"/>
          <w:szCs w:val="28"/>
        </w:rPr>
        <w:t xml:space="preserve">подарил занавес на сцену </w:t>
      </w:r>
      <w:r>
        <w:rPr>
          <w:rFonts w:ascii="Times New Roman" w:eastAsia="Times New Roman" w:hAnsi="Times New Roman" w:cs="Times New Roman"/>
          <w:sz w:val="28"/>
          <w:szCs w:val="28"/>
        </w:rPr>
        <w:br/>
      </w:r>
      <w:r w:rsidRPr="004C544B">
        <w:rPr>
          <w:rFonts w:ascii="Times New Roman" w:eastAsia="Times New Roman" w:hAnsi="Times New Roman" w:cs="Times New Roman"/>
          <w:sz w:val="28"/>
          <w:szCs w:val="28"/>
        </w:rPr>
        <w:t>в Дом культуры п. Новая Калами и</w:t>
      </w:r>
      <w:r w:rsidRPr="004C544B">
        <w:rPr>
          <w:rFonts w:ascii="Times New Roman CYR" w:eastAsia="Times New Roman" w:hAnsi="Times New Roman CYR" w:cs="Times New Roman CYR"/>
          <w:sz w:val="28"/>
          <w:szCs w:val="28"/>
        </w:rPr>
        <w:t xml:space="preserve"> </w:t>
      </w:r>
      <w:r w:rsidRPr="004C544B">
        <w:rPr>
          <w:rFonts w:ascii="Times New Roman" w:eastAsia="Times New Roman" w:hAnsi="Times New Roman" w:cs="Times New Roman"/>
          <w:sz w:val="28"/>
          <w:szCs w:val="28"/>
        </w:rPr>
        <w:t xml:space="preserve">концертные костюмы для Дома культуры п. Тея в общей сумме </w:t>
      </w:r>
      <w:r w:rsidRPr="00093578">
        <w:rPr>
          <w:rFonts w:ascii="Times New Roman" w:eastAsia="Times New Roman" w:hAnsi="Times New Roman" w:cs="Times New Roman"/>
          <w:sz w:val="28"/>
          <w:szCs w:val="28"/>
        </w:rPr>
        <w:t>248,0</w:t>
      </w:r>
      <w:r w:rsidRPr="004C544B">
        <w:rPr>
          <w:rFonts w:ascii="Times New Roman" w:eastAsia="Times New Roman" w:hAnsi="Times New Roman" w:cs="Times New Roman"/>
          <w:sz w:val="28"/>
          <w:szCs w:val="28"/>
        </w:rPr>
        <w:t xml:space="preserve"> тыс. рублей.</w:t>
      </w:r>
    </w:p>
    <w:p w:rsidR="004C544B" w:rsidRPr="004C544B" w:rsidRDefault="004C544B" w:rsidP="004C544B">
      <w:pPr>
        <w:widowControl w:val="0"/>
        <w:pBdr>
          <w:bottom w:val="none" w:sz="4" w:space="3" w:color="000000"/>
        </w:pBdr>
        <w:tabs>
          <w:tab w:val="left" w:pos="720"/>
        </w:tabs>
        <w:spacing w:after="0" w:line="240" w:lineRule="auto"/>
        <w:ind w:firstLine="709"/>
        <w:jc w:val="both"/>
        <w:rPr>
          <w:rFonts w:ascii="Times New Roman" w:eastAsia="Times New Roman" w:hAnsi="Times New Roman" w:cs="Times New Roman"/>
          <w:sz w:val="28"/>
          <w:szCs w:val="28"/>
        </w:rPr>
      </w:pPr>
      <w:r w:rsidRPr="004C544B">
        <w:rPr>
          <w:rFonts w:ascii="Times New Roman" w:eastAsia="Times New Roman" w:hAnsi="Times New Roman" w:cs="Times New Roman"/>
          <w:sz w:val="28"/>
          <w:szCs w:val="28"/>
        </w:rPr>
        <w:t xml:space="preserve">Филиал Северной геологоразведочной экспедиции </w:t>
      </w:r>
      <w:r w:rsidR="00093578">
        <w:rPr>
          <w:rFonts w:ascii="Times New Roman" w:eastAsia="Times New Roman" w:hAnsi="Times New Roman" w:cs="Times New Roman"/>
          <w:sz w:val="28"/>
          <w:szCs w:val="28"/>
        </w:rPr>
        <w:br/>
      </w:r>
      <w:r w:rsidRPr="004C544B">
        <w:rPr>
          <w:rFonts w:ascii="Times New Roman" w:eastAsia="Times New Roman" w:hAnsi="Times New Roman" w:cs="Times New Roman"/>
          <w:sz w:val="28"/>
          <w:szCs w:val="28"/>
        </w:rPr>
        <w:t xml:space="preserve">ОАО «Красноярскгеология» оказывает материальную помощь ветеранам Великой Отечественной Войны, вдовам ветеранов, труженикам тыла, проживающим в п. Тея, оказывает благотворительную помощь муниципальному бюджетному учреждению социального обслуживания «Комплексный центр социального обслуживания населения Северо-Енисейского района». </w:t>
      </w:r>
    </w:p>
    <w:p w:rsidR="004C544B" w:rsidRPr="00764BAB" w:rsidRDefault="004C544B" w:rsidP="004C544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Рыбинский район</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Согласно соглашению о социально-экономическом сотрудничестве между муниципальным образованием Рыбинский район </w:t>
      </w:r>
      <w:r w:rsidR="00093578">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lastRenderedPageBreak/>
        <w:t xml:space="preserve">и АО «Красноярсккрайуголь» предоставлена финансовая помощь в размере 2,00 млн. рублей на реализацию социально-значимых проектов на территории района, в том числе: капитальный ремонт зданий Спортивной школы и двух Домов культуры; ремонт системы отопления в здании детского сада. </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Разработаны документы территориального планирования трех сельсоветов (АО «Красноярсккрайуголь») и одного сельсовета </w:t>
      </w:r>
      <w:r w:rsidR="004C544B">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(ОАО «СУЭК»).</w:t>
      </w:r>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Силами ООО «ОПХ Солянское» осуществляется поддержка развития детского и молодежного спорта на территории одного сельсовета (организация школы дзюдо, экипировка  футбольной команды мальчиков и волейбольной команды девочек, оказание помощи в содержании футбольного поля, катка).</w:t>
      </w:r>
    </w:p>
    <w:p w:rsidR="00421A17" w:rsidRDefault="00421A17"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764BA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Новоселовский район</w:t>
      </w:r>
    </w:p>
    <w:p w:rsidR="00764BAB" w:rsidRPr="00764BAB" w:rsidRDefault="00764BAB" w:rsidP="00764BAB">
      <w:pPr>
        <w:spacing w:after="0" w:line="240" w:lineRule="auto"/>
        <w:ind w:firstLine="708"/>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Бизнес Новоселовского района в основном представлен аграрным сектором, который успешно прогрессирует и из года в год добивается положительных успехов. В качестве участия в общественной жизни муниципальных образований можно привести участие аграриев в организации культурных мероприятий. </w:t>
      </w:r>
    </w:p>
    <w:p w:rsidR="00764BAB" w:rsidRPr="00764BAB" w:rsidRDefault="00764BAB" w:rsidP="00764BAB">
      <w:pPr>
        <w:spacing w:after="0" w:line="240" w:lineRule="auto"/>
        <w:ind w:firstLine="708"/>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Так уже в 49 раз в 2018 году проведены уникальные конноспортивные соревнования на льду «Красноярского» водохранилища. Программу соревнований составили командные заезды русских троек, рысистых лошадей, а также скачки верховых лошадей. Участие в них приняли пять команд </w:t>
      </w:r>
      <w:r w:rsidRPr="00764BAB">
        <w:rPr>
          <w:rFonts w:ascii="Times New Roman" w:eastAsia="Calibri" w:hAnsi="Times New Roman" w:cs="Times New Roman"/>
          <w:sz w:val="28"/>
          <w:szCs w:val="28"/>
          <w:lang w:eastAsia="en-US"/>
        </w:rPr>
        <w:br/>
        <w:t>из Балахтинского, Назаровского, Новосёловского и Ужурского районов края.</w:t>
      </w:r>
      <w:r w:rsidRPr="00764BAB">
        <w:rPr>
          <w:rFonts w:ascii="Times New Roman" w:eastAsia="Calibri" w:hAnsi="Times New Roman" w:cs="Times New Roman"/>
          <w:b/>
          <w:sz w:val="28"/>
          <w:szCs w:val="28"/>
          <w:lang w:eastAsia="en-US"/>
        </w:rPr>
        <w:t xml:space="preserve"> </w:t>
      </w:r>
      <w:r w:rsidRPr="00764BAB">
        <w:rPr>
          <w:rFonts w:ascii="Times New Roman" w:eastAsia="Calibri" w:hAnsi="Times New Roman" w:cs="Times New Roman"/>
          <w:sz w:val="28"/>
          <w:szCs w:val="28"/>
          <w:lang w:eastAsia="en-US"/>
        </w:rPr>
        <w:t xml:space="preserve">Соревнования собирают от 2 до 5 тыс. зрителей из многих районов края, </w:t>
      </w:r>
      <w:r w:rsidRPr="00764BAB">
        <w:rPr>
          <w:rFonts w:ascii="Times New Roman" w:eastAsia="Calibri" w:hAnsi="Times New Roman" w:cs="Times New Roman"/>
          <w:sz w:val="28"/>
          <w:szCs w:val="28"/>
          <w:lang w:eastAsia="en-US"/>
        </w:rPr>
        <w:br/>
        <w:t>а также из соседних республик Хакассии и Тывы. В 2018 году «Ледовые гонки» получили ранг мероприятия краевого значения, в связи с чем ежегодно формирующийся за счет бизнеса призовой фонд увеличился на 300 тыс. руб. за счет регионального бюджета.</w:t>
      </w:r>
    </w:p>
    <w:p w:rsidR="00764BAB" w:rsidRPr="00764BAB" w:rsidRDefault="00764BAB" w:rsidP="00764BAB">
      <w:pPr>
        <w:keepNext/>
        <w:spacing w:before="240" w:after="60" w:line="240" w:lineRule="auto"/>
        <w:jc w:val="both"/>
        <w:outlineLvl w:val="1"/>
        <w:rPr>
          <w:rFonts w:ascii="Times New Roman" w:eastAsia="Times New Roman" w:hAnsi="Times New Roman" w:cs="Times New Roman"/>
          <w:b/>
          <w:bCs/>
          <w:iCs/>
          <w:sz w:val="28"/>
          <w:szCs w:val="28"/>
        </w:rPr>
      </w:pPr>
      <w:bookmarkStart w:id="207" w:name="_Toc6491480"/>
      <w:r w:rsidRPr="00764BAB">
        <w:rPr>
          <w:rFonts w:ascii="Times New Roman" w:eastAsia="Times New Roman" w:hAnsi="Times New Roman" w:cs="Times New Roman"/>
          <w:b/>
          <w:bCs/>
          <w:iCs/>
          <w:sz w:val="28"/>
          <w:szCs w:val="28"/>
        </w:rPr>
        <w:t>9.8. Иные формы участия граждан в развитии территорий муниципальных образований</w:t>
      </w:r>
      <w:bookmarkEnd w:id="207"/>
    </w:p>
    <w:p w:rsidR="00764BAB" w:rsidRPr="00764BAB" w:rsidRDefault="00764BAB" w:rsidP="00764BA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Помимо форм участия населения в развитии территорий муниципальных образований, указанных в п.п. 9.1.- 9.7., в Красноярском крае активно работают и развиваются такие формы участия населения в осуществлении местного самоуправления, как: </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Гражданская ассамблея;</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Городское собрание (объединение общественных советов);</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общественные советы (палаты, объединения);</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национально-культурные объединения;</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жилищные товарищества;</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советы многоквартирных домов;</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уличные советы (комитеты) в территориях малоэтажной застройки;</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территориальные советы;</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территориальные объединения ветеранов;</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lastRenderedPageBreak/>
        <w:t>публичные (общественные) слушания;</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иные объединения общественного самоуправления по месту жительства (в том числе клубы по интересам, временные творческие коллективы, спортивные объединения, объединения художественной самодеятельности).</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Приведем некоторые примеры наиболее востребованных форм участия граждан в развитии территорий муниципальных образований на примере некоторых городов и районов Красноярского края.</w:t>
      </w:r>
    </w:p>
    <w:p w:rsidR="007A783C" w:rsidRDefault="007A783C" w:rsidP="00036C0B">
      <w:pPr>
        <w:spacing w:after="0" w:line="240" w:lineRule="auto"/>
        <w:ind w:firstLine="709"/>
        <w:jc w:val="both"/>
        <w:rPr>
          <w:rFonts w:ascii="Times New Roman" w:eastAsia="Calibri" w:hAnsi="Times New Roman" w:cs="Times New Roman"/>
          <w:sz w:val="28"/>
          <w:szCs w:val="28"/>
          <w:u w:val="single"/>
          <w:lang w:eastAsia="en-US"/>
        </w:rPr>
      </w:pPr>
    </w:p>
    <w:p w:rsidR="00764BAB" w:rsidRPr="00764BAB" w:rsidRDefault="00764BAB" w:rsidP="00036C0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Город Красноярск</w:t>
      </w:r>
    </w:p>
    <w:p w:rsidR="00764BAB" w:rsidRPr="00764BAB" w:rsidRDefault="00764BAB" w:rsidP="00036C0B">
      <w:pPr>
        <w:numPr>
          <w:ilvl w:val="0"/>
          <w:numId w:val="49"/>
        </w:numPr>
        <w:spacing w:after="0" w:line="240" w:lineRule="auto"/>
        <w:ind w:left="0" w:firstLine="709"/>
        <w:jc w:val="both"/>
        <w:rPr>
          <w:rFonts w:ascii="Times New Roman" w:eastAsia="Calibri" w:hAnsi="Times New Roman" w:cs="Times New Roman"/>
          <w:sz w:val="28"/>
          <w:szCs w:val="28"/>
          <w:lang w:eastAsia="en-US"/>
        </w:rPr>
      </w:pPr>
      <w:r w:rsidRPr="00764BAB">
        <w:rPr>
          <w:rFonts w:ascii="Times New Roman" w:eastAsia="Times New Roman" w:hAnsi="Times New Roman" w:cs="Times New Roman"/>
          <w:sz w:val="28"/>
          <w:szCs w:val="28"/>
        </w:rPr>
        <w:t>В сфере участия граждан в осуществлении местного самоуправления н</w:t>
      </w:r>
      <w:r w:rsidRPr="00764BAB">
        <w:rPr>
          <w:rFonts w:ascii="Times New Roman" w:eastAsia="Calibri" w:hAnsi="Times New Roman" w:cs="Times New Roman"/>
          <w:sz w:val="28"/>
          <w:szCs w:val="28"/>
          <w:lang w:eastAsia="en-US"/>
        </w:rPr>
        <w:t xml:space="preserve">аиболее ярким примером является Городской форум, (проводится ежегодно с 2005 года). Форум стал знаковым событием, расширяющим форматы взаимодействия власти, общества, граждан, науки </w:t>
      </w:r>
      <w:r w:rsidR="007A783C">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и бизнеса.</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В 2018 году состоялся XIV Красноярский городской форум. Название городского форума и пленарного заседания «Будущее. Проектируем вместе».</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Форум включает в себя ряд форматов, в том числе – пленарное заседание, круглые столы, выставка. В 2018 году их состоялось 26. Участвовало более 100 экспертов. Всего выступающих насчитывалось до 300 человек. Участвующих в обсуждении (в разных формах, в т.ч. анкетировании) – 20 тыс. человек.</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Формат посвящен поиску и формированию городом своего уникального образа, созданию нового образа Красноярска в Российской Федерации как многофункционального центра компетенций Енисейской Сибири, комфортного для работы, развлечений и творчества умного мегаполиса, базирующегося на высоких технологиях. </w:t>
      </w:r>
    </w:p>
    <w:p w:rsidR="00764BAB" w:rsidRPr="00764BAB" w:rsidRDefault="00764BAB" w:rsidP="00036C0B">
      <w:pPr>
        <w:numPr>
          <w:ilvl w:val="0"/>
          <w:numId w:val="49"/>
        </w:numPr>
        <w:spacing w:after="0" w:line="240" w:lineRule="auto"/>
        <w:ind w:left="0"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Общественная палата города Красноярска - важнейший институт взаимодействия власти и общественности, основное назначение которого - формирование общественного видения решения городских проблем, выстраивание конструктивного диалога органов местного самоуправления </w:t>
      </w:r>
      <w:r w:rsidRPr="00764BAB">
        <w:rPr>
          <w:rFonts w:ascii="Times New Roman" w:eastAsia="Calibri" w:hAnsi="Times New Roman" w:cs="Times New Roman"/>
          <w:sz w:val="28"/>
          <w:szCs w:val="28"/>
          <w:lang w:eastAsia="en-US"/>
        </w:rPr>
        <w:br/>
        <w:t>и широкой общественности.</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2018 году результатом деятельности Общественной палаты стали предложения, направленные на изменение процедуры публичных слушаний </w:t>
      </w:r>
      <w:r w:rsidRPr="00764BAB">
        <w:rPr>
          <w:rFonts w:ascii="Times New Roman" w:eastAsia="Calibri" w:hAnsi="Times New Roman" w:cs="Times New Roman"/>
          <w:sz w:val="28"/>
          <w:szCs w:val="28"/>
          <w:lang w:eastAsia="en-US"/>
        </w:rPr>
        <w:br/>
        <w:t xml:space="preserve">с целью повышения уровня открытости и доступности информации для горожан, урегулирование деятельности по отлову и содержанию безнадзорных животных, организацию контроля за деятельностью потребительских кооперативов, осуществление общественного контроля при реализации программы озеленения города Красноярска, контроля за деятельностью нестационарных торговых точек на предмет соблюдения правил размещения незаконной торговли алкогольной продукцией. </w:t>
      </w:r>
    </w:p>
    <w:p w:rsidR="00764BAB" w:rsidRPr="00764BAB" w:rsidRDefault="00764BAB" w:rsidP="00036C0B">
      <w:pPr>
        <w:numPr>
          <w:ilvl w:val="0"/>
          <w:numId w:val="49"/>
        </w:numPr>
        <w:spacing w:after="0" w:line="240" w:lineRule="auto"/>
        <w:ind w:left="0"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С целью привлечения граждан к участию в осуществлении </w:t>
      </w:r>
      <w:r w:rsidRPr="00764BAB">
        <w:rPr>
          <w:rFonts w:ascii="Times New Roman" w:eastAsia="Calibri" w:hAnsi="Times New Roman" w:cs="Times New Roman"/>
          <w:sz w:val="28"/>
          <w:szCs w:val="28"/>
          <w:lang w:eastAsia="en-US"/>
        </w:rPr>
        <w:br/>
        <w:t xml:space="preserve">и развитии местного самоуправления создано и работает МКУ г. Красноярска «Управление по работе с ТСЖ и развитию местного самоуправления».  Основная задача учреждения - работа по формированию актива </w:t>
      </w:r>
      <w:r w:rsidRPr="00764BAB">
        <w:rPr>
          <w:rFonts w:ascii="Times New Roman" w:eastAsia="Calibri" w:hAnsi="Times New Roman" w:cs="Times New Roman"/>
          <w:sz w:val="28"/>
          <w:szCs w:val="28"/>
          <w:lang w:eastAsia="en-US"/>
        </w:rPr>
        <w:lastRenderedPageBreak/>
        <w:t>общественного самоуправления: консультационная и методическая работа, организация обучающих мероприятий, работа с инициативными гражданами.</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По состоянию на 01.01.2019 года в городе Красноярске:</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создано 4362 совета многоквартирных домов;</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сформировано 90 территориальных (общественных) советов – некоторые советы готовят документы для оформления ТОС;</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работают 120 уличных комитетов на территориях малоэтажной застройки; </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зарегистрировано и действует 441 ТСЖ, ТСН, ЖСК, из них 282 товарищества осуществляют управление МКД самостоятельно;</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более 2400 активных граждан на постоянной основе ведут общественную работу по интересам жителей территории (клубы, спортивные секции, художественная самодеятельность, временные творческие коллективы).</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Кроме того, в некоторых микрорайонах города жителями избраны 146 старших по улице, основной деятельностью которых является вовлечение жителей в решение вопросов местного значения: соблюдение требований санитарного состояния, реализация новых подходов к организации сбора </w:t>
      </w:r>
      <w:r w:rsidR="00036C0B">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и вывоза ТКО, профилактика пожарной опасности, работа с семьями, организация и проведение массовых мероприятий и других.</w:t>
      </w:r>
    </w:p>
    <w:p w:rsidR="00764BAB" w:rsidRPr="00764BAB" w:rsidRDefault="00764BAB" w:rsidP="00036C0B">
      <w:pPr>
        <w:numPr>
          <w:ilvl w:val="0"/>
          <w:numId w:val="49"/>
        </w:numPr>
        <w:spacing w:after="0" w:line="240" w:lineRule="auto"/>
        <w:ind w:left="0"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Общественные инспекции отрасли «Образование» - созданы </w:t>
      </w:r>
      <w:r w:rsidR="00036C0B">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 xml:space="preserve">с целью обеспечения общественного контроля, соблюдения законодательства, учета общественных интересов в сфере отношений по обеспечению содержания зданий и сооружений, обустройства прилегающих территорий муниципальных образовательных учреждений. </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«Тематические четверти»  – проводятся в образовательных учреждениях города активными родителями учеников. В муниципальных образовательных организациях устанавливаются почтовые ящики для обращений по вопросам безопасности в образовательной организации, качества школьного питания </w:t>
      </w:r>
      <w:r w:rsidR="00036C0B">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и другим вопросам деятельности учреждения, работает «горячая линия».</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Результат «четверти безопасности» – оперативное выявление замечаний, снижающих влияние существующего комплекса мер безопасности </w:t>
      </w:r>
      <w:r w:rsidR="001C2253">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 xml:space="preserve">в образовательном учреждении, регулирование внутришкольных отношений между администрацией – родителями – учащимися – учителями в вопросах пропускного режима, формирования общей культуры соблюдения установленных норм. </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036C0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Город Канск</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Разработанный с участием администрации города Канска проект взаимодействия между властью и населением  «Открытый муниципалитет» получил высокую оценку не только членов Совета, но и федеральных органов власти. С целью вовлечения жителей города в решение вопросов местного значения в микрорайонах, дворах, улицах создано городское Собрание, </w:t>
      </w:r>
      <w:r w:rsidR="00036C0B">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 xml:space="preserve">в которое входят избранные населением представители. В 2013 году проект был презентован участникам XII Международного инвестиционного форума </w:t>
      </w:r>
      <w:r w:rsidRPr="00764BAB">
        <w:rPr>
          <w:rFonts w:ascii="Times New Roman" w:eastAsia="Calibri" w:hAnsi="Times New Roman" w:cs="Times New Roman"/>
          <w:sz w:val="28"/>
          <w:szCs w:val="28"/>
          <w:lang w:eastAsia="en-US"/>
        </w:rPr>
        <w:lastRenderedPageBreak/>
        <w:t xml:space="preserve">«Сочи», в 2014 - представлен в Совете Федерации, где получил высокую оценку экспертов. Опыт Канска рекомендован для использования </w:t>
      </w:r>
      <w:r w:rsidR="00036C0B">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в муниципальных образованиях РФ.</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результате практической деятельности городского Собрания определены приоритетные направления деятельности власти и населения. Активно работают Квартальные сообщества, в 2018 году в городе их работало – 13. Созданы по принципу ТОС (не являются юридическими лицами). Руководство деятельностью квартального сообщества осуществляет Общественный совет, куда входят председатели домовых комитетов (советов МКД), старосты улиц (частный сектор), руководители обслуживающих организаций, участковые уполномоченные полиции, принимают участие депутаты Канского городского Совета депутатов. Представители Общественных советов квартальных сообществ входят </w:t>
      </w:r>
      <w:r w:rsidRPr="00764BAB">
        <w:rPr>
          <w:rFonts w:ascii="Times New Roman" w:eastAsia="Calibri" w:hAnsi="Times New Roman" w:cs="Times New Roman"/>
          <w:sz w:val="28"/>
          <w:szCs w:val="28"/>
          <w:lang w:eastAsia="en-US"/>
        </w:rPr>
        <w:br/>
        <w:t>в Канское городское Собрание.</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036C0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Минусинский район</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Родившийся в 2004 году из инициативы одного человека праздник овощеводов и огородников «День минусинского помидора» сегодня является традиционным для всего края, проходит в августе. Организуют и проводят праздник садоводы и овощеводы Минусинского района.</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день праздника работает большая сельскохозяйственная ярмарка, где участники выставляют лучшие результаты своих огородных трудов. Финалом Дня минусинского помидора становится награждение победителя в главной номинации «Минусинский чемпион», главный приз - автомобиль. Ежегодно </w:t>
      </w:r>
      <w:r w:rsidR="001C2253">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в конкурсе на самый большой помидор участвуют более ста овощеводов. Число зрителей праздника достигает 10 тысяч человек.</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День минусинского помидора за 15 лет приобрел статус крупной промышленно-продовольственной ярмарки южных территорий Красноярского края.</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036C0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Сухобузимский район</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Казачье сообщество сохраняет память о своем знаменитом земляке </w:t>
      </w:r>
      <w:r w:rsidRPr="00764BAB">
        <w:rPr>
          <w:rFonts w:ascii="Times New Roman" w:eastAsia="Calibri" w:hAnsi="Times New Roman" w:cs="Times New Roman"/>
          <w:sz w:val="28"/>
          <w:szCs w:val="28"/>
          <w:lang w:eastAsia="en-US"/>
        </w:rPr>
        <w:br/>
        <w:t xml:space="preserve">В.И. Сурикове, который пять лет прожил в селе Сухобузимское. Сохранились церковь, в которой крестили художника, могила его отца и дом, в котором </w:t>
      </w:r>
      <w:r w:rsidRPr="00764BAB">
        <w:rPr>
          <w:rFonts w:ascii="Times New Roman" w:eastAsia="Calibri" w:hAnsi="Times New Roman" w:cs="Times New Roman"/>
          <w:sz w:val="28"/>
          <w:szCs w:val="28"/>
          <w:lang w:eastAsia="en-US"/>
        </w:rPr>
        <w:br/>
        <w:t>их семья останавливались во время пребывания в селе.</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Енисейское казачье общество с 2010 года организует и проводит в селе Сухобузимское спортивно-туристический фестиваль «Взятие снежного городка». При поддержке органов власти фестиваль перерос во Всероссийский фестиваль народной культуры «Сибирская масленица», ключевым событием которого является историческая реконструкция старинной сибирской забавы «Взятие снежного городка», прославленной Суриковым. </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2013 году традиционная Масленица в Сухобузимском получила федеральный статус. В программу праздника вошли взятие снежного городка, сжигание чучела зимы, кулачные бои, катания на русской тройке, лазание </w:t>
      </w:r>
      <w:r w:rsidRPr="00764BAB">
        <w:rPr>
          <w:rFonts w:ascii="Times New Roman" w:eastAsia="Calibri" w:hAnsi="Times New Roman" w:cs="Times New Roman"/>
          <w:sz w:val="28"/>
          <w:szCs w:val="28"/>
          <w:lang w:eastAsia="en-US"/>
        </w:rPr>
        <w:br/>
        <w:t xml:space="preserve">по столбу, конкурсы «Сударыня-масленица» и конкурс народных </w:t>
      </w:r>
      <w:r w:rsidRPr="00764BAB">
        <w:rPr>
          <w:rFonts w:ascii="Times New Roman" w:eastAsia="Calibri" w:hAnsi="Times New Roman" w:cs="Times New Roman"/>
          <w:sz w:val="28"/>
          <w:szCs w:val="28"/>
          <w:lang w:eastAsia="en-US"/>
        </w:rPr>
        <w:lastRenderedPageBreak/>
        <w:t>инструментов. В рамках фестиваля проходят: конференция «Суриковские чтения», фотовыставка «Суриков и современники», выставка картин молодых художников «Сухобузимское, Суриков и современники».</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Ежегодно праздник собирает около 10 тысяч участников.</w:t>
      </w:r>
    </w:p>
    <w:p w:rsidR="00764BAB" w:rsidRPr="00764BAB" w:rsidRDefault="00764BAB" w:rsidP="00036C0B">
      <w:pPr>
        <w:spacing w:after="0" w:line="240" w:lineRule="auto"/>
        <w:ind w:firstLine="709"/>
        <w:jc w:val="both"/>
        <w:rPr>
          <w:rFonts w:ascii="Times New Roman" w:eastAsia="Calibri" w:hAnsi="Times New Roman" w:cs="Times New Roman"/>
          <w:sz w:val="28"/>
          <w:szCs w:val="28"/>
          <w:u w:val="single"/>
          <w:lang w:eastAsia="en-US"/>
        </w:rPr>
      </w:pPr>
    </w:p>
    <w:p w:rsidR="00764BAB" w:rsidRPr="00141DBE" w:rsidRDefault="00764BAB" w:rsidP="00036C0B">
      <w:pPr>
        <w:spacing w:after="0" w:line="240" w:lineRule="auto"/>
        <w:ind w:firstLine="709"/>
        <w:jc w:val="both"/>
        <w:rPr>
          <w:rFonts w:ascii="Times New Roman" w:eastAsia="Calibri" w:hAnsi="Times New Roman" w:cs="Times New Roman"/>
          <w:sz w:val="28"/>
          <w:szCs w:val="28"/>
          <w:u w:val="single"/>
          <w:lang w:eastAsia="en-US"/>
        </w:rPr>
      </w:pPr>
      <w:r w:rsidRPr="00141DBE">
        <w:rPr>
          <w:rFonts w:ascii="Times New Roman" w:eastAsia="Calibri" w:hAnsi="Times New Roman" w:cs="Times New Roman"/>
          <w:sz w:val="28"/>
          <w:szCs w:val="28"/>
          <w:u w:val="single"/>
          <w:lang w:eastAsia="en-US"/>
        </w:rPr>
        <w:t>Шушенский район</w:t>
      </w:r>
    </w:p>
    <w:p w:rsidR="00600017" w:rsidRPr="0061766E" w:rsidRDefault="007A783C" w:rsidP="00036C0B">
      <w:pPr>
        <w:shd w:val="clear" w:color="auto" w:fill="FFFFFF"/>
        <w:spacing w:after="0" w:line="240" w:lineRule="auto"/>
        <w:ind w:firstLine="709"/>
        <w:jc w:val="both"/>
        <w:textAlignment w:val="baseline"/>
        <w:rPr>
          <w:rFonts w:ascii="Times New Roman" w:eastAsia="+mn-ea" w:hAnsi="Times New Roman" w:cs="Times New Roman"/>
          <w:color w:val="000000"/>
          <w:kern w:val="24"/>
          <w:sz w:val="28"/>
          <w:szCs w:val="28"/>
          <w:lang w:eastAsia="en-US"/>
        </w:rPr>
      </w:pPr>
      <w:r>
        <w:rPr>
          <w:rFonts w:ascii="Times New Roman" w:hAnsi="Times New Roman" w:cs="Times New Roman"/>
          <w:sz w:val="28"/>
          <w:szCs w:val="28"/>
        </w:rPr>
        <w:t xml:space="preserve">Ежегодно 27 мая в Шушенском районе отмечается </w:t>
      </w:r>
      <w:r w:rsidR="00600017">
        <w:rPr>
          <w:rFonts w:ascii="Times New Roman" w:hAnsi="Times New Roman" w:cs="Times New Roman"/>
          <w:sz w:val="28"/>
          <w:szCs w:val="28"/>
        </w:rPr>
        <w:t>День соседей</w:t>
      </w:r>
      <w:r>
        <w:rPr>
          <w:rFonts w:ascii="Times New Roman" w:hAnsi="Times New Roman" w:cs="Times New Roman"/>
          <w:sz w:val="28"/>
          <w:szCs w:val="28"/>
        </w:rPr>
        <w:t>.</w:t>
      </w:r>
      <w:r>
        <w:rPr>
          <w:rFonts w:ascii="Times New Roman" w:hAnsi="Times New Roman" w:cs="Times New Roman"/>
          <w:sz w:val="28"/>
          <w:szCs w:val="28"/>
        </w:rPr>
        <w:br/>
        <w:t>Жители многоквартирных домов и частных подворий накануне праздника осуществляют благоустройство придомовых территорий, подпиливают деревья, высаживают цветы</w:t>
      </w:r>
      <w:r w:rsidR="003407C5">
        <w:rPr>
          <w:rFonts w:ascii="Times New Roman" w:hAnsi="Times New Roman" w:cs="Times New Roman"/>
          <w:sz w:val="28"/>
          <w:szCs w:val="28"/>
        </w:rPr>
        <w:t xml:space="preserve">. Во время мероприятия жители </w:t>
      </w:r>
      <w:r>
        <w:rPr>
          <w:rFonts w:ascii="Times New Roman" w:hAnsi="Times New Roman" w:cs="Times New Roman"/>
          <w:sz w:val="28"/>
          <w:szCs w:val="28"/>
        </w:rPr>
        <w:t xml:space="preserve"> </w:t>
      </w:r>
      <w:r w:rsidR="003407C5">
        <w:rPr>
          <w:rFonts w:ascii="Times New Roman" w:hAnsi="Times New Roman" w:cs="Times New Roman"/>
          <w:sz w:val="28"/>
          <w:szCs w:val="28"/>
        </w:rPr>
        <w:t xml:space="preserve">в неформальной обстановке </w:t>
      </w:r>
      <w:r>
        <w:rPr>
          <w:rFonts w:ascii="Times New Roman" w:hAnsi="Times New Roman" w:cs="Times New Roman"/>
          <w:sz w:val="28"/>
          <w:szCs w:val="28"/>
        </w:rPr>
        <w:t xml:space="preserve">обсуждают с </w:t>
      </w:r>
      <w:r w:rsidR="00600017">
        <w:rPr>
          <w:rFonts w:ascii="Times New Roman" w:hAnsi="Times New Roman" w:cs="Times New Roman"/>
          <w:sz w:val="28"/>
          <w:szCs w:val="28"/>
        </w:rPr>
        <w:t xml:space="preserve">администрацией поселка </w:t>
      </w:r>
      <w:r w:rsidR="003407C5">
        <w:rPr>
          <w:rFonts w:ascii="Times New Roman" w:hAnsi="Times New Roman" w:cs="Times New Roman"/>
          <w:sz w:val="28"/>
          <w:szCs w:val="28"/>
        </w:rPr>
        <w:t>возникающие вопросы</w:t>
      </w:r>
      <w:r w:rsidR="00600017">
        <w:rPr>
          <w:rFonts w:ascii="Times New Roman" w:hAnsi="Times New Roman" w:cs="Times New Roman"/>
          <w:sz w:val="28"/>
          <w:szCs w:val="28"/>
        </w:rPr>
        <w:t xml:space="preserve">. </w:t>
      </w:r>
      <w:r w:rsidR="003407C5">
        <w:rPr>
          <w:rFonts w:ascii="Times New Roman" w:hAnsi="Times New Roman" w:cs="Times New Roman"/>
          <w:sz w:val="28"/>
          <w:szCs w:val="28"/>
        </w:rPr>
        <w:t xml:space="preserve">Данный </w:t>
      </w:r>
      <w:r w:rsidR="00600017">
        <w:rPr>
          <w:rFonts w:ascii="Times New Roman" w:hAnsi="Times New Roman" w:cs="Times New Roman"/>
          <w:sz w:val="28"/>
          <w:szCs w:val="28"/>
        </w:rPr>
        <w:t xml:space="preserve">праздник позволяет улучшить </w:t>
      </w:r>
      <w:r w:rsidR="00600017" w:rsidRPr="0061766E">
        <w:rPr>
          <w:rFonts w:ascii="Times New Roman" w:eastAsia="+mn-ea" w:hAnsi="Times New Roman" w:cs="Times New Roman"/>
          <w:color w:val="000000"/>
          <w:kern w:val="24"/>
          <w:sz w:val="28"/>
          <w:szCs w:val="28"/>
          <w:lang w:eastAsia="en-US"/>
        </w:rPr>
        <w:t xml:space="preserve">добрососедские отношения, основанные </w:t>
      </w:r>
      <w:r w:rsidR="00600017">
        <w:rPr>
          <w:rFonts w:ascii="Times New Roman" w:eastAsia="+mn-ea" w:hAnsi="Times New Roman" w:cs="Times New Roman"/>
          <w:color w:val="000000"/>
          <w:kern w:val="24"/>
          <w:sz w:val="28"/>
          <w:szCs w:val="28"/>
          <w:lang w:eastAsia="en-US"/>
        </w:rPr>
        <w:t xml:space="preserve">на взаимопонимании и поддержке, </w:t>
      </w:r>
      <w:r w:rsidR="00600017" w:rsidRPr="0003750C">
        <w:rPr>
          <w:rFonts w:ascii="Times New Roman" w:eastAsia="+mn-ea" w:hAnsi="Times New Roman" w:cs="Times New Roman"/>
          <w:color w:val="000000"/>
          <w:kern w:val="24"/>
          <w:sz w:val="28"/>
          <w:szCs w:val="28"/>
          <w:lang w:eastAsia="en-US"/>
        </w:rPr>
        <w:t>п</w:t>
      </w:r>
      <w:r w:rsidR="00600017" w:rsidRPr="0061766E">
        <w:rPr>
          <w:rFonts w:ascii="Times New Roman" w:eastAsia="+mn-ea" w:hAnsi="Times New Roman" w:cs="Times New Roman"/>
          <w:color w:val="000000"/>
          <w:kern w:val="24"/>
          <w:sz w:val="28"/>
          <w:szCs w:val="28"/>
          <w:lang w:eastAsia="en-US"/>
        </w:rPr>
        <w:t>овысить активность работы институтов общественного самоуправления – советов придомовых и уличных комитетов, советов микроучастков поселка.</w:t>
      </w:r>
    </w:p>
    <w:p w:rsidR="00600017" w:rsidRPr="0003750C" w:rsidRDefault="003407C5" w:rsidP="00036C0B">
      <w:pPr>
        <w:spacing w:after="0" w:line="240" w:lineRule="auto"/>
        <w:ind w:firstLine="709"/>
        <w:jc w:val="both"/>
        <w:rPr>
          <w:rFonts w:ascii="Times New Roman" w:hAnsi="Times New Roman"/>
          <w:sz w:val="28"/>
          <w:szCs w:val="28"/>
        </w:rPr>
      </w:pPr>
      <w:r>
        <w:rPr>
          <w:rFonts w:ascii="Times New Roman" w:hAnsi="Times New Roman"/>
          <w:sz w:val="28"/>
          <w:szCs w:val="28"/>
        </w:rPr>
        <w:t>Данная п</w:t>
      </w:r>
      <w:r w:rsidR="00600017" w:rsidRPr="0003750C">
        <w:rPr>
          <w:rFonts w:ascii="Times New Roman" w:hAnsi="Times New Roman"/>
          <w:sz w:val="28"/>
          <w:szCs w:val="28"/>
        </w:rPr>
        <w:t xml:space="preserve">рактика направлена на повышение активности населения </w:t>
      </w:r>
      <w:r>
        <w:rPr>
          <w:rFonts w:ascii="Times New Roman" w:hAnsi="Times New Roman"/>
          <w:sz w:val="28"/>
          <w:szCs w:val="28"/>
        </w:rPr>
        <w:br/>
      </w:r>
      <w:r w:rsidR="00600017" w:rsidRPr="0003750C">
        <w:rPr>
          <w:rFonts w:ascii="Times New Roman" w:hAnsi="Times New Roman"/>
          <w:sz w:val="28"/>
          <w:szCs w:val="28"/>
        </w:rPr>
        <w:t xml:space="preserve">в решении вопросов муниципального развития, повышение уровня доверия </w:t>
      </w:r>
      <w:r w:rsidR="00600017">
        <w:rPr>
          <w:rFonts w:ascii="Times New Roman" w:hAnsi="Times New Roman"/>
          <w:sz w:val="28"/>
          <w:szCs w:val="28"/>
        </w:rPr>
        <w:br/>
      </w:r>
      <w:r w:rsidR="00600017" w:rsidRPr="0003750C">
        <w:rPr>
          <w:rFonts w:ascii="Times New Roman" w:hAnsi="Times New Roman"/>
          <w:sz w:val="28"/>
          <w:szCs w:val="28"/>
        </w:rPr>
        <w:t>к муниципальной власти, взаимодействие с населением и возможность реагирования на возникающие вопросы граждан, формирование добрососедских отношений.</w:t>
      </w:r>
    </w:p>
    <w:p w:rsidR="003407C5" w:rsidRDefault="00600017" w:rsidP="00036C0B">
      <w:pPr>
        <w:spacing w:after="0" w:line="240" w:lineRule="auto"/>
        <w:ind w:firstLine="709"/>
        <w:jc w:val="both"/>
        <w:rPr>
          <w:rFonts w:ascii="Times New Roman" w:eastAsia="Calibri" w:hAnsi="Times New Roman" w:cs="Times New Roman"/>
          <w:sz w:val="28"/>
          <w:szCs w:val="28"/>
          <w:lang w:eastAsia="en-US"/>
        </w:rPr>
      </w:pPr>
      <w:r w:rsidRPr="0061766E">
        <w:rPr>
          <w:rFonts w:ascii="Times New Roman" w:eastAsia="Calibri" w:hAnsi="Times New Roman" w:cs="Times New Roman"/>
          <w:sz w:val="28"/>
          <w:szCs w:val="28"/>
          <w:lang w:eastAsia="en-US"/>
        </w:rPr>
        <w:t xml:space="preserve">Внедренные формы сотрудничества общественности </w:t>
      </w:r>
      <w:r w:rsidRPr="0061766E">
        <w:rPr>
          <w:rFonts w:ascii="Times New Roman" w:eastAsia="Calibri" w:hAnsi="Times New Roman" w:cs="Times New Roman"/>
          <w:sz w:val="28"/>
          <w:szCs w:val="28"/>
          <w:lang w:eastAsia="en-US"/>
        </w:rPr>
        <w:br/>
        <w:t>и власти демонстрируют, насколько эффективнее решаются многие вопросы развития поселка, когда в созидательную ра</w:t>
      </w:r>
      <w:r>
        <w:rPr>
          <w:rFonts w:ascii="Times New Roman" w:eastAsia="Calibri" w:hAnsi="Times New Roman" w:cs="Times New Roman"/>
          <w:sz w:val="28"/>
          <w:szCs w:val="28"/>
          <w:lang w:eastAsia="en-US"/>
        </w:rPr>
        <w:t>боту включается общественность.</w:t>
      </w:r>
      <w:r w:rsidRPr="0061766E">
        <w:rPr>
          <w:rFonts w:ascii="Times New Roman" w:eastAsia="Calibri" w:hAnsi="Times New Roman" w:cs="Times New Roman"/>
          <w:sz w:val="28"/>
          <w:szCs w:val="28"/>
          <w:lang w:eastAsia="en-US"/>
        </w:rPr>
        <w:t xml:space="preserve"> Вместе, объединив усилия, общественные организации </w:t>
      </w:r>
      <w:r w:rsidRPr="0061766E">
        <w:rPr>
          <w:rFonts w:ascii="Times New Roman" w:eastAsia="Calibri" w:hAnsi="Times New Roman" w:cs="Times New Roman"/>
          <w:sz w:val="28"/>
          <w:szCs w:val="28"/>
          <w:lang w:eastAsia="en-US"/>
        </w:rPr>
        <w:br/>
        <w:t>и власть, способны эффективно решать социальные задачи, достигать поставленные цели и, в конечном итоге, способствовать развитию гражданского общества</w:t>
      </w:r>
      <w:r>
        <w:rPr>
          <w:rFonts w:ascii="Times New Roman" w:eastAsia="Calibri" w:hAnsi="Times New Roman" w:cs="Times New Roman"/>
          <w:sz w:val="28"/>
          <w:szCs w:val="28"/>
          <w:lang w:eastAsia="en-US"/>
        </w:rPr>
        <w:t>.</w:t>
      </w:r>
      <w:r w:rsidRPr="0061766E">
        <w:rPr>
          <w:rFonts w:ascii="Times New Roman" w:eastAsia="Calibri" w:hAnsi="Times New Roman" w:cs="Times New Roman"/>
          <w:sz w:val="28"/>
          <w:szCs w:val="28"/>
          <w:lang w:eastAsia="en-US"/>
        </w:rPr>
        <w:t xml:space="preserve"> </w:t>
      </w:r>
    </w:p>
    <w:p w:rsidR="00600017" w:rsidRPr="0003750C" w:rsidRDefault="00600017" w:rsidP="00036C0B">
      <w:pPr>
        <w:spacing w:after="0" w:line="240" w:lineRule="auto"/>
        <w:ind w:firstLine="709"/>
        <w:jc w:val="both"/>
        <w:rPr>
          <w:rFonts w:ascii="Times New Roman" w:eastAsia="Times New Roman" w:hAnsi="Times New Roman" w:cs="Times New Roman"/>
          <w:b/>
          <w:sz w:val="28"/>
          <w:szCs w:val="28"/>
        </w:rPr>
      </w:pPr>
      <w:r w:rsidRPr="0003750C">
        <w:rPr>
          <w:rFonts w:ascii="Times New Roman" w:eastAsia="Calibri" w:hAnsi="Times New Roman" w:cs="Times New Roman"/>
          <w:sz w:val="28"/>
          <w:szCs w:val="28"/>
          <w:lang w:eastAsia="en-US"/>
        </w:rPr>
        <w:t>Практика проведения «Дня соседей» получила положительные отзывы со стороны жителей поселка, которые были опубликованы в районной газете «Ленинская искра».</w:t>
      </w:r>
    </w:p>
    <w:p w:rsidR="00600017" w:rsidRDefault="00600017" w:rsidP="00036C0B">
      <w:pPr>
        <w:spacing w:after="0" w:line="240" w:lineRule="auto"/>
        <w:ind w:firstLine="709"/>
        <w:jc w:val="both"/>
        <w:rPr>
          <w:rFonts w:ascii="Times New Roman" w:hAnsi="Times New Roman" w:cs="Times New Roman"/>
          <w:sz w:val="28"/>
          <w:szCs w:val="28"/>
        </w:rPr>
      </w:pPr>
      <w:r w:rsidRPr="002A7D19">
        <w:rPr>
          <w:rFonts w:ascii="Times New Roman" w:hAnsi="Times New Roman" w:cs="Times New Roman"/>
          <w:sz w:val="28"/>
          <w:szCs w:val="28"/>
        </w:rPr>
        <w:t>В 2017 году</w:t>
      </w:r>
      <w:r>
        <w:rPr>
          <w:rFonts w:ascii="Times New Roman" w:hAnsi="Times New Roman" w:cs="Times New Roman"/>
          <w:sz w:val="28"/>
          <w:szCs w:val="28"/>
        </w:rPr>
        <w:t xml:space="preserve"> данная практика была представлена Советом муниципальных образований в Общероссийский Конгресс </w:t>
      </w:r>
      <w:r>
        <w:rPr>
          <w:rFonts w:ascii="Times New Roman" w:hAnsi="Times New Roman" w:cs="Times New Roman"/>
          <w:sz w:val="28"/>
          <w:szCs w:val="28"/>
        </w:rPr>
        <w:br/>
        <w:t>и на Всероссийском конкурсе «Лучшая муниципальная практика» заняла четвертое место.</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p>
    <w:p w:rsidR="00764BAB" w:rsidRPr="00764BAB" w:rsidRDefault="00764BAB" w:rsidP="00036C0B">
      <w:pPr>
        <w:spacing w:after="0" w:line="240" w:lineRule="auto"/>
        <w:ind w:firstLine="709"/>
        <w:jc w:val="both"/>
        <w:rPr>
          <w:rFonts w:ascii="Times New Roman" w:eastAsia="Calibri" w:hAnsi="Times New Roman" w:cs="Times New Roman"/>
          <w:sz w:val="28"/>
          <w:szCs w:val="28"/>
          <w:u w:val="single"/>
          <w:lang w:eastAsia="en-US"/>
        </w:rPr>
      </w:pPr>
      <w:r w:rsidRPr="00764BAB">
        <w:rPr>
          <w:rFonts w:ascii="Times New Roman" w:eastAsia="Calibri" w:hAnsi="Times New Roman" w:cs="Times New Roman"/>
          <w:sz w:val="28"/>
          <w:szCs w:val="28"/>
          <w:u w:val="single"/>
          <w:lang w:eastAsia="en-US"/>
        </w:rPr>
        <w:t>Новоселовский район</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В 2015 году по инициативе группы лиц, служивших в разные годы </w:t>
      </w:r>
      <w:r w:rsidR="00036C0B">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t xml:space="preserve">в пограничных войсках, был создан Новоселовский филиал  Красноярской региональной общественной организации «Пограничник». </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Активисты создали подробный архив о каждом жителе района, служившем в пограничных войсках, с описанием истории прохождения службы и армейскими фотографиями. Организовали работу по сбору средств и созданию памятника пограничникам (открыт в 2015 году). Создали фотогалерею пограничников Новоселовского района, коллекцию знамен пограничных отрядов, медалей орденов и знаков пограничных войск СССР </w:t>
      </w:r>
      <w:r w:rsidRPr="00764BAB">
        <w:rPr>
          <w:rFonts w:ascii="Times New Roman" w:eastAsia="Calibri" w:hAnsi="Times New Roman" w:cs="Times New Roman"/>
          <w:sz w:val="28"/>
          <w:szCs w:val="28"/>
          <w:lang w:eastAsia="en-US"/>
        </w:rPr>
        <w:br/>
      </w:r>
      <w:r w:rsidRPr="00764BAB">
        <w:rPr>
          <w:rFonts w:ascii="Times New Roman" w:eastAsia="Calibri" w:hAnsi="Times New Roman" w:cs="Times New Roman"/>
          <w:sz w:val="28"/>
          <w:szCs w:val="28"/>
          <w:lang w:eastAsia="en-US"/>
        </w:rPr>
        <w:lastRenderedPageBreak/>
        <w:t xml:space="preserve">и России. В 2018 году к 100-летия Пограничных войск России,  организовали издание книги о новоселовских пограничниках с богатым фотоматериалом </w:t>
      </w:r>
      <w:r w:rsidRPr="00764BAB">
        <w:rPr>
          <w:rFonts w:ascii="Times New Roman" w:eastAsia="Calibri" w:hAnsi="Times New Roman" w:cs="Times New Roman"/>
          <w:sz w:val="28"/>
          <w:szCs w:val="28"/>
          <w:lang w:eastAsia="en-US"/>
        </w:rPr>
        <w:br/>
        <w:t xml:space="preserve">и летописью общественной организации. </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Организовали работу по военно-патриотическому воспитанию молодого поколения и сохранению традиций пограничных войск. В числе таких мероприятий: районный турнир по настольному теннису среди школьников; выездные «Уроки мужества» на тему «История пограничных войск за сто лет» в школах района, с демонстрацией передвижной фотовыставки (около 200 фотографий), коллекций медалей и знаков пограничных войск.</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В городских округах и муниципальных районах Красноярского края развита практика совместной работы власти и населения для совместного решения проблем  жителей и территорий муниципальных образований. При этом учитывается территориальное расположение края, его огромная территория, климатические условия и многонациональный состав жителей. Через многообразие действующих в крае форм, дающих гражданам возможность участвовать в местном самоуправлении, заметно меняется отношение людей к тому месту, в котором они живут. Люди реализуют свои идеи, появляется все больше новых общественных пространств.</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 xml:space="preserve">Использование самых разнообразных форм работы с населением позволяет нормализовать гражданскую жизнь, выявить и принять разные точки зрения, позволяющие проводить профилактику протестных настроений. </w:t>
      </w:r>
    </w:p>
    <w:p w:rsidR="00764BAB" w:rsidRPr="00764BAB" w:rsidRDefault="00764BAB" w:rsidP="00036C0B">
      <w:pPr>
        <w:spacing w:after="0" w:line="240" w:lineRule="auto"/>
        <w:ind w:firstLine="709"/>
        <w:jc w:val="both"/>
        <w:rPr>
          <w:rFonts w:ascii="Times New Roman" w:eastAsia="Calibri" w:hAnsi="Times New Roman" w:cs="Times New Roman"/>
          <w:sz w:val="28"/>
          <w:szCs w:val="28"/>
          <w:lang w:eastAsia="en-US"/>
        </w:rPr>
      </w:pPr>
      <w:r w:rsidRPr="00764BAB">
        <w:rPr>
          <w:rFonts w:ascii="Times New Roman" w:eastAsia="Calibri" w:hAnsi="Times New Roman" w:cs="Times New Roman"/>
          <w:sz w:val="28"/>
          <w:szCs w:val="28"/>
          <w:lang w:eastAsia="en-US"/>
        </w:rPr>
        <w:t>Подводя итог, можно сделать вывод, что в Красноярском крае участие граждан в развитии муниципальных образований разнообразно и имеет множество форм, которые обеспечивают полное и активное участие населения в жизни муниципалитетов.</w:t>
      </w:r>
    </w:p>
    <w:p w:rsidR="002B1D35" w:rsidRDefault="002B1D35" w:rsidP="00EA3449">
      <w:pPr>
        <w:spacing w:after="0" w:line="240" w:lineRule="auto"/>
        <w:ind w:firstLine="709"/>
        <w:jc w:val="both"/>
        <w:rPr>
          <w:rFonts w:ascii="Times New Roman" w:eastAsia="Times New Roman" w:hAnsi="Times New Roman" w:cs="Times New Roman"/>
          <w:sz w:val="28"/>
          <w:szCs w:val="28"/>
        </w:rPr>
      </w:pPr>
    </w:p>
    <w:p w:rsidR="00440988" w:rsidRDefault="00440988" w:rsidP="00DC4615">
      <w:pPr>
        <w:pStyle w:val="1"/>
        <w:spacing w:before="0" w:line="240" w:lineRule="auto"/>
        <w:jc w:val="both"/>
        <w:rPr>
          <w:rFonts w:ascii="Times New Roman" w:eastAsia="Times New Roman" w:hAnsi="Times New Roman" w:cs="Times New Roman"/>
          <w:color w:val="auto"/>
        </w:rPr>
      </w:pPr>
      <w:bookmarkStart w:id="208" w:name="_Toc5008916"/>
      <w:bookmarkStart w:id="209" w:name="_Toc6491481"/>
      <w:r w:rsidRPr="009340DD">
        <w:rPr>
          <w:rFonts w:ascii="Times New Roman" w:eastAsia="Times New Roman" w:hAnsi="Times New Roman" w:cs="Times New Roman"/>
          <w:color w:val="auto"/>
        </w:rPr>
        <w:t>10. Рекомендации по совершенствованию правового регулирования организации и осуществления местного самоуправления</w:t>
      </w:r>
      <w:bookmarkEnd w:id="208"/>
      <w:bookmarkEnd w:id="209"/>
      <w:r w:rsidRPr="009340DD">
        <w:rPr>
          <w:rFonts w:ascii="Times New Roman" w:eastAsia="Times New Roman" w:hAnsi="Times New Roman" w:cs="Times New Roman"/>
          <w:color w:val="auto"/>
        </w:rPr>
        <w:t xml:space="preserve"> </w:t>
      </w:r>
    </w:p>
    <w:p w:rsidR="00121680" w:rsidRDefault="00121680" w:rsidP="00121680">
      <w:pPr>
        <w:spacing w:after="0" w:line="240" w:lineRule="auto"/>
        <w:rPr>
          <w:rFonts w:ascii="Times New Roman" w:eastAsia="Times New Roman" w:hAnsi="Times New Roman" w:cs="Times New Roman"/>
          <w:sz w:val="28"/>
          <w:szCs w:val="28"/>
        </w:rPr>
      </w:pPr>
    </w:p>
    <w:p w:rsidR="00576204" w:rsidRDefault="00121680" w:rsidP="00121680">
      <w:pPr>
        <w:spacing w:after="0" w:line="240" w:lineRule="auto"/>
        <w:ind w:firstLine="709"/>
        <w:jc w:val="both"/>
        <w:rPr>
          <w:rFonts w:ascii="Times New Roman" w:eastAsia="Times New Roman" w:hAnsi="Times New Roman" w:cs="Times New Roman"/>
          <w:sz w:val="28"/>
          <w:szCs w:val="28"/>
        </w:rPr>
        <w:sectPr w:rsidR="00576204" w:rsidSect="00040874">
          <w:pgSz w:w="11906" w:h="16838"/>
          <w:pgMar w:top="993" w:right="707" w:bottom="1134" w:left="1701" w:header="708" w:footer="494" w:gutter="0"/>
          <w:cols w:space="708"/>
          <w:titlePg/>
          <w:docGrid w:linePitch="360"/>
        </w:sectPr>
      </w:pPr>
      <w:r>
        <w:rPr>
          <w:rFonts w:ascii="Times New Roman" w:eastAsia="Times New Roman" w:hAnsi="Times New Roman" w:cs="Times New Roman"/>
          <w:sz w:val="28"/>
          <w:szCs w:val="28"/>
        </w:rPr>
        <w:t xml:space="preserve">В данном разделе </w:t>
      </w:r>
      <w:r w:rsidR="002957F7">
        <w:rPr>
          <w:rFonts w:ascii="Times New Roman" w:eastAsia="Times New Roman" w:hAnsi="Times New Roman" w:cs="Times New Roman"/>
          <w:sz w:val="28"/>
          <w:szCs w:val="28"/>
        </w:rPr>
        <w:t>содержатся</w:t>
      </w:r>
      <w:r>
        <w:rPr>
          <w:rFonts w:ascii="Times New Roman" w:eastAsia="Times New Roman" w:hAnsi="Times New Roman" w:cs="Times New Roman"/>
          <w:sz w:val="28"/>
          <w:szCs w:val="28"/>
        </w:rPr>
        <w:t xml:space="preserve"> предложения по совершенствованию правового регулирования организации и осуществления местного самоуправления, </w:t>
      </w:r>
      <w:r w:rsidR="002F5B87">
        <w:rPr>
          <w:rFonts w:ascii="Times New Roman" w:eastAsia="Times New Roman" w:hAnsi="Times New Roman" w:cs="Times New Roman"/>
          <w:sz w:val="28"/>
          <w:szCs w:val="28"/>
        </w:rPr>
        <w:t>поступившие от органов местного самоуправления Красноярского края в рамках подготовки настоящего Доклада</w:t>
      </w:r>
      <w:r w:rsidR="007E079F">
        <w:rPr>
          <w:rFonts w:ascii="Times New Roman" w:eastAsia="Times New Roman" w:hAnsi="Times New Roman" w:cs="Times New Roman"/>
          <w:sz w:val="28"/>
          <w:szCs w:val="28"/>
        </w:rPr>
        <w:t>, в том числе</w:t>
      </w:r>
      <w:r w:rsidR="002F5B87">
        <w:rPr>
          <w:rFonts w:ascii="Times New Roman" w:eastAsia="Times New Roman" w:hAnsi="Times New Roman" w:cs="Times New Roman"/>
          <w:sz w:val="28"/>
          <w:szCs w:val="28"/>
        </w:rPr>
        <w:t xml:space="preserve"> </w:t>
      </w:r>
      <w:r w:rsidR="007E079F">
        <w:rPr>
          <w:rFonts w:ascii="Times New Roman" w:eastAsia="Times New Roman" w:hAnsi="Times New Roman" w:cs="Times New Roman"/>
          <w:sz w:val="28"/>
          <w:szCs w:val="28"/>
        </w:rPr>
        <w:br/>
      </w:r>
      <w:r>
        <w:rPr>
          <w:rFonts w:ascii="Times New Roman" w:eastAsia="Times New Roman" w:hAnsi="Times New Roman" w:cs="Times New Roman"/>
          <w:sz w:val="28"/>
          <w:szCs w:val="28"/>
        </w:rPr>
        <w:t>не вошедшие в предыдущие разделы</w:t>
      </w:r>
      <w:r w:rsidR="007E079F">
        <w:rPr>
          <w:rFonts w:ascii="Times New Roman" w:eastAsia="Times New Roman" w:hAnsi="Times New Roman" w:cs="Times New Roman"/>
          <w:sz w:val="28"/>
          <w:szCs w:val="28"/>
        </w:rPr>
        <w:t xml:space="preserve"> Доклада</w:t>
      </w:r>
      <w:r w:rsidR="00576204">
        <w:rPr>
          <w:rFonts w:ascii="Times New Roman" w:eastAsia="Times New Roman" w:hAnsi="Times New Roman" w:cs="Times New Roman"/>
          <w:sz w:val="28"/>
          <w:szCs w:val="28"/>
        </w:rPr>
        <w:t xml:space="preserve"> (таблица </w:t>
      </w:r>
      <w:r w:rsidR="009316BC">
        <w:rPr>
          <w:rFonts w:ascii="Times New Roman" w:eastAsia="Times New Roman" w:hAnsi="Times New Roman" w:cs="Times New Roman"/>
          <w:sz w:val="28"/>
          <w:szCs w:val="28"/>
        </w:rPr>
        <w:t>2</w:t>
      </w:r>
      <w:r w:rsidR="0085503E">
        <w:rPr>
          <w:rFonts w:ascii="Times New Roman" w:eastAsia="Times New Roman" w:hAnsi="Times New Roman" w:cs="Times New Roman"/>
          <w:sz w:val="28"/>
          <w:szCs w:val="28"/>
        </w:rPr>
        <w:t>4</w:t>
      </w:r>
      <w:r w:rsidR="00576204">
        <w:rPr>
          <w:rFonts w:ascii="Times New Roman" w:eastAsia="Times New Roman" w:hAnsi="Times New Roman" w:cs="Times New Roman"/>
          <w:sz w:val="28"/>
          <w:szCs w:val="28"/>
        </w:rPr>
        <w:t>)</w:t>
      </w:r>
      <w:r w:rsidR="002F5B87">
        <w:rPr>
          <w:rFonts w:ascii="Times New Roman" w:eastAsia="Times New Roman" w:hAnsi="Times New Roman" w:cs="Times New Roman"/>
          <w:sz w:val="28"/>
          <w:szCs w:val="28"/>
        </w:rPr>
        <w:t>.</w:t>
      </w:r>
    </w:p>
    <w:p w:rsidR="00576204" w:rsidRPr="00576204" w:rsidRDefault="00576204" w:rsidP="00576204">
      <w:pPr>
        <w:spacing w:after="0" w:line="240" w:lineRule="auto"/>
        <w:ind w:firstLine="709"/>
        <w:jc w:val="right"/>
        <w:rPr>
          <w:rFonts w:ascii="Times New Roman" w:eastAsia="Times New Roman" w:hAnsi="Times New Roman" w:cs="Times New Roman"/>
          <w:bCs/>
          <w:sz w:val="28"/>
          <w:szCs w:val="28"/>
        </w:rPr>
      </w:pPr>
      <w:r w:rsidRPr="00576204">
        <w:rPr>
          <w:rFonts w:ascii="Times New Roman" w:eastAsia="Times New Roman" w:hAnsi="Times New Roman" w:cs="Times New Roman"/>
          <w:bCs/>
          <w:sz w:val="28"/>
          <w:szCs w:val="28"/>
        </w:rPr>
        <w:lastRenderedPageBreak/>
        <w:t xml:space="preserve">Таблица </w:t>
      </w:r>
      <w:r w:rsidR="009316BC">
        <w:rPr>
          <w:rFonts w:ascii="Times New Roman" w:eastAsia="Times New Roman" w:hAnsi="Times New Roman" w:cs="Times New Roman"/>
          <w:bCs/>
          <w:sz w:val="28"/>
          <w:szCs w:val="28"/>
        </w:rPr>
        <w:t>2</w:t>
      </w:r>
      <w:r w:rsidR="0085503E">
        <w:rPr>
          <w:rFonts w:ascii="Times New Roman" w:eastAsia="Times New Roman" w:hAnsi="Times New Roman" w:cs="Times New Roman"/>
          <w:bCs/>
          <w:sz w:val="28"/>
          <w:szCs w:val="28"/>
        </w:rPr>
        <w:t>4</w:t>
      </w:r>
    </w:p>
    <w:p w:rsidR="002F5B87" w:rsidRDefault="002F5B87" w:rsidP="00121680">
      <w:pPr>
        <w:spacing w:after="0" w:line="240" w:lineRule="auto"/>
        <w:ind w:firstLine="709"/>
        <w:jc w:val="both"/>
        <w:rPr>
          <w:rFonts w:ascii="Times New Roman" w:eastAsia="Times New Roman" w:hAnsi="Times New Roman" w:cs="Times New Roman"/>
          <w:b/>
          <w:bCs/>
          <w:sz w:val="28"/>
          <w:szCs w:val="28"/>
        </w:rPr>
      </w:pPr>
      <w:r w:rsidRPr="002F5B87">
        <w:rPr>
          <w:rFonts w:ascii="Times New Roman" w:eastAsia="Times New Roman" w:hAnsi="Times New Roman" w:cs="Times New Roman"/>
          <w:b/>
          <w:bCs/>
          <w:sz w:val="28"/>
          <w:szCs w:val="28"/>
        </w:rPr>
        <w:t>Рекомендации по совершенствованию правового регулирования организации и осуществления местного самоуправления</w:t>
      </w:r>
    </w:p>
    <w:p w:rsidR="002F5B87" w:rsidRPr="002F5B87" w:rsidRDefault="002F5B87" w:rsidP="00121680">
      <w:pPr>
        <w:spacing w:after="0" w:line="240" w:lineRule="auto"/>
        <w:ind w:firstLine="709"/>
        <w:jc w:val="both"/>
        <w:rPr>
          <w:rFonts w:ascii="Times New Roman" w:eastAsia="Times New Roman" w:hAnsi="Times New Roman" w:cs="Times New Roman"/>
          <w:b/>
          <w:bCs/>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10065"/>
      </w:tblGrid>
      <w:tr w:rsidR="002F5B87" w:rsidRPr="002F5B87" w:rsidTr="004202E8">
        <w:tc>
          <w:tcPr>
            <w:tcW w:w="534" w:type="dxa"/>
            <w:shd w:val="clear" w:color="auto" w:fill="auto"/>
            <w:vAlign w:val="center"/>
          </w:tcPr>
          <w:p w:rsidR="002F5B87" w:rsidRPr="002F5B87" w:rsidRDefault="002F5B87" w:rsidP="002F5B87">
            <w:pPr>
              <w:ind w:right="1890"/>
              <w:jc w:val="center"/>
              <w:rPr>
                <w:rFonts w:ascii="Times New Roman" w:eastAsia="Calibri" w:hAnsi="Times New Roman" w:cs="Times New Roman"/>
                <w:b/>
                <w:sz w:val="28"/>
                <w:szCs w:val="28"/>
                <w:lang w:eastAsia="en-US"/>
              </w:rPr>
            </w:pPr>
            <w:r w:rsidRPr="002F5B87">
              <w:rPr>
                <w:rFonts w:ascii="Times New Roman" w:eastAsia="Calibri" w:hAnsi="Times New Roman" w:cs="Times New Roman"/>
                <w:b/>
                <w:sz w:val="28"/>
                <w:szCs w:val="28"/>
                <w:lang w:eastAsia="en-US"/>
              </w:rPr>
              <w:t>№</w:t>
            </w:r>
          </w:p>
        </w:tc>
        <w:tc>
          <w:tcPr>
            <w:tcW w:w="4110" w:type="dxa"/>
            <w:shd w:val="clear" w:color="auto" w:fill="auto"/>
            <w:vAlign w:val="center"/>
          </w:tcPr>
          <w:p w:rsidR="002F5B87" w:rsidRPr="002F5B87" w:rsidRDefault="002F5B87" w:rsidP="002F5B87">
            <w:pPr>
              <w:spacing w:after="0" w:line="240" w:lineRule="auto"/>
              <w:jc w:val="center"/>
              <w:rPr>
                <w:rFonts w:ascii="Times New Roman" w:eastAsia="Calibri" w:hAnsi="Times New Roman" w:cs="Times New Roman"/>
                <w:b/>
                <w:sz w:val="28"/>
                <w:szCs w:val="28"/>
                <w:lang w:eastAsia="en-US"/>
              </w:rPr>
            </w:pPr>
            <w:r w:rsidRPr="002F5B87">
              <w:rPr>
                <w:rFonts w:ascii="Times New Roman" w:eastAsia="Calibri" w:hAnsi="Times New Roman" w:cs="Times New Roman"/>
                <w:b/>
                <w:sz w:val="28"/>
                <w:szCs w:val="28"/>
                <w:lang w:eastAsia="en-US"/>
              </w:rPr>
              <w:t xml:space="preserve">Наименование </w:t>
            </w:r>
            <w:r w:rsidRPr="002F5B87">
              <w:rPr>
                <w:rFonts w:ascii="Times New Roman" w:eastAsia="Calibri" w:hAnsi="Times New Roman" w:cs="Times New Roman"/>
                <w:b/>
                <w:sz w:val="28"/>
                <w:szCs w:val="28"/>
                <w:lang w:eastAsia="en-US"/>
              </w:rPr>
              <w:br/>
              <w:t xml:space="preserve">и реквизиты нормативного правого акта, номер (пункт/часть) статьи </w:t>
            </w:r>
          </w:p>
        </w:tc>
        <w:tc>
          <w:tcPr>
            <w:tcW w:w="10065" w:type="dxa"/>
            <w:shd w:val="clear" w:color="auto" w:fill="auto"/>
            <w:vAlign w:val="center"/>
          </w:tcPr>
          <w:p w:rsidR="002F5B87" w:rsidRPr="002F5B87" w:rsidRDefault="002F5B87" w:rsidP="002F5B87">
            <w:pPr>
              <w:spacing w:after="0" w:line="240" w:lineRule="auto"/>
              <w:jc w:val="center"/>
              <w:rPr>
                <w:rFonts w:ascii="Times New Roman" w:eastAsia="Calibri" w:hAnsi="Times New Roman" w:cs="Times New Roman"/>
                <w:b/>
                <w:sz w:val="28"/>
                <w:szCs w:val="28"/>
                <w:lang w:eastAsia="en-US"/>
              </w:rPr>
            </w:pPr>
            <w:r w:rsidRPr="002F5B87">
              <w:rPr>
                <w:rFonts w:ascii="Times New Roman" w:eastAsia="Calibri" w:hAnsi="Times New Roman" w:cs="Times New Roman"/>
                <w:b/>
                <w:sz w:val="28"/>
                <w:szCs w:val="28"/>
                <w:lang w:eastAsia="en-US"/>
              </w:rPr>
              <w:t>Краткое обоснование</w:t>
            </w:r>
            <w:r>
              <w:rPr>
                <w:rFonts w:ascii="Times New Roman" w:eastAsia="Calibri" w:hAnsi="Times New Roman" w:cs="Times New Roman"/>
                <w:b/>
                <w:sz w:val="28"/>
                <w:szCs w:val="28"/>
                <w:lang w:eastAsia="en-US"/>
              </w:rPr>
              <w:t xml:space="preserve"> и предложение по совершенствованию нормативного акта </w:t>
            </w:r>
          </w:p>
        </w:tc>
      </w:tr>
      <w:tr w:rsidR="002F5B87" w:rsidRPr="002F5B87" w:rsidTr="004202E8">
        <w:tc>
          <w:tcPr>
            <w:tcW w:w="534" w:type="dxa"/>
            <w:shd w:val="clear" w:color="auto" w:fill="auto"/>
          </w:tcPr>
          <w:p w:rsidR="002F5B87" w:rsidRPr="002F5B87" w:rsidRDefault="002F5B87" w:rsidP="002F5B87">
            <w:pPr>
              <w:jc w:val="center"/>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1. </w:t>
            </w:r>
          </w:p>
        </w:tc>
        <w:tc>
          <w:tcPr>
            <w:tcW w:w="4110" w:type="dxa"/>
            <w:shd w:val="clear" w:color="auto" w:fill="auto"/>
          </w:tcPr>
          <w:p w:rsidR="002F5B87" w:rsidRPr="002F5B87" w:rsidRDefault="002F5B87" w:rsidP="002F5B87">
            <w:pPr>
              <w:spacing w:after="0" w:line="240" w:lineRule="auto"/>
              <w:ind w:right="175"/>
              <w:jc w:val="both"/>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Статья 9 Федерального закона </w:t>
            </w:r>
            <w:r w:rsidRPr="002F5B87">
              <w:rPr>
                <w:rFonts w:ascii="Times New Roman" w:eastAsia="Calibri" w:hAnsi="Times New Roman" w:cs="Times New Roman"/>
                <w:sz w:val="28"/>
                <w:szCs w:val="28"/>
                <w:lang w:eastAsia="en-US"/>
              </w:rPr>
              <w:br/>
              <w:t xml:space="preserve">от 21.07.1997 № 117-ФЗ </w:t>
            </w:r>
            <w:r w:rsidRPr="002F5B87">
              <w:rPr>
                <w:rFonts w:ascii="Times New Roman" w:eastAsia="Calibri" w:hAnsi="Times New Roman" w:cs="Times New Roman"/>
                <w:sz w:val="28"/>
                <w:szCs w:val="28"/>
                <w:lang w:eastAsia="en-US"/>
              </w:rPr>
              <w:br/>
              <w:t>«О безопасности гидротехнических сооружений».</w:t>
            </w:r>
          </w:p>
          <w:p w:rsidR="002F5B87" w:rsidRPr="002F5B87" w:rsidRDefault="002F5B87" w:rsidP="002F5B87">
            <w:pPr>
              <w:spacing w:after="0" w:line="240" w:lineRule="auto"/>
              <w:ind w:right="175"/>
              <w:jc w:val="both"/>
              <w:rPr>
                <w:rFonts w:ascii="Times New Roman" w:eastAsia="Calibri" w:hAnsi="Times New Roman" w:cs="Times New Roman"/>
                <w:sz w:val="28"/>
                <w:szCs w:val="28"/>
                <w:lang w:eastAsia="en-US"/>
              </w:rPr>
            </w:pPr>
          </w:p>
        </w:tc>
        <w:tc>
          <w:tcPr>
            <w:tcW w:w="10065" w:type="dxa"/>
            <w:shd w:val="clear" w:color="auto" w:fill="auto"/>
          </w:tcPr>
          <w:p w:rsidR="006F308E" w:rsidRPr="006F308E" w:rsidRDefault="006F308E" w:rsidP="006F308E">
            <w:pPr>
              <w:spacing w:after="0" w:line="240" w:lineRule="auto"/>
              <w:ind w:firstLine="601"/>
              <w:jc w:val="both"/>
              <w:rPr>
                <w:rFonts w:ascii="Times New Roman" w:eastAsia="Calibri" w:hAnsi="Times New Roman" w:cs="Times New Roman"/>
                <w:b/>
                <w:sz w:val="28"/>
                <w:szCs w:val="28"/>
                <w:lang w:eastAsia="en-US"/>
              </w:rPr>
            </w:pPr>
            <w:r w:rsidRPr="006F308E">
              <w:rPr>
                <w:rFonts w:ascii="Times New Roman" w:eastAsia="Calibri" w:hAnsi="Times New Roman" w:cs="Times New Roman"/>
                <w:b/>
                <w:sz w:val="28"/>
                <w:szCs w:val="28"/>
                <w:lang w:eastAsia="en-US"/>
              </w:rPr>
              <w:t>Обоснование:</w:t>
            </w:r>
          </w:p>
          <w:p w:rsidR="002F5B87" w:rsidRPr="002F5B87" w:rsidRDefault="002F5B87" w:rsidP="006F308E">
            <w:pPr>
              <w:spacing w:after="0" w:line="240" w:lineRule="auto"/>
              <w:ind w:firstLine="601"/>
              <w:jc w:val="both"/>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Статьей 9 Федерального закона от 21.07.1997 № 117-ФЗ «О безопасности гидротехнических сооружений» (далее – Федеральный закон </w:t>
            </w:r>
            <w:r w:rsidRPr="002F5B87">
              <w:rPr>
                <w:rFonts w:ascii="Times New Roman" w:eastAsia="Calibri" w:hAnsi="Times New Roman" w:cs="Times New Roman"/>
                <w:sz w:val="28"/>
                <w:szCs w:val="28"/>
                <w:lang w:eastAsia="en-US"/>
              </w:rPr>
              <w:br/>
              <w:t xml:space="preserve">№ 117-ФЗ) предусмотрены основные обязанности собственника ГТС. </w:t>
            </w:r>
          </w:p>
          <w:p w:rsidR="002F5B87" w:rsidRPr="002F5B87" w:rsidRDefault="002F5B87" w:rsidP="006F308E">
            <w:pPr>
              <w:spacing w:after="0" w:line="240" w:lineRule="auto"/>
              <w:ind w:firstLine="601"/>
              <w:jc w:val="both"/>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Кроме этого, в соответствии постановлением Правительства Российской Федерации от 06.11.1998 № 1303 «Об утверждении Положения о декларировании безопасности гидротехнических сооружений» ГТС подлежат декларированию безопасности. </w:t>
            </w:r>
          </w:p>
          <w:p w:rsidR="002F5B87" w:rsidRPr="002F5B87" w:rsidRDefault="002F5B87" w:rsidP="006F308E">
            <w:pPr>
              <w:spacing w:after="0" w:line="240" w:lineRule="auto"/>
              <w:ind w:firstLine="601"/>
              <w:jc w:val="both"/>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При этом в силу положений Федерального закона № 117-ФЗ в отношении бесхозяйных ГТС полномочия собственника выполняют субъекты Российской Федерации. </w:t>
            </w:r>
          </w:p>
          <w:p w:rsidR="002F5B87" w:rsidRPr="002F5B87" w:rsidRDefault="002F5B87" w:rsidP="006F308E">
            <w:pPr>
              <w:spacing w:after="0" w:line="240" w:lineRule="auto"/>
              <w:ind w:firstLine="601"/>
              <w:jc w:val="both"/>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Главы муниципальных образований отмечают, что в муниципальных бюджетах отсутствуют денежные средства на содержание и ремонт ГТС, а также специально обученный персонал по обслуживанию ГТС. Кроме этого, для контроля за состоянием многих ГТС и эксплуатации требуется специализированная техника. Высокая стоимость затрат на ремонт, содержание, ежегодное страхование ГТС, проблемы с организацией эксплуатации ГТС </w:t>
            </w:r>
            <w:r w:rsidRPr="002F5B87">
              <w:rPr>
                <w:rFonts w:ascii="Times New Roman" w:eastAsia="Calibri" w:hAnsi="Times New Roman" w:cs="Times New Roman"/>
                <w:sz w:val="28"/>
                <w:szCs w:val="28"/>
                <w:lang w:eastAsia="en-US"/>
              </w:rPr>
              <w:br/>
              <w:t xml:space="preserve">(в большинстве территорий  отсутствуют организации, которые могли </w:t>
            </w:r>
            <w:r w:rsidRPr="002F5B87">
              <w:rPr>
                <w:rFonts w:ascii="Times New Roman" w:eastAsia="Calibri" w:hAnsi="Times New Roman" w:cs="Times New Roman"/>
                <w:sz w:val="28"/>
                <w:szCs w:val="28"/>
                <w:lang w:eastAsia="en-US"/>
              </w:rPr>
              <w:br/>
              <w:t>бы принять ГТС на обслуживание) приводит к невозможности исполнения органами местного самоуправления всех предусмотренных Федеральным законом № 117-ФЗ полномочий.</w:t>
            </w:r>
          </w:p>
          <w:p w:rsidR="002F5B87" w:rsidRPr="002F5B87" w:rsidRDefault="002F5B87" w:rsidP="006F308E">
            <w:pPr>
              <w:spacing w:after="0" w:line="240" w:lineRule="auto"/>
              <w:ind w:firstLine="601"/>
              <w:jc w:val="both"/>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Кроме этого, разработка</w:t>
            </w:r>
            <w:r w:rsidRPr="002F5B87">
              <w:rPr>
                <w:rFonts w:ascii="Times New Roman" w:eastAsia="Calibri" w:hAnsi="Times New Roman" w:cs="Times New Roman"/>
                <w:sz w:val="28"/>
                <w:szCs w:val="28"/>
                <w:lang w:eastAsia="en-US"/>
              </w:rPr>
              <w:tab/>
              <w:t>декларации</w:t>
            </w:r>
            <w:r w:rsidRPr="002F5B87">
              <w:rPr>
                <w:rFonts w:ascii="Times New Roman" w:eastAsia="Calibri" w:hAnsi="Times New Roman" w:cs="Times New Roman"/>
                <w:sz w:val="28"/>
                <w:szCs w:val="28"/>
                <w:lang w:eastAsia="en-US"/>
              </w:rPr>
              <w:tab/>
              <w:t xml:space="preserve"> безопасности проводится </w:t>
            </w:r>
            <w:r w:rsidRPr="002F5B87">
              <w:rPr>
                <w:rFonts w:ascii="Times New Roman" w:eastAsia="Calibri" w:hAnsi="Times New Roman" w:cs="Times New Roman"/>
                <w:sz w:val="28"/>
                <w:szCs w:val="28"/>
                <w:lang w:eastAsia="en-US"/>
              </w:rPr>
              <w:lastRenderedPageBreak/>
              <w:t xml:space="preserve">специализированными организациями на коммерческой основе. </w:t>
            </w:r>
          </w:p>
          <w:p w:rsidR="002F5B87" w:rsidRPr="002F5B87" w:rsidRDefault="002F5B87" w:rsidP="006F308E">
            <w:pPr>
              <w:spacing w:after="0" w:line="240" w:lineRule="auto"/>
              <w:ind w:firstLine="601"/>
              <w:jc w:val="both"/>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Так, например, на основании коммерческого предложения стоимость выполнения услуг в 2017 году на 1 ГТС составляла:</w:t>
            </w:r>
          </w:p>
          <w:p w:rsidR="002F5B87" w:rsidRPr="002F5B87" w:rsidRDefault="002F5B87" w:rsidP="006F308E">
            <w:pPr>
              <w:spacing w:after="0" w:line="240" w:lineRule="auto"/>
              <w:ind w:firstLine="601"/>
              <w:jc w:val="both"/>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 выполнение расчета вероятного вреда, который может быть причинен </w:t>
            </w:r>
            <w:r w:rsidRPr="002F5B87">
              <w:rPr>
                <w:rFonts w:ascii="Times New Roman" w:eastAsia="Calibri" w:hAnsi="Times New Roman" w:cs="Times New Roman"/>
                <w:sz w:val="28"/>
                <w:szCs w:val="28"/>
                <w:lang w:eastAsia="en-US"/>
              </w:rPr>
              <w:br/>
              <w:t>в результате аварии ГТС – 90,0 тыс. рублей;</w:t>
            </w:r>
          </w:p>
          <w:p w:rsidR="002F5B87" w:rsidRPr="002F5B87" w:rsidRDefault="002F5B87" w:rsidP="006F308E">
            <w:pPr>
              <w:spacing w:after="0" w:line="240" w:lineRule="auto"/>
              <w:ind w:firstLine="601"/>
              <w:jc w:val="both"/>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проведение преддекларационного обследования ГТС и составление акта преддекларационного обследования – 95,0 тыс. рублей;</w:t>
            </w:r>
          </w:p>
          <w:p w:rsidR="002F5B87" w:rsidRPr="002F5B87" w:rsidRDefault="002F5B87" w:rsidP="006F308E">
            <w:pPr>
              <w:spacing w:after="0" w:line="240" w:lineRule="auto"/>
              <w:ind w:firstLine="601"/>
              <w:jc w:val="both"/>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разработка декларации безопасности ГТС – 1000,0 тыс. рублей.</w:t>
            </w:r>
          </w:p>
          <w:p w:rsidR="002F5B87" w:rsidRPr="002F5B87" w:rsidRDefault="002F5B87" w:rsidP="006F308E">
            <w:pPr>
              <w:spacing w:after="0" w:line="240" w:lineRule="auto"/>
              <w:ind w:firstLine="601"/>
              <w:jc w:val="both"/>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Контрольно-надзорными органами ежегодно проводятся мероприятия </w:t>
            </w:r>
            <w:r w:rsidRPr="002F5B87">
              <w:rPr>
                <w:rFonts w:ascii="Times New Roman" w:eastAsia="Calibri" w:hAnsi="Times New Roman" w:cs="Times New Roman"/>
                <w:sz w:val="28"/>
                <w:szCs w:val="28"/>
                <w:lang w:eastAsia="en-US"/>
              </w:rPr>
              <w:br/>
              <w:t>по осуществлению государственного контроля (надзора) в области безопасности гидротехнических сооружений, выдаются предписания, которые являются неустранимыми для муниципальных образований края ввиду отсутствия денежных средств.</w:t>
            </w:r>
          </w:p>
          <w:p w:rsidR="002F5B87" w:rsidRDefault="002F5B87" w:rsidP="006F308E">
            <w:pPr>
              <w:spacing w:after="0" w:line="240" w:lineRule="auto"/>
              <w:ind w:firstLine="601"/>
              <w:jc w:val="both"/>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На основании представленной муниципальными образованиями информации о количестве, составе и техническом состоянии гидротехнических сооружений на территории Красноярского края, а также анализе возложенных </w:t>
            </w:r>
            <w:r w:rsidRPr="002F5B87">
              <w:rPr>
                <w:rFonts w:ascii="Times New Roman" w:eastAsia="Calibri" w:hAnsi="Times New Roman" w:cs="Times New Roman"/>
                <w:sz w:val="28"/>
                <w:szCs w:val="28"/>
                <w:lang w:eastAsia="en-US"/>
              </w:rPr>
              <w:br/>
              <w:t xml:space="preserve">на собственника ГТС обязанностей по их содержанию Совет муниципальных образований края отмечает то, что в муниципальных образованиях края нет возможности безопасной эксплуатации ГТС. </w:t>
            </w:r>
          </w:p>
          <w:p w:rsidR="006F308E" w:rsidRPr="006F308E" w:rsidRDefault="006F308E" w:rsidP="006F308E">
            <w:pPr>
              <w:spacing w:after="0" w:line="240" w:lineRule="auto"/>
              <w:ind w:firstLine="601"/>
              <w:jc w:val="both"/>
              <w:rPr>
                <w:rFonts w:ascii="Times New Roman" w:eastAsia="Calibri" w:hAnsi="Times New Roman" w:cs="Times New Roman"/>
                <w:b/>
                <w:sz w:val="28"/>
                <w:szCs w:val="28"/>
                <w:lang w:eastAsia="en-US"/>
              </w:rPr>
            </w:pPr>
            <w:r w:rsidRPr="006F308E">
              <w:rPr>
                <w:rFonts w:ascii="Times New Roman" w:eastAsia="Calibri" w:hAnsi="Times New Roman" w:cs="Times New Roman"/>
                <w:b/>
                <w:sz w:val="28"/>
                <w:szCs w:val="28"/>
                <w:lang w:eastAsia="en-US"/>
              </w:rPr>
              <w:t>Предложение:</w:t>
            </w:r>
          </w:p>
          <w:p w:rsidR="002F5B87" w:rsidRPr="002F5B87" w:rsidRDefault="006F308E" w:rsidP="006F308E">
            <w:pPr>
              <w:spacing w:after="0" w:line="240" w:lineRule="auto"/>
              <w:ind w:firstLine="60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w:t>
            </w:r>
            <w:r w:rsidR="002F5B87" w:rsidRPr="002F5B87">
              <w:rPr>
                <w:rFonts w:ascii="Times New Roman" w:eastAsia="Calibri" w:hAnsi="Times New Roman" w:cs="Times New Roman"/>
                <w:sz w:val="28"/>
                <w:szCs w:val="28"/>
                <w:lang w:eastAsia="en-US"/>
              </w:rPr>
              <w:t>читаем необходимым внести изменения в Федеральный закон № 117-ФЗ, предусматривающ</w:t>
            </w:r>
            <w:r w:rsidR="002F5B87">
              <w:rPr>
                <w:rFonts w:ascii="Times New Roman" w:eastAsia="Calibri" w:hAnsi="Times New Roman" w:cs="Times New Roman"/>
                <w:sz w:val="28"/>
                <w:szCs w:val="28"/>
                <w:lang w:eastAsia="en-US"/>
              </w:rPr>
              <w:t>ие</w:t>
            </w:r>
            <w:r w:rsidR="002F5B87" w:rsidRPr="002F5B87">
              <w:rPr>
                <w:rFonts w:ascii="Times New Roman" w:eastAsia="Calibri" w:hAnsi="Times New Roman" w:cs="Times New Roman"/>
                <w:sz w:val="28"/>
                <w:szCs w:val="28"/>
                <w:lang w:eastAsia="en-US"/>
              </w:rPr>
              <w:t xml:space="preserve"> создание на уровне субъекта Российской Федерации единой специализированной организации по безопасному содержанию ГТС в отношении региональных, муниципальных и бесхозяйных ГТС.  </w:t>
            </w:r>
          </w:p>
        </w:tc>
      </w:tr>
      <w:tr w:rsidR="002F5B87" w:rsidRPr="002F5B87" w:rsidTr="004202E8">
        <w:tc>
          <w:tcPr>
            <w:tcW w:w="534" w:type="dxa"/>
            <w:shd w:val="clear" w:color="auto" w:fill="auto"/>
          </w:tcPr>
          <w:p w:rsidR="002F5B87" w:rsidRPr="002F5B87" w:rsidRDefault="002F5B87" w:rsidP="002F5B87">
            <w:pPr>
              <w:jc w:val="center"/>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lastRenderedPageBreak/>
              <w:t>2.</w:t>
            </w:r>
          </w:p>
        </w:tc>
        <w:tc>
          <w:tcPr>
            <w:tcW w:w="4110" w:type="dxa"/>
            <w:shd w:val="clear" w:color="auto" w:fill="auto"/>
          </w:tcPr>
          <w:p w:rsidR="002F5B87" w:rsidRPr="002F5B87" w:rsidRDefault="002F5B87" w:rsidP="002F5B87">
            <w:pPr>
              <w:tabs>
                <w:tab w:val="left" w:pos="2335"/>
              </w:tabs>
              <w:spacing w:after="0" w:line="240" w:lineRule="auto"/>
              <w:jc w:val="both"/>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Часть 1 статьи 50 Уголовного кодекса Российской Федерации </w:t>
            </w:r>
            <w:r w:rsidRPr="002F5B87">
              <w:rPr>
                <w:rFonts w:ascii="Times New Roman" w:eastAsia="Calibri" w:hAnsi="Times New Roman" w:cs="Times New Roman"/>
                <w:sz w:val="28"/>
                <w:szCs w:val="28"/>
                <w:lang w:eastAsia="en-US"/>
              </w:rPr>
              <w:br/>
              <w:t>и часть 1 статьи 39 Уголовно-исполнительного кодекса Российской Федерации.</w:t>
            </w:r>
          </w:p>
        </w:tc>
        <w:tc>
          <w:tcPr>
            <w:tcW w:w="10065" w:type="dxa"/>
            <w:shd w:val="clear" w:color="auto" w:fill="auto"/>
          </w:tcPr>
          <w:p w:rsidR="006F308E" w:rsidRPr="006F308E" w:rsidRDefault="006F308E" w:rsidP="006F308E">
            <w:pPr>
              <w:tabs>
                <w:tab w:val="right" w:pos="-142"/>
              </w:tabs>
              <w:overflowPunct w:val="0"/>
              <w:autoSpaceDE w:val="0"/>
              <w:autoSpaceDN w:val="0"/>
              <w:adjustRightInd w:val="0"/>
              <w:spacing w:after="0" w:line="240" w:lineRule="auto"/>
              <w:ind w:left="-108" w:firstLine="709"/>
              <w:jc w:val="both"/>
              <w:textAlignment w:val="baseline"/>
              <w:rPr>
                <w:rFonts w:ascii="Times New Roman" w:eastAsia="Calibri" w:hAnsi="Times New Roman" w:cs="Times New Roman"/>
                <w:b/>
                <w:sz w:val="28"/>
                <w:szCs w:val="28"/>
                <w:lang w:eastAsia="en-US"/>
              </w:rPr>
            </w:pPr>
            <w:r w:rsidRPr="006F308E">
              <w:rPr>
                <w:rFonts w:ascii="Times New Roman" w:eastAsia="Calibri" w:hAnsi="Times New Roman" w:cs="Times New Roman"/>
                <w:b/>
                <w:sz w:val="28"/>
                <w:szCs w:val="28"/>
                <w:lang w:eastAsia="en-US"/>
              </w:rPr>
              <w:t>Обоснование:</w:t>
            </w:r>
          </w:p>
          <w:p w:rsidR="002F5B87" w:rsidRPr="002F5B87" w:rsidRDefault="002F5B87" w:rsidP="00A735AA">
            <w:pPr>
              <w:tabs>
                <w:tab w:val="right" w:pos="34"/>
              </w:tabs>
              <w:overflowPunct w:val="0"/>
              <w:autoSpaceDE w:val="0"/>
              <w:autoSpaceDN w:val="0"/>
              <w:adjustRightInd w:val="0"/>
              <w:spacing w:after="0" w:line="240" w:lineRule="auto"/>
              <w:ind w:firstLine="601"/>
              <w:jc w:val="both"/>
              <w:textAlignment w:val="baseline"/>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В соответствии с положениями части 1 статьи 50 Уголовного кодекса Российской Федерации и части 1 статьи 39 Уголовно-исполнительного кодекса Российской Федерации исправительные работы отбываются осужденными, </w:t>
            </w:r>
            <w:r w:rsidRPr="002F5B87">
              <w:rPr>
                <w:rFonts w:ascii="Times New Roman" w:eastAsia="Calibri" w:hAnsi="Times New Roman" w:cs="Times New Roman"/>
                <w:sz w:val="28"/>
                <w:szCs w:val="28"/>
                <w:lang w:eastAsia="en-US"/>
              </w:rPr>
              <w:br/>
              <w:t xml:space="preserve">не имеющими основного места работы, в местах, определяемых органами местного самоуправления по согласованию с уголовно-исполнительными </w:t>
            </w:r>
            <w:r w:rsidRPr="002F5B87">
              <w:rPr>
                <w:rFonts w:ascii="Times New Roman" w:eastAsia="Calibri" w:hAnsi="Times New Roman" w:cs="Times New Roman"/>
                <w:sz w:val="28"/>
                <w:szCs w:val="28"/>
                <w:lang w:eastAsia="en-US"/>
              </w:rPr>
              <w:lastRenderedPageBreak/>
              <w:t xml:space="preserve">инспекциями, но в районе места жительства осужденных. </w:t>
            </w:r>
          </w:p>
          <w:p w:rsidR="002F5B87" w:rsidRPr="002F5B87" w:rsidRDefault="002F5B87" w:rsidP="00A735AA">
            <w:pPr>
              <w:tabs>
                <w:tab w:val="right" w:pos="34"/>
              </w:tabs>
              <w:overflowPunct w:val="0"/>
              <w:autoSpaceDE w:val="0"/>
              <w:autoSpaceDN w:val="0"/>
              <w:adjustRightInd w:val="0"/>
              <w:spacing w:after="0" w:line="240" w:lineRule="auto"/>
              <w:ind w:firstLine="601"/>
              <w:jc w:val="both"/>
              <w:textAlignment w:val="baseline"/>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Таким образом, на органы местного самоуправления возложена обязанность устанавливать места отбывания наказания осужденным к исправительным работам. </w:t>
            </w:r>
          </w:p>
          <w:p w:rsidR="002F5B87" w:rsidRPr="002F5B87" w:rsidRDefault="002F5B87" w:rsidP="00A735AA">
            <w:pPr>
              <w:tabs>
                <w:tab w:val="right" w:pos="34"/>
              </w:tabs>
              <w:overflowPunct w:val="0"/>
              <w:autoSpaceDE w:val="0"/>
              <w:autoSpaceDN w:val="0"/>
              <w:adjustRightInd w:val="0"/>
              <w:spacing w:after="0" w:line="240" w:lineRule="auto"/>
              <w:ind w:firstLine="601"/>
              <w:jc w:val="both"/>
              <w:textAlignment w:val="baseline"/>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Федеральным законом от 6 октября 2003 года № 131-ФЗ «Об общих принципах организации местного самоуправления в Российской Федерации» такие вопросы местного значения за муниципальными образованиями </w:t>
            </w:r>
            <w:r w:rsidRPr="002F5B87">
              <w:rPr>
                <w:rFonts w:ascii="Times New Roman" w:eastAsia="Calibri" w:hAnsi="Times New Roman" w:cs="Times New Roman"/>
                <w:sz w:val="28"/>
                <w:szCs w:val="28"/>
                <w:lang w:eastAsia="en-US"/>
              </w:rPr>
              <w:br/>
              <w:t xml:space="preserve">не закреплены. Более того, у органов местного самоуправления отсутствуют реальные возможности для выполнения возложенных на них обязанностей </w:t>
            </w:r>
            <w:r w:rsidRPr="002F5B87">
              <w:rPr>
                <w:rFonts w:ascii="Times New Roman" w:eastAsia="Calibri" w:hAnsi="Times New Roman" w:cs="Times New Roman"/>
                <w:sz w:val="28"/>
                <w:szCs w:val="28"/>
                <w:lang w:eastAsia="en-US"/>
              </w:rPr>
              <w:br/>
              <w:t xml:space="preserve">по установлению места отбывания наказания. </w:t>
            </w:r>
          </w:p>
          <w:p w:rsidR="002F5B87" w:rsidRPr="002F5B87" w:rsidRDefault="002F5B87" w:rsidP="00A735AA">
            <w:pPr>
              <w:tabs>
                <w:tab w:val="right" w:pos="34"/>
              </w:tabs>
              <w:overflowPunct w:val="0"/>
              <w:autoSpaceDE w:val="0"/>
              <w:autoSpaceDN w:val="0"/>
              <w:adjustRightInd w:val="0"/>
              <w:spacing w:after="0" w:line="240" w:lineRule="auto"/>
              <w:ind w:firstLine="601"/>
              <w:jc w:val="both"/>
              <w:textAlignment w:val="baseline"/>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Исходя из содержания статьи 40 Уголовно-исполнительного кодекса РФ, осужденный должен быть трудоустроен в организацию, а согласно части 3 статьи 39 уголовно-исполнительные инспекции контролируют соблюдение условий отбывания наказания осужденным и исполнение требований приговора администрацией организации.</w:t>
            </w:r>
          </w:p>
          <w:p w:rsidR="002F5B87" w:rsidRPr="002F5B87" w:rsidRDefault="002F5B87" w:rsidP="00A735AA">
            <w:pPr>
              <w:tabs>
                <w:tab w:val="right" w:pos="34"/>
              </w:tabs>
              <w:overflowPunct w:val="0"/>
              <w:autoSpaceDE w:val="0"/>
              <w:autoSpaceDN w:val="0"/>
              <w:adjustRightInd w:val="0"/>
              <w:spacing w:after="0" w:line="240" w:lineRule="auto"/>
              <w:ind w:firstLine="601"/>
              <w:jc w:val="both"/>
              <w:textAlignment w:val="baseline"/>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Между тем органы местного самоуправления не вправе устанавливать квоты для осужденных и обязывать работодателей предоставлять им рабочие места. Наложение обязательства на частные коммерческие организации принимать осужденных рассматривается как вмешательство в хозяйственную деятельность </w:t>
            </w:r>
            <w:r w:rsidRPr="002F5B87">
              <w:rPr>
                <w:rFonts w:ascii="Times New Roman" w:eastAsia="Calibri" w:hAnsi="Times New Roman" w:cs="Times New Roman"/>
                <w:sz w:val="28"/>
                <w:szCs w:val="28"/>
                <w:lang w:eastAsia="en-US"/>
              </w:rPr>
              <w:br/>
              <w:t xml:space="preserve">и признается судебными инстанциями незаконным. Создаваемые органами местного самоуправления муниципальные учреждения, как правило, имеют социальный профиль (учреждения образования, культуры, социальной защиты </w:t>
            </w:r>
            <w:r w:rsidRPr="002F5B87">
              <w:rPr>
                <w:rFonts w:ascii="Times New Roman" w:eastAsia="Calibri" w:hAnsi="Times New Roman" w:cs="Times New Roman"/>
                <w:sz w:val="28"/>
                <w:szCs w:val="28"/>
                <w:lang w:eastAsia="en-US"/>
              </w:rPr>
              <w:br/>
              <w:t xml:space="preserve">и т.п.), и в них в соответствии со статьей 351.1 Трудового кодекса РФ действуют ограничения для трудоустройства осужденных. При этом следует отметить, что многие муниципальные образования, особенно в сельских поселениях, вообще </w:t>
            </w:r>
            <w:r w:rsidRPr="002F5B87">
              <w:rPr>
                <w:rFonts w:ascii="Times New Roman" w:eastAsia="Calibri" w:hAnsi="Times New Roman" w:cs="Times New Roman"/>
                <w:sz w:val="28"/>
                <w:szCs w:val="28"/>
                <w:lang w:eastAsia="en-US"/>
              </w:rPr>
              <w:br/>
              <w:t xml:space="preserve">не имеют созданных ими учреждений. </w:t>
            </w:r>
          </w:p>
          <w:p w:rsidR="002F5B87" w:rsidRDefault="002F5B87" w:rsidP="00A735AA">
            <w:pPr>
              <w:tabs>
                <w:tab w:val="right" w:pos="34"/>
              </w:tabs>
              <w:overflowPunct w:val="0"/>
              <w:autoSpaceDE w:val="0"/>
              <w:autoSpaceDN w:val="0"/>
              <w:adjustRightInd w:val="0"/>
              <w:spacing w:after="0" w:line="240" w:lineRule="auto"/>
              <w:ind w:firstLine="601"/>
              <w:jc w:val="both"/>
              <w:textAlignment w:val="baseline"/>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 xml:space="preserve">Согласно статье 71 Конституции Российской Федерации уголовное </w:t>
            </w:r>
            <w:r w:rsidRPr="002F5B87">
              <w:rPr>
                <w:rFonts w:ascii="Times New Roman" w:eastAsia="Calibri" w:hAnsi="Times New Roman" w:cs="Times New Roman"/>
                <w:sz w:val="28"/>
                <w:szCs w:val="28"/>
                <w:lang w:eastAsia="en-US"/>
              </w:rPr>
              <w:br/>
              <w:t xml:space="preserve">и уголовно-исполнительное наказание находится в ведении Российской Федерации. </w:t>
            </w:r>
          </w:p>
          <w:p w:rsidR="006F308E" w:rsidRPr="002F5B87" w:rsidRDefault="006F308E" w:rsidP="00A735AA">
            <w:pPr>
              <w:tabs>
                <w:tab w:val="right" w:pos="34"/>
              </w:tabs>
              <w:overflowPunct w:val="0"/>
              <w:autoSpaceDE w:val="0"/>
              <w:autoSpaceDN w:val="0"/>
              <w:adjustRightInd w:val="0"/>
              <w:spacing w:after="0" w:line="240" w:lineRule="auto"/>
              <w:ind w:firstLine="601"/>
              <w:jc w:val="both"/>
              <w:textAlignment w:val="baseline"/>
              <w:rPr>
                <w:rFonts w:ascii="Times New Roman" w:eastAsia="Calibri" w:hAnsi="Times New Roman" w:cs="Times New Roman"/>
                <w:b/>
                <w:sz w:val="28"/>
                <w:szCs w:val="28"/>
                <w:lang w:eastAsia="en-US"/>
              </w:rPr>
            </w:pPr>
            <w:r w:rsidRPr="006F308E">
              <w:rPr>
                <w:rFonts w:ascii="Times New Roman" w:eastAsia="Calibri" w:hAnsi="Times New Roman" w:cs="Times New Roman"/>
                <w:b/>
                <w:sz w:val="28"/>
                <w:szCs w:val="28"/>
                <w:lang w:eastAsia="en-US"/>
              </w:rPr>
              <w:t>Предложение:</w:t>
            </w:r>
          </w:p>
          <w:p w:rsidR="002F5B87" w:rsidRPr="002F5B87" w:rsidRDefault="006F308E" w:rsidP="00A735AA">
            <w:pPr>
              <w:tabs>
                <w:tab w:val="right" w:pos="34"/>
              </w:tabs>
              <w:overflowPunct w:val="0"/>
              <w:autoSpaceDE w:val="0"/>
              <w:autoSpaceDN w:val="0"/>
              <w:adjustRightInd w:val="0"/>
              <w:spacing w:after="0" w:line="240" w:lineRule="auto"/>
              <w:ind w:firstLine="601"/>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П</w:t>
            </w:r>
            <w:r w:rsidR="002F5B87" w:rsidRPr="002F5B87">
              <w:rPr>
                <w:rFonts w:ascii="Times New Roman" w:eastAsia="Calibri" w:hAnsi="Times New Roman" w:cs="Times New Roman"/>
                <w:sz w:val="28"/>
                <w:szCs w:val="28"/>
                <w:lang w:eastAsia="en-US"/>
              </w:rPr>
              <w:t>редлагаем внести изменения в уголовное и уголовно-исполнительное законодательство, исключив из него несвойственную для органов местного самоуправления обязанность по трудоустройству осужденных.</w:t>
            </w:r>
          </w:p>
        </w:tc>
      </w:tr>
      <w:tr w:rsidR="002F5B87" w:rsidRPr="002F5B87" w:rsidTr="004202E8">
        <w:tc>
          <w:tcPr>
            <w:tcW w:w="534" w:type="dxa"/>
            <w:shd w:val="clear" w:color="auto" w:fill="auto"/>
          </w:tcPr>
          <w:p w:rsidR="002F5B87" w:rsidRPr="002F5B87" w:rsidRDefault="002F5B87" w:rsidP="002F5B87">
            <w:pPr>
              <w:jc w:val="center"/>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lastRenderedPageBreak/>
              <w:t>3.</w:t>
            </w:r>
          </w:p>
        </w:tc>
        <w:tc>
          <w:tcPr>
            <w:tcW w:w="4110" w:type="dxa"/>
            <w:shd w:val="clear" w:color="auto" w:fill="auto"/>
          </w:tcPr>
          <w:p w:rsidR="002F5B87" w:rsidRPr="002F5B87" w:rsidRDefault="002F5B87" w:rsidP="002F5B87">
            <w:pPr>
              <w:suppressAutoHyphens/>
              <w:contextualSpacing/>
              <w:jc w:val="both"/>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Б</w:t>
            </w:r>
            <w:r w:rsidR="006F308E">
              <w:rPr>
                <w:rFonts w:ascii="Times New Roman" w:eastAsia="Calibri" w:hAnsi="Times New Roman" w:cs="Times New Roman"/>
                <w:sz w:val="28"/>
                <w:szCs w:val="28"/>
                <w:lang w:eastAsia="en-US"/>
              </w:rPr>
              <w:t>юджетный кодекс Российской Федерации;</w:t>
            </w:r>
            <w:r w:rsidRPr="002F5B87">
              <w:rPr>
                <w:rFonts w:ascii="Times New Roman" w:eastAsia="Calibri" w:hAnsi="Times New Roman" w:cs="Times New Roman"/>
                <w:sz w:val="28"/>
                <w:szCs w:val="28"/>
                <w:lang w:eastAsia="en-US"/>
              </w:rPr>
              <w:t xml:space="preserve"> </w:t>
            </w:r>
          </w:p>
          <w:p w:rsidR="002F5B87" w:rsidRPr="002F5B87" w:rsidRDefault="002F5B87" w:rsidP="002F5B87">
            <w:pPr>
              <w:suppressAutoHyphens/>
              <w:contextualSpacing/>
              <w:jc w:val="both"/>
              <w:rPr>
                <w:rFonts w:ascii="Times New Roman" w:eastAsia="Calibri" w:hAnsi="Times New Roman" w:cs="Times New Roman"/>
                <w:sz w:val="28"/>
                <w:szCs w:val="28"/>
                <w:lang w:eastAsia="en-US"/>
              </w:rPr>
            </w:pPr>
          </w:p>
          <w:p w:rsidR="002F5B87" w:rsidRPr="002F5B87" w:rsidRDefault="002F5B87" w:rsidP="002F5B87">
            <w:pPr>
              <w:tabs>
                <w:tab w:val="left" w:pos="2335"/>
              </w:tabs>
              <w:spacing w:after="0" w:line="240" w:lineRule="auto"/>
              <w:jc w:val="both"/>
              <w:rPr>
                <w:rFonts w:ascii="Times New Roman" w:eastAsia="Calibri" w:hAnsi="Times New Roman" w:cs="Times New Roman"/>
                <w:sz w:val="28"/>
                <w:szCs w:val="28"/>
                <w:lang w:eastAsia="en-US"/>
              </w:rPr>
            </w:pPr>
            <w:r w:rsidRPr="006F308E">
              <w:rPr>
                <w:rFonts w:ascii="Times New Roman" w:eastAsia="Calibri" w:hAnsi="Times New Roman" w:cs="Times New Roman"/>
                <w:sz w:val="28"/>
                <w:szCs w:val="28"/>
                <w:lang w:eastAsia="en-US"/>
              </w:rPr>
              <w:t xml:space="preserve">ФЗ от 03.06.2009 № 103-ФЗ </w:t>
            </w:r>
            <w:r w:rsidR="006F308E" w:rsidRPr="006F308E">
              <w:rPr>
                <w:rFonts w:ascii="Times New Roman" w:eastAsia="Calibri" w:hAnsi="Times New Roman" w:cs="Times New Roman"/>
                <w:sz w:val="28"/>
                <w:szCs w:val="28"/>
                <w:lang w:eastAsia="en-US"/>
              </w:rPr>
              <w:br/>
            </w:r>
            <w:r w:rsidRPr="006F308E">
              <w:rPr>
                <w:rFonts w:ascii="Times New Roman" w:eastAsia="Calibri" w:hAnsi="Times New Roman" w:cs="Times New Roman"/>
                <w:sz w:val="28"/>
                <w:szCs w:val="28"/>
                <w:lang w:eastAsia="en-US"/>
              </w:rPr>
              <w:t>«О деятельности по приему платежей физических лиц, осуществляемой платежными агентами»</w:t>
            </w:r>
          </w:p>
        </w:tc>
        <w:tc>
          <w:tcPr>
            <w:tcW w:w="10065" w:type="dxa"/>
            <w:shd w:val="clear" w:color="auto" w:fill="auto"/>
          </w:tcPr>
          <w:p w:rsidR="006F308E" w:rsidRPr="006F308E" w:rsidRDefault="006F308E" w:rsidP="006F308E">
            <w:pPr>
              <w:suppressAutoHyphens/>
              <w:spacing w:after="0" w:line="240" w:lineRule="auto"/>
              <w:ind w:firstLine="601"/>
              <w:jc w:val="both"/>
              <w:rPr>
                <w:rFonts w:ascii="Times New Roman" w:eastAsia="Calibri" w:hAnsi="Times New Roman" w:cs="Times New Roman"/>
                <w:b/>
                <w:sz w:val="28"/>
                <w:szCs w:val="28"/>
                <w:lang w:eastAsia="en-US"/>
              </w:rPr>
            </w:pPr>
            <w:r w:rsidRPr="006F308E">
              <w:rPr>
                <w:rFonts w:ascii="Times New Roman" w:eastAsia="Calibri" w:hAnsi="Times New Roman" w:cs="Times New Roman"/>
                <w:b/>
                <w:sz w:val="28"/>
                <w:szCs w:val="28"/>
                <w:lang w:eastAsia="en-US"/>
              </w:rPr>
              <w:t>Обоснование:</w:t>
            </w:r>
          </w:p>
          <w:p w:rsidR="006F308E" w:rsidRPr="006F308E" w:rsidRDefault="006F308E" w:rsidP="006F308E">
            <w:pPr>
              <w:suppressAutoHyphens/>
              <w:spacing w:after="0" w:line="240" w:lineRule="auto"/>
              <w:ind w:firstLine="601"/>
              <w:jc w:val="both"/>
              <w:rPr>
                <w:rFonts w:ascii="Times New Roman" w:eastAsia="Calibri" w:hAnsi="Times New Roman" w:cs="Times New Roman"/>
                <w:sz w:val="28"/>
                <w:szCs w:val="28"/>
                <w:lang w:eastAsia="en-US"/>
              </w:rPr>
            </w:pPr>
            <w:r w:rsidRPr="006F308E">
              <w:rPr>
                <w:rFonts w:ascii="Times New Roman" w:eastAsia="Calibri" w:hAnsi="Times New Roman" w:cs="Times New Roman"/>
                <w:sz w:val="28"/>
                <w:szCs w:val="28"/>
                <w:lang w:eastAsia="en-US"/>
              </w:rPr>
              <w:t xml:space="preserve">Несоответствие (противоречие) федерального законодательства в части сбора и перечисления платы за пользование муниципальным жилым помещением (платы за наем) по договорам социального найма в бюджет </w:t>
            </w:r>
            <w:r>
              <w:rPr>
                <w:rFonts w:ascii="Times New Roman" w:eastAsia="Calibri" w:hAnsi="Times New Roman" w:cs="Times New Roman"/>
                <w:sz w:val="28"/>
                <w:szCs w:val="28"/>
                <w:lang w:eastAsia="en-US"/>
              </w:rPr>
              <w:t>муниципального образования</w:t>
            </w:r>
            <w:r w:rsidRPr="006F308E">
              <w:rPr>
                <w:rFonts w:ascii="Times New Roman" w:eastAsia="Calibri" w:hAnsi="Times New Roman" w:cs="Times New Roman"/>
                <w:sz w:val="28"/>
                <w:szCs w:val="28"/>
                <w:lang w:eastAsia="en-US"/>
              </w:rPr>
              <w:t>.</w:t>
            </w:r>
          </w:p>
          <w:p w:rsidR="006F308E" w:rsidRPr="006F308E" w:rsidRDefault="006F308E" w:rsidP="006F308E">
            <w:pPr>
              <w:autoSpaceDE w:val="0"/>
              <w:autoSpaceDN w:val="0"/>
              <w:adjustRightInd w:val="0"/>
              <w:spacing w:after="0" w:line="240" w:lineRule="auto"/>
              <w:ind w:firstLine="601"/>
              <w:jc w:val="both"/>
              <w:rPr>
                <w:rFonts w:ascii="Times New Roman" w:eastAsia="Calibri" w:hAnsi="Times New Roman" w:cs="Times New Roman"/>
                <w:sz w:val="28"/>
                <w:szCs w:val="28"/>
                <w:lang w:eastAsia="en-US"/>
              </w:rPr>
            </w:pPr>
            <w:r w:rsidRPr="006F308E">
              <w:rPr>
                <w:rFonts w:ascii="Times New Roman" w:eastAsia="Calibri" w:hAnsi="Times New Roman" w:cs="Times New Roman"/>
                <w:sz w:val="28"/>
                <w:szCs w:val="28"/>
                <w:lang w:eastAsia="en-US"/>
              </w:rPr>
              <w:t xml:space="preserve">Согласно ст. 65 ЖК РФ наниматели жилых помещений по договору социального найма вносят плату за наем наймодателю этого жилого помещения. </w:t>
            </w:r>
            <w:r>
              <w:rPr>
                <w:rFonts w:ascii="Times New Roman" w:eastAsia="Calibri" w:hAnsi="Times New Roman" w:cs="Times New Roman"/>
                <w:sz w:val="28"/>
                <w:szCs w:val="28"/>
                <w:lang w:eastAsia="en-US"/>
              </w:rPr>
              <w:t>Так, например, н</w:t>
            </w:r>
            <w:r w:rsidRPr="006F308E">
              <w:rPr>
                <w:rFonts w:ascii="Times New Roman" w:eastAsia="Calibri" w:hAnsi="Times New Roman" w:cs="Times New Roman"/>
                <w:sz w:val="28"/>
                <w:szCs w:val="28"/>
                <w:lang w:eastAsia="en-US"/>
              </w:rPr>
              <w:t>а территории города Красноярска наймодателем в соответствии со ст.60 ЖК РФ выступают администрации районов города.</w:t>
            </w:r>
          </w:p>
          <w:p w:rsidR="006F308E" w:rsidRPr="006F308E" w:rsidRDefault="006F308E" w:rsidP="006F308E">
            <w:pPr>
              <w:autoSpaceDE w:val="0"/>
              <w:autoSpaceDN w:val="0"/>
              <w:adjustRightInd w:val="0"/>
              <w:spacing w:after="0" w:line="240" w:lineRule="auto"/>
              <w:ind w:firstLine="601"/>
              <w:jc w:val="both"/>
              <w:rPr>
                <w:rFonts w:ascii="Times New Roman" w:eastAsia="Calibri" w:hAnsi="Times New Roman" w:cs="Times New Roman"/>
                <w:sz w:val="28"/>
                <w:szCs w:val="28"/>
                <w:lang w:eastAsia="en-US"/>
              </w:rPr>
            </w:pPr>
            <w:r w:rsidRPr="006F308E">
              <w:rPr>
                <w:rFonts w:ascii="Times New Roman" w:eastAsia="Calibri" w:hAnsi="Times New Roman" w:cs="Times New Roman"/>
                <w:sz w:val="28"/>
                <w:szCs w:val="28"/>
                <w:lang w:eastAsia="en-US"/>
              </w:rPr>
              <w:t>При этом плата за наем осуществляется с участием платежных агентов, осуществляющих деятельность по приему платежей физических лиц – управляющих компаний. Эта функция им передана по договору поручения.</w:t>
            </w:r>
          </w:p>
          <w:p w:rsidR="006F308E" w:rsidRPr="006F308E" w:rsidRDefault="006F308E" w:rsidP="006F308E">
            <w:pPr>
              <w:autoSpaceDE w:val="0"/>
              <w:autoSpaceDN w:val="0"/>
              <w:adjustRightInd w:val="0"/>
              <w:spacing w:after="0" w:line="240" w:lineRule="auto"/>
              <w:ind w:firstLine="601"/>
              <w:jc w:val="both"/>
              <w:rPr>
                <w:rFonts w:ascii="Times New Roman" w:eastAsia="Calibri" w:hAnsi="Times New Roman" w:cs="Times New Roman"/>
                <w:sz w:val="28"/>
                <w:szCs w:val="28"/>
                <w:lang w:eastAsia="en-US"/>
              </w:rPr>
            </w:pPr>
            <w:r w:rsidRPr="006F308E">
              <w:rPr>
                <w:rFonts w:ascii="Times New Roman" w:eastAsia="Calibri" w:hAnsi="Times New Roman" w:cs="Times New Roman"/>
                <w:sz w:val="28"/>
                <w:szCs w:val="28"/>
                <w:lang w:eastAsia="en-US"/>
              </w:rPr>
              <w:t>Плата за наем, собранная с населения, перечисляется управляющими компаниями на единый счет бюджета города с использованием лицевых счетов администраций районов города, имеющих статус казенных учреждений.</w:t>
            </w:r>
          </w:p>
          <w:p w:rsidR="006F308E" w:rsidRPr="006F308E" w:rsidRDefault="006F308E" w:rsidP="006F308E">
            <w:pPr>
              <w:autoSpaceDE w:val="0"/>
              <w:autoSpaceDN w:val="0"/>
              <w:adjustRightInd w:val="0"/>
              <w:spacing w:after="0" w:line="240" w:lineRule="auto"/>
              <w:ind w:firstLine="601"/>
              <w:jc w:val="both"/>
              <w:rPr>
                <w:rFonts w:ascii="Times New Roman" w:eastAsia="Calibri" w:hAnsi="Times New Roman" w:cs="Times New Roman"/>
                <w:sz w:val="28"/>
                <w:szCs w:val="28"/>
                <w:lang w:eastAsia="en-US"/>
              </w:rPr>
            </w:pPr>
            <w:r w:rsidRPr="006F308E">
              <w:rPr>
                <w:rFonts w:ascii="Times New Roman" w:eastAsia="Calibri" w:hAnsi="Times New Roman" w:cs="Times New Roman"/>
                <w:sz w:val="28"/>
                <w:szCs w:val="28"/>
                <w:lang w:eastAsia="en-US"/>
              </w:rPr>
              <w:t>Прием денежных средств за указанную плату согласно ст. 161 БК РФ должен осуществляться только через лицевые счета.</w:t>
            </w:r>
          </w:p>
          <w:p w:rsidR="006F308E" w:rsidRPr="006F308E" w:rsidRDefault="006F308E" w:rsidP="006F308E">
            <w:pPr>
              <w:autoSpaceDE w:val="0"/>
              <w:autoSpaceDN w:val="0"/>
              <w:adjustRightInd w:val="0"/>
              <w:spacing w:after="0" w:line="240" w:lineRule="auto"/>
              <w:ind w:firstLine="601"/>
              <w:jc w:val="both"/>
              <w:rPr>
                <w:rFonts w:ascii="Times New Roman" w:eastAsia="Calibri" w:hAnsi="Times New Roman" w:cs="Times New Roman"/>
                <w:sz w:val="28"/>
                <w:szCs w:val="28"/>
                <w:lang w:eastAsia="en-US"/>
              </w:rPr>
            </w:pPr>
            <w:r w:rsidRPr="006F308E">
              <w:rPr>
                <w:rFonts w:ascii="Times New Roman" w:eastAsia="Calibri" w:hAnsi="Times New Roman" w:cs="Times New Roman"/>
                <w:sz w:val="28"/>
                <w:szCs w:val="28"/>
                <w:lang w:eastAsia="en-US"/>
              </w:rPr>
              <w:t>Однако прием платы за наем регулируется нормами Федерального закона от 03.06.2009 № 103-ФЗ «О деятельности по приему платежей физических лиц, осуществляемой платежными агентами», в соответствии с которыми платежный агент и лицо – получатель денежных средств обязаны для осуществления расчетов использовать специальные банковские счета.</w:t>
            </w:r>
          </w:p>
          <w:p w:rsidR="006F308E" w:rsidRPr="006F308E" w:rsidRDefault="006F308E" w:rsidP="006F308E">
            <w:pPr>
              <w:autoSpaceDE w:val="0"/>
              <w:autoSpaceDN w:val="0"/>
              <w:adjustRightInd w:val="0"/>
              <w:spacing w:after="0" w:line="240" w:lineRule="auto"/>
              <w:ind w:firstLine="601"/>
              <w:jc w:val="both"/>
              <w:rPr>
                <w:rFonts w:ascii="Times New Roman" w:eastAsia="Calibri" w:hAnsi="Times New Roman" w:cs="Times New Roman"/>
                <w:sz w:val="28"/>
                <w:szCs w:val="28"/>
                <w:lang w:eastAsia="en-US"/>
              </w:rPr>
            </w:pPr>
            <w:r w:rsidRPr="006F308E">
              <w:rPr>
                <w:rFonts w:ascii="Times New Roman" w:eastAsia="Calibri" w:hAnsi="Times New Roman" w:cs="Times New Roman"/>
                <w:sz w:val="28"/>
                <w:szCs w:val="28"/>
                <w:lang w:eastAsia="en-US"/>
              </w:rPr>
              <w:t>Вместе с тем, наличие у казенных учреждений (администраций районов города) банковских, расчетных и специальных счетов в учреждениях Банка России является нарушением принципа единства кассы, установленного ст.</w:t>
            </w:r>
            <w:r w:rsidR="008C6671">
              <w:rPr>
                <w:rFonts w:ascii="Times New Roman" w:eastAsia="Calibri" w:hAnsi="Times New Roman" w:cs="Times New Roman"/>
                <w:sz w:val="28"/>
                <w:szCs w:val="28"/>
                <w:lang w:eastAsia="en-US"/>
              </w:rPr>
              <w:t xml:space="preserve"> </w:t>
            </w:r>
            <w:r w:rsidRPr="006F308E">
              <w:rPr>
                <w:rFonts w:ascii="Times New Roman" w:eastAsia="Calibri" w:hAnsi="Times New Roman" w:cs="Times New Roman"/>
                <w:sz w:val="28"/>
                <w:szCs w:val="28"/>
                <w:lang w:eastAsia="en-US"/>
              </w:rPr>
              <w:t>38.2 БК РФ.</w:t>
            </w:r>
          </w:p>
          <w:p w:rsidR="006F308E" w:rsidRPr="006F308E" w:rsidRDefault="006F308E" w:rsidP="006F308E">
            <w:pPr>
              <w:autoSpaceDE w:val="0"/>
              <w:autoSpaceDN w:val="0"/>
              <w:adjustRightInd w:val="0"/>
              <w:spacing w:after="0" w:line="240" w:lineRule="auto"/>
              <w:ind w:firstLine="601"/>
              <w:jc w:val="both"/>
              <w:rPr>
                <w:rFonts w:ascii="Times New Roman" w:eastAsia="Calibri" w:hAnsi="Times New Roman" w:cs="Times New Roman"/>
                <w:sz w:val="28"/>
                <w:szCs w:val="28"/>
                <w:lang w:eastAsia="en-US"/>
              </w:rPr>
            </w:pPr>
            <w:r w:rsidRPr="006F308E">
              <w:rPr>
                <w:rFonts w:ascii="Times New Roman" w:eastAsia="Calibri" w:hAnsi="Times New Roman" w:cs="Times New Roman"/>
                <w:sz w:val="28"/>
                <w:szCs w:val="28"/>
                <w:lang w:eastAsia="en-US"/>
              </w:rPr>
              <w:t>Таким образом, существует противоречие норм БК РФ и ФЗ №103-ФЗ</w:t>
            </w:r>
          </w:p>
          <w:p w:rsidR="002F5B87" w:rsidRPr="002F5B87" w:rsidRDefault="002F5B87" w:rsidP="002F5B87">
            <w:pPr>
              <w:tabs>
                <w:tab w:val="right" w:pos="-142"/>
              </w:tabs>
              <w:overflowPunct w:val="0"/>
              <w:autoSpaceDE w:val="0"/>
              <w:autoSpaceDN w:val="0"/>
              <w:adjustRightInd w:val="0"/>
              <w:spacing w:after="0" w:line="240" w:lineRule="auto"/>
              <w:ind w:left="-108" w:firstLine="425"/>
              <w:jc w:val="both"/>
              <w:textAlignment w:val="baseline"/>
              <w:rPr>
                <w:rFonts w:ascii="Times New Roman" w:eastAsia="Calibri" w:hAnsi="Times New Roman" w:cs="Times New Roman"/>
                <w:sz w:val="28"/>
                <w:szCs w:val="28"/>
                <w:lang w:eastAsia="en-US"/>
              </w:rPr>
            </w:pPr>
          </w:p>
        </w:tc>
      </w:tr>
      <w:tr w:rsidR="002F5B87" w:rsidRPr="002F5B87" w:rsidTr="004202E8">
        <w:tc>
          <w:tcPr>
            <w:tcW w:w="534" w:type="dxa"/>
            <w:shd w:val="clear" w:color="auto" w:fill="auto"/>
          </w:tcPr>
          <w:p w:rsidR="002F5B87" w:rsidRPr="002F5B87" w:rsidRDefault="002F5B87" w:rsidP="002F5B87">
            <w:pPr>
              <w:jc w:val="center"/>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lastRenderedPageBreak/>
              <w:t>4.</w:t>
            </w:r>
          </w:p>
        </w:tc>
        <w:tc>
          <w:tcPr>
            <w:tcW w:w="4110" w:type="dxa"/>
            <w:shd w:val="clear" w:color="auto" w:fill="auto"/>
          </w:tcPr>
          <w:p w:rsidR="002F5B87" w:rsidRPr="002F5B87" w:rsidRDefault="002F5B87" w:rsidP="002F5B87">
            <w:pPr>
              <w:tabs>
                <w:tab w:val="left" w:pos="2335"/>
              </w:tabs>
              <w:spacing w:after="0" w:line="240" w:lineRule="auto"/>
              <w:jc w:val="both"/>
              <w:rPr>
                <w:rFonts w:ascii="Times New Roman" w:eastAsia="Calibri" w:hAnsi="Times New Roman" w:cs="Times New Roman"/>
                <w:sz w:val="28"/>
                <w:szCs w:val="28"/>
                <w:lang w:eastAsia="en-US"/>
              </w:rPr>
            </w:pPr>
          </w:p>
        </w:tc>
        <w:tc>
          <w:tcPr>
            <w:tcW w:w="10065" w:type="dxa"/>
            <w:shd w:val="clear" w:color="auto" w:fill="auto"/>
          </w:tcPr>
          <w:p w:rsidR="006F308E" w:rsidRPr="006F308E" w:rsidRDefault="006F308E" w:rsidP="006F308E">
            <w:pPr>
              <w:autoSpaceDE w:val="0"/>
              <w:autoSpaceDN w:val="0"/>
              <w:adjustRightInd w:val="0"/>
              <w:spacing w:after="0" w:line="240" w:lineRule="auto"/>
              <w:ind w:firstLine="601"/>
              <w:jc w:val="both"/>
              <w:rPr>
                <w:rFonts w:ascii="Times New Roman" w:eastAsiaTheme="minorHAnsi" w:hAnsi="Times New Roman" w:cs="Times New Roman"/>
                <w:b/>
                <w:sz w:val="28"/>
                <w:szCs w:val="28"/>
                <w:lang w:eastAsia="en-US"/>
              </w:rPr>
            </w:pPr>
            <w:r w:rsidRPr="006F308E">
              <w:rPr>
                <w:rFonts w:ascii="Times New Roman" w:eastAsiaTheme="minorHAnsi" w:hAnsi="Times New Roman" w:cs="Times New Roman"/>
                <w:b/>
                <w:sz w:val="28"/>
                <w:szCs w:val="28"/>
                <w:lang w:eastAsia="en-US"/>
              </w:rPr>
              <w:t>Предложение:</w:t>
            </w:r>
          </w:p>
          <w:p w:rsidR="006F308E" w:rsidRPr="006F308E" w:rsidRDefault="006F308E" w:rsidP="006F308E">
            <w:pPr>
              <w:autoSpaceDE w:val="0"/>
              <w:autoSpaceDN w:val="0"/>
              <w:adjustRightInd w:val="0"/>
              <w:spacing w:after="0" w:line="240" w:lineRule="auto"/>
              <w:ind w:firstLine="601"/>
              <w:jc w:val="both"/>
              <w:rPr>
                <w:rFonts w:ascii="Times New Roman" w:eastAsiaTheme="minorHAnsi" w:hAnsi="Times New Roman" w:cs="Times New Roman"/>
                <w:sz w:val="28"/>
                <w:szCs w:val="28"/>
                <w:lang w:eastAsia="en-US"/>
              </w:rPr>
            </w:pPr>
            <w:r w:rsidRPr="006F308E">
              <w:rPr>
                <w:rFonts w:ascii="Times New Roman" w:eastAsiaTheme="minorHAnsi" w:hAnsi="Times New Roman" w:cs="Times New Roman"/>
                <w:sz w:val="28"/>
                <w:szCs w:val="28"/>
                <w:lang w:eastAsia="en-US"/>
              </w:rPr>
              <w:t>В целях устранения противоречий между БК РФ и ФЗ № 103-ФЗ необходимо внести изменения:</w:t>
            </w:r>
          </w:p>
          <w:p w:rsidR="006F308E" w:rsidRPr="006F308E" w:rsidRDefault="006F308E" w:rsidP="006F308E">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6F308E">
              <w:rPr>
                <w:rFonts w:ascii="Times New Roman" w:eastAsiaTheme="minorHAnsi" w:hAnsi="Times New Roman" w:cs="Times New Roman"/>
                <w:sz w:val="28"/>
                <w:szCs w:val="28"/>
                <w:lang w:eastAsia="en-US"/>
              </w:rPr>
              <w:t>- в ФЗ №</w:t>
            </w:r>
            <w:r>
              <w:rPr>
                <w:rFonts w:ascii="Times New Roman" w:eastAsiaTheme="minorHAnsi" w:hAnsi="Times New Roman" w:cs="Times New Roman"/>
                <w:sz w:val="28"/>
                <w:szCs w:val="28"/>
                <w:lang w:eastAsia="en-US"/>
              </w:rPr>
              <w:t xml:space="preserve"> </w:t>
            </w:r>
            <w:r w:rsidRPr="006F308E">
              <w:rPr>
                <w:rFonts w:ascii="Times New Roman" w:eastAsiaTheme="minorHAnsi" w:hAnsi="Times New Roman" w:cs="Times New Roman"/>
                <w:sz w:val="28"/>
                <w:szCs w:val="28"/>
                <w:lang w:eastAsia="en-US"/>
              </w:rPr>
              <w:t>103-ФЗ в части осуществления расчетов поставщика и платежного агента с использованием лицевых счетов</w:t>
            </w:r>
          </w:p>
          <w:p w:rsidR="006F308E" w:rsidRPr="006F308E" w:rsidRDefault="006F308E" w:rsidP="006F308E">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6F308E">
              <w:rPr>
                <w:rFonts w:ascii="Times New Roman" w:eastAsiaTheme="minorHAnsi" w:hAnsi="Times New Roman" w:cs="Times New Roman"/>
                <w:sz w:val="28"/>
                <w:szCs w:val="28"/>
                <w:lang w:eastAsia="en-US"/>
              </w:rPr>
              <w:t>либо</w:t>
            </w:r>
          </w:p>
          <w:p w:rsidR="002F5B87" w:rsidRPr="002F5B87" w:rsidRDefault="006F308E" w:rsidP="006F308E">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F308E">
              <w:rPr>
                <w:rFonts w:ascii="Times New Roman" w:eastAsiaTheme="minorHAnsi" w:hAnsi="Times New Roman" w:cs="Times New Roman"/>
                <w:sz w:val="28"/>
                <w:szCs w:val="28"/>
                <w:lang w:eastAsia="en-US"/>
              </w:rPr>
              <w:t>- в БК РФ в части разрешения казенным учреждениям иметь</w:t>
            </w:r>
            <w:r w:rsidRPr="006F308E">
              <w:rPr>
                <w:rFonts w:ascii="Times New Roman" w:eastAsiaTheme="minorHAnsi" w:hAnsi="Times New Roman" w:cs="Times New Roman"/>
                <w:sz w:val="24"/>
                <w:szCs w:val="24"/>
                <w:lang w:eastAsia="en-US"/>
              </w:rPr>
              <w:t xml:space="preserve"> </w:t>
            </w:r>
            <w:r w:rsidRPr="006F308E">
              <w:rPr>
                <w:rFonts w:ascii="Times New Roman" w:eastAsiaTheme="minorHAnsi" w:hAnsi="Times New Roman" w:cs="Times New Roman"/>
                <w:sz w:val="28"/>
                <w:szCs w:val="28"/>
                <w:lang w:eastAsia="en-US"/>
              </w:rPr>
              <w:t>специальные банковские счета</w:t>
            </w:r>
          </w:p>
        </w:tc>
      </w:tr>
      <w:tr w:rsidR="002F5B87" w:rsidRPr="002F5B87" w:rsidTr="004202E8">
        <w:tc>
          <w:tcPr>
            <w:tcW w:w="534" w:type="dxa"/>
            <w:shd w:val="clear" w:color="auto" w:fill="auto"/>
          </w:tcPr>
          <w:p w:rsidR="002F5B87" w:rsidRPr="002F5B87" w:rsidRDefault="002F5B87" w:rsidP="002F5B87">
            <w:pPr>
              <w:jc w:val="center"/>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5.</w:t>
            </w:r>
          </w:p>
        </w:tc>
        <w:tc>
          <w:tcPr>
            <w:tcW w:w="4110" w:type="dxa"/>
            <w:shd w:val="clear" w:color="auto" w:fill="auto"/>
          </w:tcPr>
          <w:p w:rsidR="008C6671" w:rsidRPr="008C6671" w:rsidRDefault="008C6671" w:rsidP="008C667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C6671">
              <w:rPr>
                <w:rFonts w:ascii="Times New Roman" w:eastAsia="Times New Roman" w:hAnsi="Times New Roman" w:cs="Times New Roman"/>
                <w:sz w:val="28"/>
                <w:szCs w:val="28"/>
                <w:lang w:eastAsia="ar-SA"/>
              </w:rPr>
              <w:t xml:space="preserve">ФЗ от 13.07.2015 № 218-ФЗ </w:t>
            </w:r>
            <w:r>
              <w:rPr>
                <w:rFonts w:ascii="Times New Roman" w:eastAsia="Times New Roman" w:hAnsi="Times New Roman" w:cs="Times New Roman"/>
                <w:sz w:val="28"/>
                <w:szCs w:val="28"/>
                <w:lang w:eastAsia="ar-SA"/>
              </w:rPr>
              <w:br/>
            </w:r>
            <w:r w:rsidRPr="008C6671">
              <w:rPr>
                <w:rFonts w:ascii="Times New Roman" w:eastAsia="Times New Roman" w:hAnsi="Times New Roman" w:cs="Times New Roman"/>
                <w:sz w:val="28"/>
                <w:szCs w:val="28"/>
                <w:lang w:eastAsia="ar-SA"/>
              </w:rPr>
              <w:t>«О государств</w:t>
            </w:r>
            <w:r>
              <w:rPr>
                <w:rFonts w:ascii="Times New Roman" w:eastAsia="Times New Roman" w:hAnsi="Times New Roman" w:cs="Times New Roman"/>
                <w:sz w:val="28"/>
                <w:szCs w:val="28"/>
                <w:lang w:eastAsia="ar-SA"/>
              </w:rPr>
              <w:t>енной регистрации недвижимости»;</w:t>
            </w:r>
          </w:p>
          <w:p w:rsidR="008C6671" w:rsidRPr="008C6671" w:rsidRDefault="008C6671" w:rsidP="008C667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F5B87" w:rsidRPr="002F5B87" w:rsidRDefault="008C6671" w:rsidP="008C6671">
            <w:pPr>
              <w:tabs>
                <w:tab w:val="left" w:pos="2335"/>
              </w:tabs>
              <w:spacing w:after="0" w:line="240" w:lineRule="auto"/>
              <w:jc w:val="both"/>
              <w:rPr>
                <w:rFonts w:ascii="Times New Roman" w:eastAsia="Calibri" w:hAnsi="Times New Roman" w:cs="Times New Roman"/>
                <w:sz w:val="28"/>
                <w:szCs w:val="28"/>
                <w:lang w:eastAsia="en-US"/>
              </w:rPr>
            </w:pPr>
            <w:r w:rsidRPr="008C6671">
              <w:rPr>
                <w:rFonts w:ascii="Times New Roman" w:eastAsia="Times New Roman" w:hAnsi="Times New Roman" w:cs="Times New Roman"/>
                <w:sz w:val="28"/>
                <w:szCs w:val="28"/>
                <w:lang w:eastAsia="ar-SA"/>
              </w:rPr>
              <w:t>КоАП РФ</w:t>
            </w:r>
          </w:p>
        </w:tc>
        <w:tc>
          <w:tcPr>
            <w:tcW w:w="10065" w:type="dxa"/>
            <w:shd w:val="clear" w:color="auto" w:fill="auto"/>
          </w:tcPr>
          <w:p w:rsidR="002F5B87" w:rsidRDefault="008C6671" w:rsidP="002F5B87">
            <w:pPr>
              <w:tabs>
                <w:tab w:val="right" w:pos="-142"/>
              </w:tabs>
              <w:overflowPunct w:val="0"/>
              <w:autoSpaceDE w:val="0"/>
              <w:autoSpaceDN w:val="0"/>
              <w:adjustRightInd w:val="0"/>
              <w:spacing w:after="0" w:line="240" w:lineRule="auto"/>
              <w:ind w:left="-108" w:firstLine="425"/>
              <w:jc w:val="both"/>
              <w:textAlignment w:val="baseline"/>
              <w:rPr>
                <w:rFonts w:ascii="Times New Roman" w:eastAsia="Calibri" w:hAnsi="Times New Roman" w:cs="Times New Roman"/>
                <w:b/>
                <w:sz w:val="28"/>
                <w:szCs w:val="28"/>
                <w:lang w:eastAsia="en-US"/>
              </w:rPr>
            </w:pPr>
            <w:r w:rsidRPr="008C6671">
              <w:rPr>
                <w:rFonts w:ascii="Times New Roman" w:eastAsia="Calibri" w:hAnsi="Times New Roman" w:cs="Times New Roman"/>
                <w:b/>
                <w:sz w:val="28"/>
                <w:szCs w:val="28"/>
                <w:lang w:eastAsia="en-US"/>
              </w:rPr>
              <w:t>Обоснование:</w:t>
            </w:r>
          </w:p>
          <w:p w:rsidR="008C6671" w:rsidRPr="008C6671" w:rsidRDefault="008C6671" w:rsidP="008C6671">
            <w:pPr>
              <w:suppressAutoHyphens/>
              <w:autoSpaceDE w:val="0"/>
              <w:autoSpaceDN w:val="0"/>
              <w:adjustRightInd w:val="0"/>
              <w:spacing w:after="0" w:line="240" w:lineRule="auto"/>
              <w:ind w:firstLine="601"/>
              <w:jc w:val="both"/>
              <w:outlineLvl w:val="2"/>
              <w:rPr>
                <w:rFonts w:ascii="Times New Roman" w:eastAsia="Times New Roman" w:hAnsi="Times New Roman" w:cs="Times New Roman"/>
                <w:sz w:val="28"/>
                <w:szCs w:val="28"/>
                <w:lang w:eastAsia="ar-SA"/>
              </w:rPr>
            </w:pPr>
            <w:bookmarkStart w:id="210" w:name="_Toc5973645"/>
            <w:bookmarkStart w:id="211" w:name="_Toc5974583"/>
            <w:bookmarkStart w:id="212" w:name="_Toc5977024"/>
            <w:bookmarkStart w:id="213" w:name="_Toc6491482"/>
            <w:r w:rsidRPr="008C6671">
              <w:rPr>
                <w:rFonts w:ascii="Times New Roman" w:eastAsia="Times New Roman" w:hAnsi="Times New Roman" w:cs="Times New Roman"/>
                <w:sz w:val="28"/>
                <w:szCs w:val="28"/>
                <w:lang w:eastAsia="ar-SA"/>
              </w:rPr>
              <w:t xml:space="preserve">Федеральное законодательство не предусматривает обязанности для владельцев вновь построенных </w:t>
            </w:r>
            <w:r>
              <w:rPr>
                <w:rFonts w:ascii="Times New Roman" w:eastAsia="Times New Roman" w:hAnsi="Times New Roman" w:cs="Times New Roman"/>
                <w:sz w:val="28"/>
                <w:szCs w:val="28"/>
                <w:lang w:eastAsia="ar-SA"/>
              </w:rPr>
              <w:t xml:space="preserve">(приобретенных) </w:t>
            </w:r>
            <w:r w:rsidRPr="008C6671">
              <w:rPr>
                <w:rFonts w:ascii="Times New Roman" w:eastAsia="Times New Roman" w:hAnsi="Times New Roman" w:cs="Times New Roman"/>
                <w:sz w:val="28"/>
                <w:szCs w:val="28"/>
                <w:lang w:eastAsia="ar-SA"/>
              </w:rPr>
              <w:t xml:space="preserve">объектов недвижимости </w:t>
            </w:r>
            <w:r>
              <w:rPr>
                <w:rFonts w:ascii="Times New Roman" w:eastAsia="Times New Roman" w:hAnsi="Times New Roman" w:cs="Times New Roman"/>
                <w:sz w:val="28"/>
                <w:szCs w:val="28"/>
                <w:lang w:eastAsia="ar-SA"/>
              </w:rPr>
              <w:br/>
            </w:r>
            <w:r w:rsidRPr="008C6671">
              <w:rPr>
                <w:rFonts w:ascii="Times New Roman" w:eastAsia="Times New Roman" w:hAnsi="Times New Roman" w:cs="Times New Roman"/>
                <w:sz w:val="28"/>
                <w:szCs w:val="28"/>
                <w:lang w:eastAsia="ar-SA"/>
              </w:rPr>
              <w:t>и наследуемого имущества регистрировать право собственности на них.</w:t>
            </w:r>
            <w:bookmarkEnd w:id="210"/>
            <w:bookmarkEnd w:id="211"/>
            <w:bookmarkEnd w:id="212"/>
            <w:bookmarkEnd w:id="213"/>
          </w:p>
          <w:p w:rsidR="008C6671" w:rsidRDefault="008C6671" w:rsidP="008C6671">
            <w:pPr>
              <w:suppressAutoHyphens/>
              <w:autoSpaceDE w:val="0"/>
              <w:autoSpaceDN w:val="0"/>
              <w:adjustRightInd w:val="0"/>
              <w:spacing w:after="0" w:line="240" w:lineRule="auto"/>
              <w:ind w:firstLine="601"/>
              <w:jc w:val="both"/>
              <w:outlineLvl w:val="2"/>
              <w:rPr>
                <w:rFonts w:ascii="Times New Roman" w:eastAsia="Times New Roman" w:hAnsi="Times New Roman" w:cs="Times New Roman"/>
                <w:sz w:val="28"/>
                <w:szCs w:val="28"/>
                <w:lang w:eastAsia="ar-SA"/>
              </w:rPr>
            </w:pPr>
            <w:bookmarkStart w:id="214" w:name="_Toc5973646"/>
            <w:bookmarkStart w:id="215" w:name="_Toc5974584"/>
            <w:bookmarkStart w:id="216" w:name="_Toc5977025"/>
            <w:bookmarkStart w:id="217" w:name="_Toc6491483"/>
            <w:r w:rsidRPr="008C6671">
              <w:rPr>
                <w:rFonts w:ascii="Times New Roman" w:eastAsia="Times New Roman" w:hAnsi="Times New Roman" w:cs="Times New Roman"/>
                <w:sz w:val="28"/>
                <w:szCs w:val="28"/>
                <w:lang w:eastAsia="ar-SA"/>
              </w:rPr>
              <w:t>В результате они не подпадают под налогообложение</w:t>
            </w:r>
            <w:r>
              <w:rPr>
                <w:rFonts w:ascii="Times New Roman" w:eastAsia="Times New Roman" w:hAnsi="Times New Roman" w:cs="Times New Roman"/>
                <w:sz w:val="28"/>
                <w:szCs w:val="28"/>
                <w:lang w:eastAsia="ar-SA"/>
              </w:rPr>
              <w:t>, б</w:t>
            </w:r>
            <w:r w:rsidRPr="008C6671">
              <w:rPr>
                <w:rFonts w:ascii="Times New Roman" w:eastAsia="Times New Roman" w:hAnsi="Times New Roman" w:cs="Times New Roman"/>
                <w:sz w:val="28"/>
                <w:szCs w:val="28"/>
                <w:lang w:eastAsia="ar-SA"/>
              </w:rPr>
              <w:t>юджет</w:t>
            </w:r>
            <w:r>
              <w:rPr>
                <w:rFonts w:ascii="Times New Roman" w:eastAsia="Times New Roman" w:hAnsi="Times New Roman" w:cs="Times New Roman"/>
                <w:sz w:val="28"/>
                <w:szCs w:val="28"/>
                <w:lang w:eastAsia="ar-SA"/>
              </w:rPr>
              <w:t>ы муниципальных образований</w:t>
            </w:r>
            <w:r w:rsidRPr="008C6671">
              <w:rPr>
                <w:rFonts w:ascii="Times New Roman" w:eastAsia="Times New Roman" w:hAnsi="Times New Roman" w:cs="Times New Roman"/>
                <w:sz w:val="28"/>
                <w:szCs w:val="28"/>
                <w:lang w:eastAsia="ar-SA"/>
              </w:rPr>
              <w:t xml:space="preserve"> недополуча</w:t>
            </w:r>
            <w:r>
              <w:rPr>
                <w:rFonts w:ascii="Times New Roman" w:eastAsia="Times New Roman" w:hAnsi="Times New Roman" w:cs="Times New Roman"/>
                <w:sz w:val="28"/>
                <w:szCs w:val="28"/>
                <w:lang w:eastAsia="ar-SA"/>
              </w:rPr>
              <w:t>ю</w:t>
            </w:r>
            <w:r w:rsidRPr="008C6671">
              <w:rPr>
                <w:rFonts w:ascii="Times New Roman" w:eastAsia="Times New Roman" w:hAnsi="Times New Roman" w:cs="Times New Roman"/>
                <w:sz w:val="28"/>
                <w:szCs w:val="28"/>
                <w:lang w:eastAsia="ar-SA"/>
              </w:rPr>
              <w:t>т доходы по местным налогам</w:t>
            </w:r>
            <w:r>
              <w:rPr>
                <w:rFonts w:ascii="Times New Roman" w:eastAsia="Times New Roman" w:hAnsi="Times New Roman" w:cs="Times New Roman"/>
                <w:sz w:val="28"/>
                <w:szCs w:val="28"/>
                <w:lang w:eastAsia="ar-SA"/>
              </w:rPr>
              <w:t>.</w:t>
            </w:r>
            <w:bookmarkEnd w:id="214"/>
            <w:bookmarkEnd w:id="215"/>
            <w:bookmarkEnd w:id="216"/>
            <w:bookmarkEnd w:id="217"/>
          </w:p>
          <w:p w:rsidR="008C6671" w:rsidRDefault="008C6671" w:rsidP="008C6671">
            <w:pPr>
              <w:suppressAutoHyphens/>
              <w:autoSpaceDE w:val="0"/>
              <w:autoSpaceDN w:val="0"/>
              <w:adjustRightInd w:val="0"/>
              <w:spacing w:after="0" w:line="240" w:lineRule="auto"/>
              <w:ind w:firstLine="601"/>
              <w:jc w:val="both"/>
              <w:outlineLvl w:val="2"/>
              <w:rPr>
                <w:rFonts w:ascii="Times New Roman" w:eastAsia="Times New Roman" w:hAnsi="Times New Roman" w:cs="Times New Roman"/>
                <w:b/>
                <w:sz w:val="28"/>
                <w:szCs w:val="28"/>
                <w:lang w:eastAsia="ar-SA"/>
              </w:rPr>
            </w:pPr>
            <w:bookmarkStart w:id="218" w:name="_Toc5973647"/>
            <w:bookmarkStart w:id="219" w:name="_Toc5974585"/>
            <w:bookmarkStart w:id="220" w:name="_Toc5977026"/>
            <w:bookmarkStart w:id="221" w:name="_Toc6491484"/>
            <w:r w:rsidRPr="008C6671">
              <w:rPr>
                <w:rFonts w:ascii="Times New Roman" w:eastAsia="Times New Roman" w:hAnsi="Times New Roman" w:cs="Times New Roman"/>
                <w:b/>
                <w:sz w:val="28"/>
                <w:szCs w:val="28"/>
                <w:lang w:eastAsia="ar-SA"/>
              </w:rPr>
              <w:t>Предложение:</w:t>
            </w:r>
            <w:bookmarkEnd w:id="218"/>
            <w:bookmarkEnd w:id="219"/>
            <w:bookmarkEnd w:id="220"/>
            <w:bookmarkEnd w:id="221"/>
          </w:p>
          <w:p w:rsidR="008C6671" w:rsidRPr="008C6671" w:rsidRDefault="008C6671" w:rsidP="008C6671">
            <w:pPr>
              <w:suppressAutoHyphens/>
              <w:autoSpaceDE w:val="0"/>
              <w:autoSpaceDN w:val="0"/>
              <w:adjustRightInd w:val="0"/>
              <w:spacing w:after="0" w:line="240" w:lineRule="auto"/>
              <w:ind w:firstLine="601"/>
              <w:jc w:val="both"/>
              <w:outlineLvl w:val="2"/>
              <w:rPr>
                <w:rFonts w:ascii="Times New Roman" w:eastAsia="Times New Roman" w:hAnsi="Times New Roman" w:cs="Times New Roman"/>
                <w:sz w:val="28"/>
                <w:szCs w:val="28"/>
                <w:lang w:eastAsia="ar-SA"/>
              </w:rPr>
            </w:pPr>
            <w:bookmarkStart w:id="222" w:name="_Toc5973648"/>
            <w:bookmarkStart w:id="223" w:name="_Toc5974586"/>
            <w:bookmarkStart w:id="224" w:name="_Toc5977027"/>
            <w:bookmarkStart w:id="225" w:name="_Toc6491485"/>
            <w:r w:rsidRPr="008C6671">
              <w:rPr>
                <w:rFonts w:ascii="Times New Roman" w:eastAsia="Times New Roman" w:hAnsi="Times New Roman" w:cs="Times New Roman"/>
                <w:sz w:val="28"/>
                <w:szCs w:val="28"/>
                <w:lang w:eastAsia="ar-SA"/>
              </w:rPr>
              <w:t xml:space="preserve">Закрепить в Федеральном законе от 13.07.2015 № 218-ФЗ </w:t>
            </w:r>
            <w:r>
              <w:rPr>
                <w:rFonts w:ascii="Times New Roman" w:eastAsia="Times New Roman" w:hAnsi="Times New Roman" w:cs="Times New Roman"/>
                <w:sz w:val="28"/>
                <w:szCs w:val="28"/>
                <w:lang w:eastAsia="ar-SA"/>
              </w:rPr>
              <w:br/>
            </w:r>
            <w:r w:rsidRPr="008C6671">
              <w:rPr>
                <w:rFonts w:ascii="Times New Roman" w:eastAsia="Times New Roman" w:hAnsi="Times New Roman" w:cs="Times New Roman"/>
                <w:sz w:val="28"/>
                <w:szCs w:val="28"/>
                <w:lang w:eastAsia="ar-SA"/>
              </w:rPr>
              <w:t>«О государственной регистрации недвижимости»:</w:t>
            </w:r>
            <w:bookmarkEnd w:id="222"/>
            <w:bookmarkEnd w:id="223"/>
            <w:bookmarkEnd w:id="224"/>
            <w:bookmarkEnd w:id="225"/>
            <w:r w:rsidRPr="008C6671">
              <w:rPr>
                <w:rFonts w:ascii="Times New Roman" w:eastAsia="Times New Roman" w:hAnsi="Times New Roman" w:cs="Times New Roman"/>
                <w:sz w:val="28"/>
                <w:szCs w:val="28"/>
                <w:lang w:eastAsia="ar-SA"/>
              </w:rPr>
              <w:t xml:space="preserve"> </w:t>
            </w:r>
          </w:p>
          <w:p w:rsidR="008C6671" w:rsidRPr="008C6671" w:rsidRDefault="008C6671" w:rsidP="008C6671">
            <w:pPr>
              <w:suppressAutoHyphens/>
              <w:autoSpaceDE w:val="0"/>
              <w:autoSpaceDN w:val="0"/>
              <w:adjustRightInd w:val="0"/>
              <w:spacing w:after="0" w:line="240" w:lineRule="auto"/>
              <w:ind w:firstLine="601"/>
              <w:jc w:val="both"/>
              <w:outlineLvl w:val="2"/>
              <w:rPr>
                <w:rFonts w:ascii="Times New Roman" w:eastAsia="Times New Roman" w:hAnsi="Times New Roman" w:cs="Times New Roman"/>
                <w:sz w:val="28"/>
                <w:szCs w:val="28"/>
                <w:lang w:eastAsia="ar-SA"/>
              </w:rPr>
            </w:pPr>
            <w:bookmarkStart w:id="226" w:name="_Toc5973649"/>
            <w:bookmarkStart w:id="227" w:name="_Toc5974587"/>
            <w:bookmarkStart w:id="228" w:name="_Toc5977028"/>
            <w:bookmarkStart w:id="229" w:name="_Toc6491486"/>
            <w:r w:rsidRPr="008C6671">
              <w:rPr>
                <w:rFonts w:ascii="Times New Roman" w:eastAsia="Times New Roman" w:hAnsi="Times New Roman" w:cs="Times New Roman"/>
                <w:sz w:val="28"/>
                <w:szCs w:val="28"/>
                <w:lang w:eastAsia="ar-SA"/>
              </w:rPr>
              <w:t>- обязанность для владельцев объектов недвижимого имущества регистрировать право собственности на них;</w:t>
            </w:r>
            <w:bookmarkEnd w:id="226"/>
            <w:bookmarkEnd w:id="227"/>
            <w:bookmarkEnd w:id="228"/>
            <w:bookmarkEnd w:id="229"/>
          </w:p>
          <w:p w:rsidR="008C6671" w:rsidRPr="008C6671" w:rsidRDefault="008C6671" w:rsidP="008C6671">
            <w:pPr>
              <w:suppressAutoHyphens/>
              <w:autoSpaceDE w:val="0"/>
              <w:autoSpaceDN w:val="0"/>
              <w:adjustRightInd w:val="0"/>
              <w:spacing w:after="0" w:line="240" w:lineRule="auto"/>
              <w:ind w:firstLine="601"/>
              <w:jc w:val="both"/>
              <w:outlineLvl w:val="2"/>
              <w:rPr>
                <w:rFonts w:ascii="Times New Roman" w:eastAsia="Times New Roman" w:hAnsi="Times New Roman" w:cs="Times New Roman"/>
                <w:sz w:val="28"/>
                <w:szCs w:val="28"/>
                <w:lang w:eastAsia="ar-SA"/>
              </w:rPr>
            </w:pPr>
            <w:bookmarkStart w:id="230" w:name="_Toc5973650"/>
            <w:bookmarkStart w:id="231" w:name="_Toc5974588"/>
            <w:bookmarkStart w:id="232" w:name="_Toc5977029"/>
            <w:bookmarkStart w:id="233" w:name="_Toc6491487"/>
            <w:r w:rsidRPr="008C6671">
              <w:rPr>
                <w:rFonts w:ascii="Times New Roman" w:eastAsia="Times New Roman" w:hAnsi="Times New Roman" w:cs="Times New Roman"/>
                <w:sz w:val="28"/>
                <w:szCs w:val="28"/>
                <w:lang w:eastAsia="ar-SA"/>
              </w:rPr>
              <w:t>- сроки подачи заявления на регистрацию права собственности.</w:t>
            </w:r>
            <w:bookmarkEnd w:id="230"/>
            <w:bookmarkEnd w:id="231"/>
            <w:bookmarkEnd w:id="232"/>
            <w:bookmarkEnd w:id="233"/>
          </w:p>
          <w:p w:rsidR="008C6671" w:rsidRDefault="008C6671" w:rsidP="008C6671">
            <w:pPr>
              <w:suppressAutoHyphens/>
              <w:autoSpaceDE w:val="0"/>
              <w:autoSpaceDN w:val="0"/>
              <w:adjustRightInd w:val="0"/>
              <w:spacing w:after="0" w:line="240" w:lineRule="auto"/>
              <w:ind w:firstLine="601"/>
              <w:jc w:val="both"/>
              <w:outlineLvl w:val="2"/>
              <w:rPr>
                <w:rFonts w:ascii="Times New Roman" w:eastAsia="Times New Roman" w:hAnsi="Times New Roman" w:cs="Times New Roman"/>
                <w:sz w:val="28"/>
                <w:szCs w:val="28"/>
                <w:lang w:eastAsia="ar-SA"/>
              </w:rPr>
            </w:pPr>
          </w:p>
          <w:p w:rsidR="008C6671" w:rsidRPr="002F5B87" w:rsidRDefault="008C6671" w:rsidP="008C6671">
            <w:pPr>
              <w:suppressAutoHyphens/>
              <w:autoSpaceDE w:val="0"/>
              <w:autoSpaceDN w:val="0"/>
              <w:adjustRightInd w:val="0"/>
              <w:spacing w:after="0" w:line="240" w:lineRule="auto"/>
              <w:ind w:firstLine="601"/>
              <w:jc w:val="both"/>
              <w:outlineLvl w:val="2"/>
              <w:rPr>
                <w:rFonts w:ascii="Times New Roman" w:eastAsia="Calibri" w:hAnsi="Times New Roman" w:cs="Times New Roman"/>
                <w:b/>
                <w:sz w:val="28"/>
                <w:szCs w:val="28"/>
                <w:lang w:eastAsia="en-US"/>
              </w:rPr>
            </w:pPr>
            <w:bookmarkStart w:id="234" w:name="_Toc5973651"/>
            <w:bookmarkStart w:id="235" w:name="_Toc5974589"/>
            <w:bookmarkStart w:id="236" w:name="_Toc5977030"/>
            <w:bookmarkStart w:id="237" w:name="_Toc6491488"/>
            <w:r w:rsidRPr="008C6671">
              <w:rPr>
                <w:rFonts w:ascii="Times New Roman" w:eastAsia="Times New Roman" w:hAnsi="Times New Roman" w:cs="Times New Roman"/>
                <w:sz w:val="28"/>
                <w:szCs w:val="28"/>
                <w:lang w:eastAsia="ar-SA"/>
              </w:rPr>
              <w:t xml:space="preserve">В КоАП РФ включить новый состав </w:t>
            </w:r>
            <w:r>
              <w:rPr>
                <w:rFonts w:ascii="Times New Roman" w:eastAsia="Times New Roman" w:hAnsi="Times New Roman" w:cs="Times New Roman"/>
                <w:sz w:val="28"/>
                <w:szCs w:val="28"/>
                <w:lang w:eastAsia="ar-SA"/>
              </w:rPr>
              <w:t xml:space="preserve">административного правонарушения </w:t>
            </w:r>
            <w:r>
              <w:rPr>
                <w:rFonts w:ascii="Times New Roman" w:eastAsia="Times New Roman" w:hAnsi="Times New Roman" w:cs="Times New Roman"/>
                <w:sz w:val="28"/>
                <w:szCs w:val="28"/>
                <w:lang w:eastAsia="ar-SA"/>
              </w:rPr>
              <w:br/>
              <w:t xml:space="preserve">за </w:t>
            </w:r>
            <w:r w:rsidRPr="008C6671">
              <w:rPr>
                <w:rFonts w:ascii="Times New Roman" w:eastAsia="Times New Roman" w:hAnsi="Times New Roman" w:cs="Times New Roman"/>
                <w:sz w:val="28"/>
                <w:szCs w:val="28"/>
                <w:lang w:eastAsia="ar-SA"/>
              </w:rPr>
              <w:t>невыполнение вышеуказанной обязанности</w:t>
            </w:r>
            <w:r>
              <w:rPr>
                <w:rFonts w:ascii="Times New Roman" w:eastAsia="Times New Roman" w:hAnsi="Times New Roman" w:cs="Times New Roman"/>
                <w:sz w:val="28"/>
                <w:szCs w:val="28"/>
                <w:lang w:eastAsia="ar-SA"/>
              </w:rPr>
              <w:t>.</w:t>
            </w:r>
            <w:bookmarkEnd w:id="234"/>
            <w:bookmarkEnd w:id="235"/>
            <w:bookmarkEnd w:id="236"/>
            <w:bookmarkEnd w:id="237"/>
          </w:p>
        </w:tc>
      </w:tr>
      <w:tr w:rsidR="002F5B87" w:rsidRPr="002F5B87" w:rsidTr="004202E8">
        <w:tc>
          <w:tcPr>
            <w:tcW w:w="534" w:type="dxa"/>
            <w:shd w:val="clear" w:color="auto" w:fill="auto"/>
          </w:tcPr>
          <w:p w:rsidR="002F5B87" w:rsidRPr="002F5B87" w:rsidRDefault="002F5B87" w:rsidP="002F5B87">
            <w:pPr>
              <w:jc w:val="center"/>
              <w:rPr>
                <w:rFonts w:ascii="Times New Roman" w:eastAsia="Calibri" w:hAnsi="Times New Roman" w:cs="Times New Roman"/>
                <w:sz w:val="28"/>
                <w:szCs w:val="28"/>
                <w:lang w:eastAsia="en-US"/>
              </w:rPr>
            </w:pPr>
            <w:r w:rsidRPr="002F5B87">
              <w:rPr>
                <w:rFonts w:ascii="Times New Roman" w:eastAsia="Calibri" w:hAnsi="Times New Roman" w:cs="Times New Roman"/>
                <w:sz w:val="28"/>
                <w:szCs w:val="28"/>
                <w:lang w:eastAsia="en-US"/>
              </w:rPr>
              <w:t>6.</w:t>
            </w:r>
          </w:p>
        </w:tc>
        <w:tc>
          <w:tcPr>
            <w:tcW w:w="4110" w:type="dxa"/>
            <w:shd w:val="clear" w:color="auto" w:fill="auto"/>
          </w:tcPr>
          <w:p w:rsidR="002F5B87" w:rsidRPr="002F5B87" w:rsidRDefault="008C6671" w:rsidP="008C6671">
            <w:pPr>
              <w:tabs>
                <w:tab w:val="left" w:pos="2335"/>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Статья 46 Бюджетного кодекса Российской Федерации</w:t>
            </w:r>
          </w:p>
        </w:tc>
        <w:tc>
          <w:tcPr>
            <w:tcW w:w="10065" w:type="dxa"/>
            <w:shd w:val="clear" w:color="auto" w:fill="auto"/>
          </w:tcPr>
          <w:p w:rsidR="008C6671" w:rsidRPr="008C6671" w:rsidRDefault="008C6671" w:rsidP="008C6671">
            <w:pPr>
              <w:suppressAutoHyphens/>
              <w:autoSpaceDE w:val="0"/>
              <w:autoSpaceDN w:val="0"/>
              <w:adjustRightInd w:val="0"/>
              <w:spacing w:after="0" w:line="240" w:lineRule="auto"/>
              <w:ind w:firstLine="601"/>
              <w:jc w:val="both"/>
              <w:outlineLvl w:val="2"/>
              <w:rPr>
                <w:rFonts w:ascii="Times New Roman" w:eastAsia="Times New Roman" w:hAnsi="Times New Roman" w:cs="Times New Roman"/>
                <w:b/>
                <w:sz w:val="28"/>
                <w:szCs w:val="28"/>
                <w:lang w:eastAsia="ar-SA"/>
              </w:rPr>
            </w:pPr>
            <w:bookmarkStart w:id="238" w:name="_Toc5973652"/>
            <w:bookmarkStart w:id="239" w:name="_Toc5974590"/>
            <w:bookmarkStart w:id="240" w:name="_Toc5977031"/>
            <w:bookmarkStart w:id="241" w:name="_Toc6491489"/>
            <w:r w:rsidRPr="008C6671">
              <w:rPr>
                <w:rFonts w:ascii="Times New Roman" w:eastAsia="Times New Roman" w:hAnsi="Times New Roman" w:cs="Times New Roman"/>
                <w:b/>
                <w:sz w:val="28"/>
                <w:szCs w:val="28"/>
                <w:lang w:eastAsia="ar-SA"/>
              </w:rPr>
              <w:t>Обоснование:</w:t>
            </w:r>
            <w:bookmarkEnd w:id="238"/>
            <w:bookmarkEnd w:id="239"/>
            <w:bookmarkEnd w:id="240"/>
            <w:bookmarkEnd w:id="241"/>
          </w:p>
          <w:p w:rsidR="008C6671" w:rsidRPr="008C6671" w:rsidRDefault="008C6671" w:rsidP="008C6671">
            <w:pPr>
              <w:suppressAutoHyphens/>
              <w:autoSpaceDE w:val="0"/>
              <w:autoSpaceDN w:val="0"/>
              <w:adjustRightInd w:val="0"/>
              <w:spacing w:after="0" w:line="240" w:lineRule="auto"/>
              <w:ind w:firstLine="601"/>
              <w:jc w:val="both"/>
              <w:outlineLvl w:val="2"/>
              <w:rPr>
                <w:rFonts w:ascii="Times New Roman" w:eastAsia="Times New Roman" w:hAnsi="Times New Roman" w:cs="Times New Roman"/>
                <w:sz w:val="28"/>
                <w:szCs w:val="28"/>
                <w:lang w:eastAsia="ar-SA"/>
              </w:rPr>
            </w:pPr>
            <w:bookmarkStart w:id="242" w:name="_Toc5973653"/>
            <w:bookmarkStart w:id="243" w:name="_Toc5974591"/>
            <w:bookmarkStart w:id="244" w:name="_Toc5977032"/>
            <w:bookmarkStart w:id="245" w:name="_Toc6491490"/>
            <w:r w:rsidRPr="008C6671">
              <w:rPr>
                <w:rFonts w:ascii="Times New Roman" w:eastAsia="Times New Roman" w:hAnsi="Times New Roman" w:cs="Times New Roman"/>
                <w:sz w:val="28"/>
                <w:szCs w:val="28"/>
                <w:lang w:eastAsia="ar-SA"/>
              </w:rPr>
              <w:t>Государственной Думой в первом чтении принят законопроект о внесении изменений в статью 46 Бюджетного кодекса Российской Федерации, касающийся порядка зачисления штрафов в бюджеты разных уровней.</w:t>
            </w:r>
            <w:bookmarkEnd w:id="242"/>
            <w:bookmarkEnd w:id="243"/>
            <w:bookmarkEnd w:id="244"/>
            <w:bookmarkEnd w:id="245"/>
          </w:p>
          <w:p w:rsidR="00734BBF" w:rsidRDefault="008C6671" w:rsidP="008C6671">
            <w:pPr>
              <w:suppressAutoHyphens/>
              <w:autoSpaceDE w:val="0"/>
              <w:autoSpaceDN w:val="0"/>
              <w:adjustRightInd w:val="0"/>
              <w:spacing w:after="0" w:line="240" w:lineRule="auto"/>
              <w:ind w:firstLine="601"/>
              <w:jc w:val="both"/>
              <w:outlineLvl w:val="2"/>
              <w:rPr>
                <w:rFonts w:ascii="Times New Roman" w:eastAsia="Times New Roman" w:hAnsi="Times New Roman" w:cs="Times New Roman"/>
                <w:sz w:val="28"/>
                <w:szCs w:val="28"/>
                <w:lang w:eastAsia="ar-SA"/>
              </w:rPr>
            </w:pPr>
            <w:bookmarkStart w:id="246" w:name="_Toc5973654"/>
            <w:bookmarkStart w:id="247" w:name="_Toc5974592"/>
            <w:bookmarkStart w:id="248" w:name="_Toc5977033"/>
            <w:bookmarkStart w:id="249" w:name="_Toc6491491"/>
            <w:r w:rsidRPr="008C6671">
              <w:rPr>
                <w:rFonts w:ascii="Times New Roman" w:eastAsia="Times New Roman" w:hAnsi="Times New Roman" w:cs="Times New Roman"/>
                <w:sz w:val="28"/>
                <w:szCs w:val="28"/>
                <w:lang w:eastAsia="ar-SA"/>
              </w:rPr>
              <w:t xml:space="preserve">В соответствии с данным проектом штрафы, уплаченные </w:t>
            </w:r>
            <w:r w:rsidR="00734BBF">
              <w:rPr>
                <w:rFonts w:ascii="Times New Roman" w:eastAsia="Times New Roman" w:hAnsi="Times New Roman" w:cs="Times New Roman"/>
                <w:sz w:val="28"/>
                <w:szCs w:val="28"/>
                <w:lang w:eastAsia="ar-SA"/>
              </w:rPr>
              <w:br/>
            </w:r>
            <w:r w:rsidRPr="008C6671">
              <w:rPr>
                <w:rFonts w:ascii="Times New Roman" w:eastAsia="Times New Roman" w:hAnsi="Times New Roman" w:cs="Times New Roman"/>
                <w:sz w:val="28"/>
                <w:szCs w:val="28"/>
                <w:lang w:eastAsia="ar-SA"/>
              </w:rPr>
              <w:t xml:space="preserve">по постановлениям, вынесенным должностными лицами федеральных </w:t>
            </w:r>
            <w:r w:rsidRPr="008C6671">
              <w:rPr>
                <w:rFonts w:ascii="Times New Roman" w:eastAsia="Times New Roman" w:hAnsi="Times New Roman" w:cs="Times New Roman"/>
                <w:sz w:val="28"/>
                <w:szCs w:val="28"/>
                <w:lang w:eastAsia="ar-SA"/>
              </w:rPr>
              <w:lastRenderedPageBreak/>
              <w:t>государственных органов и органов исполнительной власти субъектов Российской Федерации (за исключением отдельных случаев), предлагается зачислять в те бюджеты, из которых осуществляется их финансирование. В эту категорию попадут штрафы, поступающие в настоящее время в местные бюджеты по месту нахождения органа или должностного лица, принявшего решение о наложении денежного взыскания (штрафа).</w:t>
            </w:r>
            <w:bookmarkEnd w:id="246"/>
            <w:bookmarkEnd w:id="247"/>
            <w:bookmarkEnd w:id="248"/>
            <w:bookmarkEnd w:id="249"/>
            <w:r w:rsidRPr="008C6671">
              <w:rPr>
                <w:rFonts w:ascii="Times New Roman" w:eastAsia="Times New Roman" w:hAnsi="Times New Roman" w:cs="Times New Roman"/>
                <w:sz w:val="28"/>
                <w:szCs w:val="28"/>
                <w:lang w:eastAsia="ar-SA"/>
              </w:rPr>
              <w:t xml:space="preserve"> </w:t>
            </w:r>
          </w:p>
          <w:p w:rsidR="002F5B87" w:rsidRDefault="008C6671" w:rsidP="00734BBF">
            <w:pPr>
              <w:suppressAutoHyphens/>
              <w:autoSpaceDE w:val="0"/>
              <w:autoSpaceDN w:val="0"/>
              <w:adjustRightInd w:val="0"/>
              <w:spacing w:after="0" w:line="240" w:lineRule="auto"/>
              <w:ind w:firstLine="601"/>
              <w:jc w:val="both"/>
              <w:outlineLvl w:val="2"/>
              <w:rPr>
                <w:rFonts w:ascii="Times New Roman" w:eastAsia="Times New Roman" w:hAnsi="Times New Roman" w:cs="Times New Roman"/>
                <w:sz w:val="28"/>
                <w:szCs w:val="28"/>
                <w:lang w:eastAsia="ar-SA"/>
              </w:rPr>
            </w:pPr>
            <w:bookmarkStart w:id="250" w:name="_Toc5973655"/>
            <w:bookmarkStart w:id="251" w:name="_Toc5974593"/>
            <w:bookmarkStart w:id="252" w:name="_Toc5977034"/>
            <w:bookmarkStart w:id="253" w:name="_Toc6491492"/>
            <w:r w:rsidRPr="008C6671">
              <w:rPr>
                <w:rFonts w:ascii="Times New Roman" w:eastAsia="Times New Roman" w:hAnsi="Times New Roman" w:cs="Times New Roman"/>
                <w:sz w:val="28"/>
                <w:szCs w:val="28"/>
                <w:lang w:eastAsia="ar-SA"/>
              </w:rPr>
              <w:t xml:space="preserve">Принятие указанного законопроекта приведет к </w:t>
            </w:r>
            <w:r w:rsidR="00734BBF">
              <w:rPr>
                <w:rFonts w:ascii="Times New Roman" w:eastAsia="Times New Roman" w:hAnsi="Times New Roman" w:cs="Times New Roman"/>
                <w:sz w:val="28"/>
                <w:szCs w:val="28"/>
                <w:lang w:eastAsia="ar-SA"/>
              </w:rPr>
              <w:t>значительным выпадающим доходам</w:t>
            </w:r>
            <w:r w:rsidRPr="008C6671">
              <w:rPr>
                <w:rFonts w:ascii="Times New Roman" w:eastAsia="Times New Roman" w:hAnsi="Times New Roman" w:cs="Times New Roman"/>
                <w:sz w:val="28"/>
                <w:szCs w:val="28"/>
                <w:lang w:eastAsia="ar-SA"/>
              </w:rPr>
              <w:t xml:space="preserve"> бюджет</w:t>
            </w:r>
            <w:r w:rsidR="00734BBF">
              <w:rPr>
                <w:rFonts w:ascii="Times New Roman" w:eastAsia="Times New Roman" w:hAnsi="Times New Roman" w:cs="Times New Roman"/>
                <w:sz w:val="28"/>
                <w:szCs w:val="28"/>
                <w:lang w:eastAsia="ar-SA"/>
              </w:rPr>
              <w:t>ов муниципальных образований</w:t>
            </w:r>
            <w:r w:rsidRPr="008C6671">
              <w:rPr>
                <w:rFonts w:ascii="Times New Roman" w:eastAsia="Times New Roman" w:hAnsi="Times New Roman" w:cs="Times New Roman"/>
                <w:sz w:val="28"/>
                <w:szCs w:val="28"/>
                <w:lang w:eastAsia="ar-SA"/>
              </w:rPr>
              <w:t xml:space="preserve">, так как </w:t>
            </w:r>
            <w:r w:rsidR="00734BBF">
              <w:rPr>
                <w:rFonts w:ascii="Times New Roman" w:eastAsia="Times New Roman" w:hAnsi="Times New Roman" w:cs="Times New Roman"/>
                <w:sz w:val="28"/>
                <w:szCs w:val="28"/>
                <w:lang w:eastAsia="ar-SA"/>
              </w:rPr>
              <w:t>штрафы</w:t>
            </w:r>
            <w:r w:rsidRPr="008C6671">
              <w:rPr>
                <w:rFonts w:ascii="Times New Roman" w:eastAsia="Times New Roman" w:hAnsi="Times New Roman" w:cs="Times New Roman"/>
                <w:sz w:val="28"/>
                <w:szCs w:val="28"/>
                <w:lang w:eastAsia="ar-SA"/>
              </w:rPr>
              <w:t xml:space="preserve"> станут зачисляться в федеральный и краевой бюджеты. При этом источники, предлагаемые законопроектом в качестве компенсации, возместят только незначительную часть выпа</w:t>
            </w:r>
            <w:r w:rsidR="00734BBF">
              <w:rPr>
                <w:rFonts w:ascii="Times New Roman" w:eastAsia="Times New Roman" w:hAnsi="Times New Roman" w:cs="Times New Roman"/>
                <w:sz w:val="28"/>
                <w:szCs w:val="28"/>
                <w:lang w:eastAsia="ar-SA"/>
              </w:rPr>
              <w:t>дающих доходов местных бюджетов.</w:t>
            </w:r>
            <w:bookmarkEnd w:id="250"/>
            <w:bookmarkEnd w:id="251"/>
            <w:bookmarkEnd w:id="252"/>
            <w:bookmarkEnd w:id="253"/>
          </w:p>
          <w:p w:rsidR="00734BBF" w:rsidRPr="00734BBF" w:rsidRDefault="00734BBF" w:rsidP="00734BBF">
            <w:pPr>
              <w:suppressAutoHyphens/>
              <w:autoSpaceDE w:val="0"/>
              <w:autoSpaceDN w:val="0"/>
              <w:adjustRightInd w:val="0"/>
              <w:spacing w:after="0" w:line="240" w:lineRule="auto"/>
              <w:ind w:firstLine="601"/>
              <w:jc w:val="both"/>
              <w:outlineLvl w:val="2"/>
              <w:rPr>
                <w:rFonts w:ascii="Times New Roman" w:eastAsia="Calibri" w:hAnsi="Times New Roman" w:cs="Times New Roman"/>
                <w:b/>
                <w:sz w:val="28"/>
                <w:szCs w:val="28"/>
                <w:lang w:eastAsia="en-US"/>
              </w:rPr>
            </w:pPr>
            <w:bookmarkStart w:id="254" w:name="_Toc5973656"/>
            <w:bookmarkStart w:id="255" w:name="_Toc5974594"/>
            <w:bookmarkStart w:id="256" w:name="_Toc5977035"/>
            <w:bookmarkStart w:id="257" w:name="_Toc6491493"/>
            <w:r w:rsidRPr="00734BBF">
              <w:rPr>
                <w:rFonts w:ascii="Times New Roman" w:eastAsia="Calibri" w:hAnsi="Times New Roman" w:cs="Times New Roman"/>
                <w:b/>
                <w:sz w:val="28"/>
                <w:szCs w:val="28"/>
                <w:lang w:eastAsia="en-US"/>
              </w:rPr>
              <w:t>Предложение:</w:t>
            </w:r>
            <w:bookmarkEnd w:id="254"/>
            <w:bookmarkEnd w:id="255"/>
            <w:bookmarkEnd w:id="256"/>
            <w:bookmarkEnd w:id="257"/>
          </w:p>
          <w:p w:rsidR="00734BBF" w:rsidRPr="002F5B87" w:rsidRDefault="00734BBF" w:rsidP="00734BBF">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en-US"/>
              </w:rPr>
            </w:pPr>
            <w:bookmarkStart w:id="258" w:name="_Toc5973657"/>
            <w:bookmarkStart w:id="259" w:name="_Toc5974595"/>
            <w:bookmarkStart w:id="260" w:name="_Toc5977036"/>
            <w:bookmarkStart w:id="261" w:name="_Toc6491494"/>
            <w:r w:rsidRPr="00734BBF">
              <w:rPr>
                <w:rFonts w:ascii="Times New Roman" w:eastAsia="Times New Roman" w:hAnsi="Times New Roman" w:cs="Times New Roman"/>
                <w:sz w:val="28"/>
                <w:szCs w:val="28"/>
                <w:lang w:eastAsia="ar-SA"/>
              </w:rPr>
              <w:t xml:space="preserve">В условиях ограниченной собственной доходной базы местных бюджетов </w:t>
            </w:r>
            <w:r>
              <w:rPr>
                <w:rFonts w:ascii="Times New Roman" w:eastAsia="Times New Roman" w:hAnsi="Times New Roman" w:cs="Times New Roman"/>
                <w:sz w:val="28"/>
                <w:szCs w:val="28"/>
                <w:lang w:eastAsia="ar-SA"/>
              </w:rPr>
              <w:br/>
            </w:r>
            <w:r w:rsidRPr="00734BBF">
              <w:rPr>
                <w:rFonts w:ascii="Times New Roman" w:eastAsia="Times New Roman" w:hAnsi="Times New Roman" w:cs="Times New Roman"/>
                <w:sz w:val="28"/>
                <w:szCs w:val="28"/>
                <w:lang w:eastAsia="ar-SA"/>
              </w:rPr>
              <w:t xml:space="preserve">и без решения вопроса о компенсации им всех выпадающих доходов </w:t>
            </w:r>
            <w:r>
              <w:rPr>
                <w:rFonts w:ascii="Times New Roman" w:eastAsia="Times New Roman" w:hAnsi="Times New Roman" w:cs="Times New Roman"/>
                <w:sz w:val="28"/>
                <w:szCs w:val="28"/>
                <w:lang w:eastAsia="ar-SA"/>
              </w:rPr>
              <w:t xml:space="preserve">предлагаем </w:t>
            </w:r>
            <w:r w:rsidRPr="00734BBF">
              <w:rPr>
                <w:rFonts w:ascii="Times New Roman" w:eastAsia="Times New Roman" w:hAnsi="Times New Roman" w:cs="Times New Roman"/>
                <w:sz w:val="28"/>
                <w:szCs w:val="28"/>
                <w:lang w:eastAsia="ar-SA"/>
              </w:rPr>
              <w:t xml:space="preserve">сохранить в </w:t>
            </w:r>
            <w:r>
              <w:rPr>
                <w:rFonts w:ascii="Times New Roman" w:eastAsia="Times New Roman" w:hAnsi="Times New Roman" w:cs="Times New Roman"/>
                <w:sz w:val="28"/>
                <w:szCs w:val="28"/>
                <w:lang w:eastAsia="ar-SA"/>
              </w:rPr>
              <w:t xml:space="preserve">статье 46 </w:t>
            </w:r>
            <w:r w:rsidRPr="00734BBF">
              <w:rPr>
                <w:rFonts w:ascii="Times New Roman" w:eastAsia="Times New Roman" w:hAnsi="Times New Roman" w:cs="Times New Roman"/>
                <w:sz w:val="28"/>
                <w:szCs w:val="28"/>
                <w:lang w:eastAsia="ar-SA"/>
              </w:rPr>
              <w:t xml:space="preserve">БК РФ </w:t>
            </w:r>
            <w:r w:rsidRPr="00734BBF">
              <w:rPr>
                <w:rFonts w:ascii="Times New Roman" w:eastAsia="Times New Roman" w:hAnsi="Times New Roman" w:cs="Times New Roman"/>
                <w:color w:val="000000"/>
                <w:sz w:val="28"/>
                <w:szCs w:val="28"/>
                <w:lang w:eastAsia="ar-SA"/>
              </w:rPr>
              <w:t>порядок зачисления штрафов в местные бюджеты</w:t>
            </w:r>
            <w:r>
              <w:rPr>
                <w:rFonts w:ascii="Times New Roman" w:eastAsia="Times New Roman" w:hAnsi="Times New Roman" w:cs="Times New Roman"/>
                <w:color w:val="000000"/>
                <w:sz w:val="28"/>
                <w:szCs w:val="28"/>
                <w:lang w:eastAsia="ar-SA"/>
              </w:rPr>
              <w:t xml:space="preserve">, предусмотрев при этом, что </w:t>
            </w:r>
            <w:r w:rsidRPr="00C8746B">
              <w:rPr>
                <w:rFonts w:ascii="Times New Roman" w:eastAsia="Times New Roman" w:hAnsi="Times New Roman" w:cs="Times New Roman"/>
                <w:sz w:val="28"/>
                <w:szCs w:val="28"/>
              </w:rPr>
              <w:t xml:space="preserve">зачисления штрафов за нарушение законодательства </w:t>
            </w:r>
            <w:r>
              <w:rPr>
                <w:rFonts w:ascii="Times New Roman" w:eastAsia="Times New Roman" w:hAnsi="Times New Roman" w:cs="Times New Roman"/>
                <w:sz w:val="28"/>
                <w:szCs w:val="28"/>
              </w:rPr>
              <w:t xml:space="preserve">осуществляется </w:t>
            </w:r>
            <w:r w:rsidRPr="00C8746B">
              <w:rPr>
                <w:rFonts w:ascii="Times New Roman" w:eastAsia="Times New Roman" w:hAnsi="Times New Roman" w:cs="Times New Roman"/>
                <w:sz w:val="28"/>
                <w:szCs w:val="28"/>
              </w:rPr>
              <w:t>в бюджеты тех муниципальных образований</w:t>
            </w:r>
            <w:r>
              <w:rPr>
                <w:rFonts w:ascii="Times New Roman" w:eastAsia="Times New Roman" w:hAnsi="Times New Roman" w:cs="Times New Roman"/>
                <w:sz w:val="28"/>
                <w:szCs w:val="28"/>
              </w:rPr>
              <w:t xml:space="preserve">, </w:t>
            </w:r>
            <w:r w:rsidRPr="00C8746B">
              <w:rPr>
                <w:rFonts w:ascii="Times New Roman" w:eastAsia="Times New Roman" w:hAnsi="Times New Roman" w:cs="Times New Roman"/>
                <w:sz w:val="28"/>
                <w:szCs w:val="28"/>
              </w:rPr>
              <w:t>где допущено правонарушение.</w:t>
            </w:r>
            <w:bookmarkEnd w:id="258"/>
            <w:bookmarkEnd w:id="259"/>
            <w:bookmarkEnd w:id="260"/>
            <w:bookmarkEnd w:id="261"/>
          </w:p>
        </w:tc>
      </w:tr>
    </w:tbl>
    <w:p w:rsidR="002F5B87" w:rsidRPr="00121680" w:rsidRDefault="002F5B87" w:rsidP="00121680">
      <w:pPr>
        <w:spacing w:after="0" w:line="240" w:lineRule="auto"/>
        <w:ind w:firstLine="709"/>
        <w:jc w:val="both"/>
        <w:rPr>
          <w:rFonts w:ascii="Times New Roman" w:eastAsia="Times New Roman" w:hAnsi="Times New Roman" w:cs="Times New Roman"/>
          <w:sz w:val="28"/>
          <w:szCs w:val="28"/>
        </w:rPr>
      </w:pPr>
    </w:p>
    <w:sectPr w:rsidR="002F5B87" w:rsidRPr="00121680" w:rsidSect="002F5B87">
      <w:pgSz w:w="16838" w:h="11906" w:orient="landscape"/>
      <w:pgMar w:top="993" w:right="993" w:bottom="707" w:left="1134" w:header="708" w:footer="4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1C" w:rsidRDefault="00DF031C" w:rsidP="000D5227">
      <w:pPr>
        <w:spacing w:after="0" w:line="240" w:lineRule="auto"/>
      </w:pPr>
      <w:r>
        <w:separator/>
      </w:r>
    </w:p>
  </w:endnote>
  <w:endnote w:type="continuationSeparator" w:id="0">
    <w:p w:rsidR="00DF031C" w:rsidRDefault="00DF031C" w:rsidP="000D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teraturnayaC">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ystem Font Bold">
    <w:altName w:val="Times New Roman"/>
    <w:charset w:val="00"/>
    <w:family w:val="roman"/>
    <w:pitch w:val="default"/>
  </w:font>
  <w:font w:name="ヒラギノ角ゴ Pro W3">
    <w:altName w:val="Times New Roman"/>
    <w:charset w:val="00"/>
    <w:family w:val="roman"/>
    <w:pitch w:val="default"/>
  </w:font>
  <w:font w:name="Palatino Linotype">
    <w:panose1 w:val="02040502050505030304"/>
    <w:charset w:val="CC"/>
    <w:family w:val="roman"/>
    <w:pitch w:val="variable"/>
    <w:sig w:usb0="E0000287" w:usb1="40000013" w:usb2="00000000" w:usb3="00000000" w:csb0="0000019F" w:csb1="00000000"/>
  </w:font>
  <w:font w:name="+mn-ea">
    <w:panose1 w:val="00000000000000000000"/>
    <w:charset w:val="00"/>
    <w:family w:val="roman"/>
    <w:notTrueType/>
    <w:pitch w:val="default"/>
  </w:font>
  <w:font w:name="TimesNewRomanPSMT">
    <w:altName w:val="Times New Roman"/>
    <w:charset w:val="CC"/>
    <w:family w:val="roman"/>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8144"/>
      <w:docPartObj>
        <w:docPartGallery w:val="Page Numbers (Bottom of Page)"/>
        <w:docPartUnique/>
      </w:docPartObj>
    </w:sdtPr>
    <w:sdtContent>
      <w:p w:rsidR="00697176" w:rsidRDefault="00697176">
        <w:pPr>
          <w:pStyle w:val="af0"/>
          <w:jc w:val="right"/>
        </w:pPr>
        <w:r>
          <w:fldChar w:fldCharType="begin"/>
        </w:r>
        <w:r>
          <w:instrText>PAGE   \* MERGEFORMAT</w:instrText>
        </w:r>
        <w:r>
          <w:fldChar w:fldCharType="separate"/>
        </w:r>
        <w:r w:rsidR="00DF2F48">
          <w:rPr>
            <w:noProof/>
          </w:rPr>
          <w:t>4</w:t>
        </w:r>
        <w:r>
          <w:fldChar w:fldCharType="end"/>
        </w:r>
      </w:p>
    </w:sdtContent>
  </w:sdt>
  <w:p w:rsidR="00DF031C" w:rsidRDefault="00DF031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629672"/>
      <w:docPartObj>
        <w:docPartGallery w:val="Page Numbers (Bottom of Page)"/>
        <w:docPartUnique/>
      </w:docPartObj>
    </w:sdtPr>
    <w:sdtContent>
      <w:p w:rsidR="00697176" w:rsidRDefault="00697176">
        <w:pPr>
          <w:pStyle w:val="af0"/>
          <w:jc w:val="right"/>
        </w:pPr>
        <w:r>
          <w:fldChar w:fldCharType="begin"/>
        </w:r>
        <w:r>
          <w:instrText>PAGE   \* MERGEFORMAT</w:instrText>
        </w:r>
        <w:r>
          <w:fldChar w:fldCharType="separate"/>
        </w:r>
        <w:r w:rsidR="00DF2F48">
          <w:rPr>
            <w:noProof/>
          </w:rPr>
          <w:t>127</w:t>
        </w:r>
        <w:r>
          <w:fldChar w:fldCharType="end"/>
        </w:r>
      </w:p>
    </w:sdtContent>
  </w:sdt>
  <w:p w:rsidR="00DF031C" w:rsidRDefault="00DF031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512838"/>
      <w:docPartObj>
        <w:docPartGallery w:val="Page Numbers (Bottom of Page)"/>
        <w:docPartUnique/>
      </w:docPartObj>
    </w:sdtPr>
    <w:sdtContent>
      <w:p w:rsidR="00DF031C" w:rsidRDefault="00DF031C">
        <w:pPr>
          <w:pStyle w:val="af0"/>
          <w:jc w:val="right"/>
        </w:pPr>
        <w:r>
          <w:fldChar w:fldCharType="begin"/>
        </w:r>
        <w:r>
          <w:instrText>PAGE   \* MERGEFORMAT</w:instrText>
        </w:r>
        <w:r>
          <w:fldChar w:fldCharType="separate"/>
        </w:r>
        <w:r w:rsidR="00DF2F48">
          <w:rPr>
            <w:noProof/>
          </w:rPr>
          <w:t>40</w:t>
        </w:r>
        <w:r>
          <w:rPr>
            <w:noProof/>
          </w:rPr>
          <w:fldChar w:fldCharType="end"/>
        </w:r>
      </w:p>
    </w:sdtContent>
  </w:sdt>
  <w:p w:rsidR="00DF031C" w:rsidRDefault="00DF031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1C" w:rsidRDefault="00DF031C" w:rsidP="000D5227">
      <w:pPr>
        <w:spacing w:after="0" w:line="240" w:lineRule="auto"/>
      </w:pPr>
      <w:r>
        <w:separator/>
      </w:r>
    </w:p>
  </w:footnote>
  <w:footnote w:type="continuationSeparator" w:id="0">
    <w:p w:rsidR="00DF031C" w:rsidRDefault="00DF031C" w:rsidP="000D5227">
      <w:pPr>
        <w:spacing w:after="0" w:line="240" w:lineRule="auto"/>
      </w:pPr>
      <w:r>
        <w:continuationSeparator/>
      </w:r>
    </w:p>
  </w:footnote>
  <w:footnote w:id="1">
    <w:p w:rsidR="00DF031C" w:rsidRDefault="00DF031C" w:rsidP="00837E52">
      <w:pPr>
        <w:pStyle w:val="af5"/>
        <w:jc w:val="both"/>
        <w:rPr>
          <w:rFonts w:ascii="Times New Roman" w:eastAsia="Times New Roman" w:hAnsi="Times New Roman"/>
          <w:shd w:val="clear" w:color="auto" w:fill="FFFFFF"/>
        </w:rPr>
      </w:pPr>
      <w:r>
        <w:rPr>
          <w:rStyle w:val="af7"/>
        </w:rPr>
        <w:footnoteRef/>
      </w:r>
      <w:r w:rsidRPr="00837E52">
        <w:rPr>
          <w:rFonts w:ascii="Times New Roman" w:hAnsi="Times New Roman"/>
        </w:rPr>
        <w:t>См.</w:t>
      </w:r>
      <w:r>
        <w:rPr>
          <w:rFonts w:ascii="Times New Roman" w:hAnsi="Times New Roman"/>
        </w:rPr>
        <w:t xml:space="preserve"> </w:t>
      </w:r>
      <w:r w:rsidRPr="00837E52">
        <w:rPr>
          <w:rFonts w:ascii="Times New Roman" w:eastAsia="Times New Roman" w:hAnsi="Times New Roman"/>
          <w:shd w:val="clear" w:color="auto" w:fill="FFFFFF"/>
        </w:rPr>
        <w:t>Федеральны</w:t>
      </w:r>
      <w:r>
        <w:rPr>
          <w:rFonts w:ascii="Times New Roman" w:eastAsia="Times New Roman" w:hAnsi="Times New Roman"/>
          <w:shd w:val="clear" w:color="auto" w:fill="FFFFFF"/>
        </w:rPr>
        <w:t>й</w:t>
      </w:r>
      <w:r w:rsidRPr="00837E52">
        <w:rPr>
          <w:rFonts w:ascii="Times New Roman" w:eastAsia="Times New Roman" w:hAnsi="Times New Roman"/>
          <w:shd w:val="clear" w:color="auto" w:fill="FFFFFF"/>
        </w:rPr>
        <w:t xml:space="preserve"> Конституционны</w:t>
      </w:r>
      <w:r>
        <w:rPr>
          <w:rFonts w:ascii="Times New Roman" w:eastAsia="Times New Roman" w:hAnsi="Times New Roman"/>
          <w:shd w:val="clear" w:color="auto" w:fill="FFFFFF"/>
        </w:rPr>
        <w:t>й</w:t>
      </w:r>
      <w:r w:rsidRPr="00837E52">
        <w:rPr>
          <w:rFonts w:ascii="Times New Roman" w:eastAsia="Times New Roman" w:hAnsi="Times New Roman"/>
          <w:shd w:val="clear" w:color="auto" w:fill="FFFFFF"/>
        </w:rPr>
        <w:t xml:space="preserve"> Закон от 14.10.2005г. №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w:t>
      </w:r>
      <w:r>
        <w:rPr>
          <w:rFonts w:ascii="Times New Roman" w:eastAsia="Times New Roman" w:hAnsi="Times New Roman"/>
          <w:shd w:val="clear" w:color="auto" w:fill="FFFFFF"/>
        </w:rPr>
        <w:t>;</w:t>
      </w:r>
    </w:p>
    <w:p w:rsidR="00DF031C" w:rsidRPr="00837E52" w:rsidRDefault="00DF031C" w:rsidP="00837E52">
      <w:pPr>
        <w:pStyle w:val="af5"/>
        <w:jc w:val="both"/>
      </w:pPr>
      <w:r w:rsidRPr="00837E52">
        <w:rPr>
          <w:rFonts w:ascii="Times New Roman" w:eastAsia="Times New Roman" w:hAnsi="Times New Roman"/>
          <w:shd w:val="clear" w:color="auto" w:fill="FFFFFF"/>
        </w:rPr>
        <w:t xml:space="preserve">Закон Красноярского края от 13.12.2005г. № 16-4196 «О внесении изменений в Закон края «Об установлении границ и наделении соответствующим статусом муниципального образования Северо-Енисейский район </w:t>
      </w:r>
      <w:r w:rsidRPr="00837E52">
        <w:rPr>
          <w:rFonts w:ascii="Times New Roman" w:eastAsia="Times New Roman" w:hAnsi="Times New Roman"/>
          <w:shd w:val="clear" w:color="auto" w:fill="FFFFFF"/>
        </w:rPr>
        <w:br/>
        <w:t>и образованных в его границах иных муниципальных образований»</w:t>
      </w:r>
      <w:r>
        <w:rPr>
          <w:rFonts w:ascii="Times New Roman" w:eastAsia="Times New Roman" w:hAnsi="Times New Roman"/>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0B35"/>
    <w:multiLevelType w:val="hybridMultilevel"/>
    <w:tmpl w:val="46546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A80B66"/>
    <w:multiLevelType w:val="hybridMultilevel"/>
    <w:tmpl w:val="90884464"/>
    <w:lvl w:ilvl="0" w:tplc="D73A75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A016F"/>
    <w:multiLevelType w:val="multilevel"/>
    <w:tmpl w:val="407C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A05A9"/>
    <w:multiLevelType w:val="hybridMultilevel"/>
    <w:tmpl w:val="AAC4AA88"/>
    <w:lvl w:ilvl="0" w:tplc="B51EA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781A25"/>
    <w:multiLevelType w:val="hybridMultilevel"/>
    <w:tmpl w:val="CBBA27E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F65C5A"/>
    <w:multiLevelType w:val="hybridMultilevel"/>
    <w:tmpl w:val="1D3864B2"/>
    <w:lvl w:ilvl="0" w:tplc="D73A75C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B335F1"/>
    <w:multiLevelType w:val="hybridMultilevel"/>
    <w:tmpl w:val="BD840624"/>
    <w:lvl w:ilvl="0" w:tplc="BC1E5AF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204BF8"/>
    <w:multiLevelType w:val="hybridMultilevel"/>
    <w:tmpl w:val="3E78D618"/>
    <w:lvl w:ilvl="0" w:tplc="57CCABF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7303A86"/>
    <w:multiLevelType w:val="multilevel"/>
    <w:tmpl w:val="DE4A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F36DF7"/>
    <w:multiLevelType w:val="hybridMultilevel"/>
    <w:tmpl w:val="B244905A"/>
    <w:lvl w:ilvl="0" w:tplc="738A0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8B62D76"/>
    <w:multiLevelType w:val="hybridMultilevel"/>
    <w:tmpl w:val="A8C891FC"/>
    <w:lvl w:ilvl="0" w:tplc="E5DA6470">
      <w:start w:val="13"/>
      <w:numFmt w:val="decimal"/>
      <w:lvlText w:val="%1."/>
      <w:lvlJc w:val="left"/>
      <w:pPr>
        <w:ind w:left="943"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421734"/>
    <w:multiLevelType w:val="multilevel"/>
    <w:tmpl w:val="D8AC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D5C025E"/>
    <w:multiLevelType w:val="multilevel"/>
    <w:tmpl w:val="ED4E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E56DE0"/>
    <w:multiLevelType w:val="multilevel"/>
    <w:tmpl w:val="B7E8E964"/>
    <w:lvl w:ilvl="0">
      <w:start w:val="3"/>
      <w:numFmt w:val="decimal"/>
      <w:lvlText w:val="%1."/>
      <w:lvlJc w:val="lef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223F7BF1"/>
    <w:multiLevelType w:val="hybridMultilevel"/>
    <w:tmpl w:val="95460A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A97395"/>
    <w:multiLevelType w:val="hybridMultilevel"/>
    <w:tmpl w:val="DE6C68D0"/>
    <w:lvl w:ilvl="0" w:tplc="299ED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7C276A5"/>
    <w:multiLevelType w:val="hybridMultilevel"/>
    <w:tmpl w:val="C0BA10F2"/>
    <w:lvl w:ilvl="0" w:tplc="77986EDE">
      <w:start w:val="1"/>
      <w:numFmt w:val="bullet"/>
      <w:lvlText w:val="-"/>
      <w:lvlJc w:val="left"/>
      <w:pPr>
        <w:tabs>
          <w:tab w:val="num" w:pos="720"/>
        </w:tabs>
        <w:ind w:left="720" w:hanging="360"/>
      </w:pPr>
      <w:rPr>
        <w:rFonts w:ascii="Times New Roman" w:hAnsi="Times New Roman" w:hint="default"/>
      </w:rPr>
    </w:lvl>
    <w:lvl w:ilvl="1" w:tplc="AE6E4DC8" w:tentative="1">
      <w:start w:val="1"/>
      <w:numFmt w:val="bullet"/>
      <w:lvlText w:val="-"/>
      <w:lvlJc w:val="left"/>
      <w:pPr>
        <w:tabs>
          <w:tab w:val="num" w:pos="1440"/>
        </w:tabs>
        <w:ind w:left="1440" w:hanging="360"/>
      </w:pPr>
      <w:rPr>
        <w:rFonts w:ascii="Times New Roman" w:hAnsi="Times New Roman" w:hint="default"/>
      </w:rPr>
    </w:lvl>
    <w:lvl w:ilvl="2" w:tplc="851610CC" w:tentative="1">
      <w:start w:val="1"/>
      <w:numFmt w:val="bullet"/>
      <w:lvlText w:val="-"/>
      <w:lvlJc w:val="left"/>
      <w:pPr>
        <w:tabs>
          <w:tab w:val="num" w:pos="2160"/>
        </w:tabs>
        <w:ind w:left="2160" w:hanging="360"/>
      </w:pPr>
      <w:rPr>
        <w:rFonts w:ascii="Times New Roman" w:hAnsi="Times New Roman" w:hint="default"/>
      </w:rPr>
    </w:lvl>
    <w:lvl w:ilvl="3" w:tplc="DA28EA72" w:tentative="1">
      <w:start w:val="1"/>
      <w:numFmt w:val="bullet"/>
      <w:lvlText w:val="-"/>
      <w:lvlJc w:val="left"/>
      <w:pPr>
        <w:tabs>
          <w:tab w:val="num" w:pos="2880"/>
        </w:tabs>
        <w:ind w:left="2880" w:hanging="360"/>
      </w:pPr>
      <w:rPr>
        <w:rFonts w:ascii="Times New Roman" w:hAnsi="Times New Roman" w:hint="default"/>
      </w:rPr>
    </w:lvl>
    <w:lvl w:ilvl="4" w:tplc="CBCCD62C" w:tentative="1">
      <w:start w:val="1"/>
      <w:numFmt w:val="bullet"/>
      <w:lvlText w:val="-"/>
      <w:lvlJc w:val="left"/>
      <w:pPr>
        <w:tabs>
          <w:tab w:val="num" w:pos="3600"/>
        </w:tabs>
        <w:ind w:left="3600" w:hanging="360"/>
      </w:pPr>
      <w:rPr>
        <w:rFonts w:ascii="Times New Roman" w:hAnsi="Times New Roman" w:hint="default"/>
      </w:rPr>
    </w:lvl>
    <w:lvl w:ilvl="5" w:tplc="06B81AF6" w:tentative="1">
      <w:start w:val="1"/>
      <w:numFmt w:val="bullet"/>
      <w:lvlText w:val="-"/>
      <w:lvlJc w:val="left"/>
      <w:pPr>
        <w:tabs>
          <w:tab w:val="num" w:pos="4320"/>
        </w:tabs>
        <w:ind w:left="4320" w:hanging="360"/>
      </w:pPr>
      <w:rPr>
        <w:rFonts w:ascii="Times New Roman" w:hAnsi="Times New Roman" w:hint="default"/>
      </w:rPr>
    </w:lvl>
    <w:lvl w:ilvl="6" w:tplc="BD669C78" w:tentative="1">
      <w:start w:val="1"/>
      <w:numFmt w:val="bullet"/>
      <w:lvlText w:val="-"/>
      <w:lvlJc w:val="left"/>
      <w:pPr>
        <w:tabs>
          <w:tab w:val="num" w:pos="5040"/>
        </w:tabs>
        <w:ind w:left="5040" w:hanging="360"/>
      </w:pPr>
      <w:rPr>
        <w:rFonts w:ascii="Times New Roman" w:hAnsi="Times New Roman" w:hint="default"/>
      </w:rPr>
    </w:lvl>
    <w:lvl w:ilvl="7" w:tplc="3B5A52B8" w:tentative="1">
      <w:start w:val="1"/>
      <w:numFmt w:val="bullet"/>
      <w:lvlText w:val="-"/>
      <w:lvlJc w:val="left"/>
      <w:pPr>
        <w:tabs>
          <w:tab w:val="num" w:pos="5760"/>
        </w:tabs>
        <w:ind w:left="5760" w:hanging="360"/>
      </w:pPr>
      <w:rPr>
        <w:rFonts w:ascii="Times New Roman" w:hAnsi="Times New Roman" w:hint="default"/>
      </w:rPr>
    </w:lvl>
    <w:lvl w:ilvl="8" w:tplc="C53AB57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81C040B"/>
    <w:multiLevelType w:val="multilevel"/>
    <w:tmpl w:val="8FFE7AF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C5A41F5"/>
    <w:multiLevelType w:val="hybridMultilevel"/>
    <w:tmpl w:val="7812D8BC"/>
    <w:lvl w:ilvl="0" w:tplc="DFD8F41C">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2C643E7E"/>
    <w:multiLevelType w:val="hybridMultilevel"/>
    <w:tmpl w:val="700E5816"/>
    <w:lvl w:ilvl="0" w:tplc="57CCABF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CF2031E"/>
    <w:multiLevelType w:val="hybridMultilevel"/>
    <w:tmpl w:val="675EDC5E"/>
    <w:lvl w:ilvl="0" w:tplc="A01AA5B6">
      <w:start w:val="1"/>
      <w:numFmt w:val="bullet"/>
      <w:pStyle w:val="a"/>
      <w:lvlText w:val="−"/>
      <w:lvlJc w:val="left"/>
      <w:pPr>
        <w:tabs>
          <w:tab w:val="num" w:pos="284"/>
        </w:tabs>
        <w:ind w:left="284" w:hanging="284"/>
      </w:pPr>
      <w:rPr>
        <w:rFonts w:ascii="Courier New" w:hAnsi="Courier New"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316660E7"/>
    <w:multiLevelType w:val="multilevel"/>
    <w:tmpl w:val="96F6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843F4E"/>
    <w:multiLevelType w:val="multilevel"/>
    <w:tmpl w:val="A392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4D13E7"/>
    <w:multiLevelType w:val="multilevel"/>
    <w:tmpl w:val="413E547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3C9C6627"/>
    <w:multiLevelType w:val="hybridMultilevel"/>
    <w:tmpl w:val="E49485FE"/>
    <w:lvl w:ilvl="0" w:tplc="CAFE03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3CE00CC"/>
    <w:multiLevelType w:val="hybridMultilevel"/>
    <w:tmpl w:val="40929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5174674"/>
    <w:multiLevelType w:val="hybridMultilevel"/>
    <w:tmpl w:val="FA005468"/>
    <w:lvl w:ilvl="0" w:tplc="D73A75C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827D75"/>
    <w:multiLevelType w:val="hybridMultilevel"/>
    <w:tmpl w:val="E8C2F126"/>
    <w:lvl w:ilvl="0" w:tplc="1D1075E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7EB36D3"/>
    <w:multiLevelType w:val="hybridMultilevel"/>
    <w:tmpl w:val="17F466C8"/>
    <w:lvl w:ilvl="0" w:tplc="D73A75C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D527C9C"/>
    <w:multiLevelType w:val="hybridMultilevel"/>
    <w:tmpl w:val="96A4BD28"/>
    <w:lvl w:ilvl="0" w:tplc="ED600B8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F1C1D5B"/>
    <w:multiLevelType w:val="hybridMultilevel"/>
    <w:tmpl w:val="B4A47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1C6991"/>
    <w:multiLevelType w:val="hybridMultilevel"/>
    <w:tmpl w:val="F182CF22"/>
    <w:lvl w:ilvl="0" w:tplc="5BD0C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132A97"/>
    <w:multiLevelType w:val="hybridMultilevel"/>
    <w:tmpl w:val="93605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5A6BB9"/>
    <w:multiLevelType w:val="hybridMultilevel"/>
    <w:tmpl w:val="56C42EF2"/>
    <w:lvl w:ilvl="0" w:tplc="4C1AFD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DE15D79"/>
    <w:multiLevelType w:val="multilevel"/>
    <w:tmpl w:val="4CF4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F133814"/>
    <w:multiLevelType w:val="hybridMultilevel"/>
    <w:tmpl w:val="BD840624"/>
    <w:lvl w:ilvl="0" w:tplc="BC1E5AF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739538C"/>
    <w:multiLevelType w:val="hybridMultilevel"/>
    <w:tmpl w:val="92B6BA2A"/>
    <w:lvl w:ilvl="0" w:tplc="1F7E9004">
      <w:start w:val="1"/>
      <w:numFmt w:val="decimal"/>
      <w:lvlText w:val="%1)"/>
      <w:lvlJc w:val="left"/>
      <w:pPr>
        <w:ind w:left="1668" w:hanging="11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7A4392A"/>
    <w:multiLevelType w:val="hybridMultilevel"/>
    <w:tmpl w:val="96269942"/>
    <w:lvl w:ilvl="0" w:tplc="4ECE9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BBB37F6"/>
    <w:multiLevelType w:val="hybridMultilevel"/>
    <w:tmpl w:val="641022B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0">
    <w:nsid w:val="6D900546"/>
    <w:multiLevelType w:val="hybridMultilevel"/>
    <w:tmpl w:val="8E96BDC6"/>
    <w:lvl w:ilvl="0" w:tplc="F8F80162">
      <w:start w:val="2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B76455"/>
    <w:multiLevelType w:val="hybridMultilevel"/>
    <w:tmpl w:val="C44E764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nsid w:val="6EA04FE4"/>
    <w:multiLevelType w:val="multilevel"/>
    <w:tmpl w:val="4F70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2A55B5"/>
    <w:multiLevelType w:val="hybridMultilevel"/>
    <w:tmpl w:val="E9BEC7D0"/>
    <w:lvl w:ilvl="0" w:tplc="AFA00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0856A23"/>
    <w:multiLevelType w:val="hybridMultilevel"/>
    <w:tmpl w:val="BAE2E5F6"/>
    <w:lvl w:ilvl="0" w:tplc="D73A75C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1441A5D"/>
    <w:multiLevelType w:val="hybridMultilevel"/>
    <w:tmpl w:val="C3EEF726"/>
    <w:lvl w:ilvl="0" w:tplc="D73A75C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5C6F9A"/>
    <w:multiLevelType w:val="hybridMultilevel"/>
    <w:tmpl w:val="0332F75C"/>
    <w:lvl w:ilvl="0" w:tplc="42FE97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7C5A2E"/>
    <w:multiLevelType w:val="hybridMultilevel"/>
    <w:tmpl w:val="BD840624"/>
    <w:lvl w:ilvl="0" w:tplc="BC1E5AF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441D37"/>
    <w:multiLevelType w:val="hybridMultilevel"/>
    <w:tmpl w:val="6F941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41"/>
  </w:num>
  <w:num w:numId="3">
    <w:abstractNumId w:val="26"/>
  </w:num>
  <w:num w:numId="4">
    <w:abstractNumId w:val="33"/>
  </w:num>
  <w:num w:numId="5">
    <w:abstractNumId w:val="39"/>
  </w:num>
  <w:num w:numId="6">
    <w:abstractNumId w:val="1"/>
  </w:num>
  <w:num w:numId="7">
    <w:abstractNumId w:val="27"/>
  </w:num>
  <w:num w:numId="8">
    <w:abstractNumId w:val="6"/>
  </w:num>
  <w:num w:numId="9">
    <w:abstractNumId w:val="45"/>
  </w:num>
  <w:num w:numId="10">
    <w:abstractNumId w:val="29"/>
  </w:num>
  <w:num w:numId="11">
    <w:abstractNumId w:val="44"/>
  </w:num>
  <w:num w:numId="12">
    <w:abstractNumId w:val="15"/>
  </w:num>
  <w:num w:numId="13">
    <w:abstractNumId w:val="48"/>
  </w:num>
  <w:num w:numId="14">
    <w:abstractNumId w:val="4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5"/>
  </w:num>
  <w:num w:numId="18">
    <w:abstractNumId w:val="31"/>
  </w:num>
  <w:num w:numId="19">
    <w:abstractNumId w:val="24"/>
  </w:num>
  <w:num w:numId="20">
    <w:abstractNumId w:val="14"/>
  </w:num>
  <w:num w:numId="21">
    <w:abstractNumId w:val="37"/>
  </w:num>
  <w:num w:numId="22">
    <w:abstractNumId w:val="4"/>
  </w:num>
  <w:num w:numId="23">
    <w:abstractNumId w:val="34"/>
  </w:num>
  <w:num w:numId="24">
    <w:abstractNumId w:val="32"/>
  </w:num>
  <w:num w:numId="25">
    <w:abstractNumId w:val="43"/>
  </w:num>
  <w:num w:numId="26">
    <w:abstractNumId w:val="3"/>
  </w:num>
  <w:num w:numId="27">
    <w:abstractNumId w:val="22"/>
  </w:num>
  <w:num w:numId="28">
    <w:abstractNumId w:val="42"/>
  </w:num>
  <w:num w:numId="29">
    <w:abstractNumId w:val="9"/>
  </w:num>
  <w:num w:numId="30">
    <w:abstractNumId w:val="23"/>
  </w:num>
  <w:num w:numId="31">
    <w:abstractNumId w:val="13"/>
  </w:num>
  <w:num w:numId="32">
    <w:abstractNumId w:val="11"/>
  </w:num>
  <w:num w:numId="33">
    <w:abstractNumId w:val="2"/>
  </w:num>
  <w:num w:numId="34">
    <w:abstractNumId w:val="19"/>
  </w:num>
  <w:num w:numId="35">
    <w:abstractNumId w:val="36"/>
  </w:num>
  <w:num w:numId="36">
    <w:abstractNumId w:val="10"/>
  </w:num>
  <w:num w:numId="37">
    <w:abstractNumId w:val="30"/>
  </w:num>
  <w:num w:numId="38">
    <w:abstractNumId w:val="38"/>
  </w:num>
  <w:num w:numId="39">
    <w:abstractNumId w:val="40"/>
  </w:num>
  <w:num w:numId="40">
    <w:abstractNumId w:val="47"/>
  </w:num>
  <w:num w:numId="41">
    <w:abstractNumId w:val="7"/>
  </w:num>
  <w:num w:numId="42">
    <w:abstractNumId w:val="25"/>
  </w:num>
  <w:num w:numId="43">
    <w:abstractNumId w:val="20"/>
  </w:num>
  <w:num w:numId="44">
    <w:abstractNumId w:val="8"/>
  </w:num>
  <w:num w:numId="45">
    <w:abstractNumId w:val="17"/>
  </w:num>
  <w:num w:numId="46">
    <w:abstractNumId w:val="0"/>
  </w:num>
  <w:num w:numId="47">
    <w:abstractNumId w:val="16"/>
  </w:num>
  <w:num w:numId="48">
    <w:abstractNumId w:val="18"/>
  </w:num>
  <w:num w:numId="4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BC"/>
    <w:rsid w:val="00000CA0"/>
    <w:rsid w:val="00002769"/>
    <w:rsid w:val="000047D9"/>
    <w:rsid w:val="000068BE"/>
    <w:rsid w:val="00006999"/>
    <w:rsid w:val="000075DD"/>
    <w:rsid w:val="00012E0E"/>
    <w:rsid w:val="00016A1E"/>
    <w:rsid w:val="00020887"/>
    <w:rsid w:val="000209E4"/>
    <w:rsid w:val="0002114F"/>
    <w:rsid w:val="0002147E"/>
    <w:rsid w:val="000228C7"/>
    <w:rsid w:val="00030520"/>
    <w:rsid w:val="00030D08"/>
    <w:rsid w:val="00031DCB"/>
    <w:rsid w:val="0003591B"/>
    <w:rsid w:val="00036AE7"/>
    <w:rsid w:val="00036C0B"/>
    <w:rsid w:val="00037154"/>
    <w:rsid w:val="00040874"/>
    <w:rsid w:val="00041EF2"/>
    <w:rsid w:val="00043511"/>
    <w:rsid w:val="00046D39"/>
    <w:rsid w:val="00051A76"/>
    <w:rsid w:val="00051CAD"/>
    <w:rsid w:val="000611F4"/>
    <w:rsid w:val="00063009"/>
    <w:rsid w:val="00063DE6"/>
    <w:rsid w:val="00064FF5"/>
    <w:rsid w:val="000663B8"/>
    <w:rsid w:val="00073769"/>
    <w:rsid w:val="000743C6"/>
    <w:rsid w:val="00074FB4"/>
    <w:rsid w:val="00081455"/>
    <w:rsid w:val="0008228F"/>
    <w:rsid w:val="0008525E"/>
    <w:rsid w:val="00087E77"/>
    <w:rsid w:val="00090D59"/>
    <w:rsid w:val="000925E8"/>
    <w:rsid w:val="000928A3"/>
    <w:rsid w:val="00093578"/>
    <w:rsid w:val="000943BA"/>
    <w:rsid w:val="000A0CDA"/>
    <w:rsid w:val="000B1CBE"/>
    <w:rsid w:val="000B4AD1"/>
    <w:rsid w:val="000B4EB1"/>
    <w:rsid w:val="000B5245"/>
    <w:rsid w:val="000C0029"/>
    <w:rsid w:val="000C2948"/>
    <w:rsid w:val="000D128A"/>
    <w:rsid w:val="000D1295"/>
    <w:rsid w:val="000D26E7"/>
    <w:rsid w:val="000D2C73"/>
    <w:rsid w:val="000D31B3"/>
    <w:rsid w:val="000D3E1C"/>
    <w:rsid w:val="000D5227"/>
    <w:rsid w:val="000D6E9F"/>
    <w:rsid w:val="000D78B0"/>
    <w:rsid w:val="000D79C6"/>
    <w:rsid w:val="000D7D7F"/>
    <w:rsid w:val="000E03D3"/>
    <w:rsid w:val="000E1384"/>
    <w:rsid w:val="000E2577"/>
    <w:rsid w:val="000E382D"/>
    <w:rsid w:val="000F00B0"/>
    <w:rsid w:val="000F0308"/>
    <w:rsid w:val="000F326A"/>
    <w:rsid w:val="00102170"/>
    <w:rsid w:val="00105067"/>
    <w:rsid w:val="00114A47"/>
    <w:rsid w:val="00116405"/>
    <w:rsid w:val="00116971"/>
    <w:rsid w:val="00117B15"/>
    <w:rsid w:val="00121680"/>
    <w:rsid w:val="00121CE3"/>
    <w:rsid w:val="0012211D"/>
    <w:rsid w:val="00122EB1"/>
    <w:rsid w:val="001241BC"/>
    <w:rsid w:val="0012447B"/>
    <w:rsid w:val="001263E5"/>
    <w:rsid w:val="0012756F"/>
    <w:rsid w:val="00133255"/>
    <w:rsid w:val="00134C16"/>
    <w:rsid w:val="001357B5"/>
    <w:rsid w:val="00136B73"/>
    <w:rsid w:val="001408E5"/>
    <w:rsid w:val="00140C4D"/>
    <w:rsid w:val="001417A6"/>
    <w:rsid w:val="00141DBE"/>
    <w:rsid w:val="00143B99"/>
    <w:rsid w:val="00143F7F"/>
    <w:rsid w:val="00143FA9"/>
    <w:rsid w:val="00145AAB"/>
    <w:rsid w:val="001529B1"/>
    <w:rsid w:val="00155D46"/>
    <w:rsid w:val="00156545"/>
    <w:rsid w:val="001612E1"/>
    <w:rsid w:val="001622BA"/>
    <w:rsid w:val="00162507"/>
    <w:rsid w:val="00164465"/>
    <w:rsid w:val="00166C88"/>
    <w:rsid w:val="00167E20"/>
    <w:rsid w:val="0017017D"/>
    <w:rsid w:val="00173DE7"/>
    <w:rsid w:val="0017767D"/>
    <w:rsid w:val="001803BD"/>
    <w:rsid w:val="0018191D"/>
    <w:rsid w:val="00183780"/>
    <w:rsid w:val="00183E06"/>
    <w:rsid w:val="00183E0C"/>
    <w:rsid w:val="001848FE"/>
    <w:rsid w:val="00185E96"/>
    <w:rsid w:val="00185FFB"/>
    <w:rsid w:val="0018773B"/>
    <w:rsid w:val="00187B14"/>
    <w:rsid w:val="0019016C"/>
    <w:rsid w:val="00190B50"/>
    <w:rsid w:val="00191957"/>
    <w:rsid w:val="00192338"/>
    <w:rsid w:val="00193B25"/>
    <w:rsid w:val="001956C8"/>
    <w:rsid w:val="0019670A"/>
    <w:rsid w:val="00197DD3"/>
    <w:rsid w:val="001A13C6"/>
    <w:rsid w:val="001A2EB3"/>
    <w:rsid w:val="001A357B"/>
    <w:rsid w:val="001B2A2A"/>
    <w:rsid w:val="001B70B8"/>
    <w:rsid w:val="001B7C19"/>
    <w:rsid w:val="001C08CC"/>
    <w:rsid w:val="001C2253"/>
    <w:rsid w:val="001C2522"/>
    <w:rsid w:val="001C2E89"/>
    <w:rsid w:val="001C7035"/>
    <w:rsid w:val="001D2CA5"/>
    <w:rsid w:val="001D41FF"/>
    <w:rsid w:val="001D4289"/>
    <w:rsid w:val="001D5645"/>
    <w:rsid w:val="001E20FB"/>
    <w:rsid w:val="001E3247"/>
    <w:rsid w:val="001E5A6A"/>
    <w:rsid w:val="001F60B4"/>
    <w:rsid w:val="001F746C"/>
    <w:rsid w:val="00200B3D"/>
    <w:rsid w:val="00201316"/>
    <w:rsid w:val="00203084"/>
    <w:rsid w:val="00203AA3"/>
    <w:rsid w:val="00210991"/>
    <w:rsid w:val="00211E2D"/>
    <w:rsid w:val="00216E39"/>
    <w:rsid w:val="00220D8C"/>
    <w:rsid w:val="00222A6E"/>
    <w:rsid w:val="00223D46"/>
    <w:rsid w:val="00224287"/>
    <w:rsid w:val="00226098"/>
    <w:rsid w:val="0023624C"/>
    <w:rsid w:val="0023663B"/>
    <w:rsid w:val="00241F5F"/>
    <w:rsid w:val="00243B21"/>
    <w:rsid w:val="00243B94"/>
    <w:rsid w:val="00245EBC"/>
    <w:rsid w:val="00251F40"/>
    <w:rsid w:val="00252C2B"/>
    <w:rsid w:val="00253161"/>
    <w:rsid w:val="002548C7"/>
    <w:rsid w:val="002579D0"/>
    <w:rsid w:val="0026351A"/>
    <w:rsid w:val="002650A7"/>
    <w:rsid w:val="002728FD"/>
    <w:rsid w:val="00274374"/>
    <w:rsid w:val="002753E6"/>
    <w:rsid w:val="00280A47"/>
    <w:rsid w:val="00282015"/>
    <w:rsid w:val="002840BB"/>
    <w:rsid w:val="002915DD"/>
    <w:rsid w:val="002957F7"/>
    <w:rsid w:val="002973E8"/>
    <w:rsid w:val="002A05E7"/>
    <w:rsid w:val="002A3E3B"/>
    <w:rsid w:val="002B0347"/>
    <w:rsid w:val="002B1D35"/>
    <w:rsid w:val="002B6A5D"/>
    <w:rsid w:val="002C2794"/>
    <w:rsid w:val="002C34D6"/>
    <w:rsid w:val="002C577A"/>
    <w:rsid w:val="002C6D7F"/>
    <w:rsid w:val="002D2733"/>
    <w:rsid w:val="002D7DA3"/>
    <w:rsid w:val="002E33D2"/>
    <w:rsid w:val="002F1713"/>
    <w:rsid w:val="002F5B87"/>
    <w:rsid w:val="002F5C44"/>
    <w:rsid w:val="002F6A99"/>
    <w:rsid w:val="002F6B9D"/>
    <w:rsid w:val="002F7945"/>
    <w:rsid w:val="002F7CA4"/>
    <w:rsid w:val="002F7DDF"/>
    <w:rsid w:val="003021CA"/>
    <w:rsid w:val="00305A58"/>
    <w:rsid w:val="00306504"/>
    <w:rsid w:val="003070C9"/>
    <w:rsid w:val="003115DE"/>
    <w:rsid w:val="003124BE"/>
    <w:rsid w:val="0031564B"/>
    <w:rsid w:val="00317605"/>
    <w:rsid w:val="00320DFB"/>
    <w:rsid w:val="003211A9"/>
    <w:rsid w:val="00323C41"/>
    <w:rsid w:val="0032436D"/>
    <w:rsid w:val="00325392"/>
    <w:rsid w:val="00327083"/>
    <w:rsid w:val="0033057B"/>
    <w:rsid w:val="003309CC"/>
    <w:rsid w:val="003320E6"/>
    <w:rsid w:val="00332B10"/>
    <w:rsid w:val="00333AC1"/>
    <w:rsid w:val="00333C51"/>
    <w:rsid w:val="003407C5"/>
    <w:rsid w:val="00341270"/>
    <w:rsid w:val="003457F7"/>
    <w:rsid w:val="00346BCE"/>
    <w:rsid w:val="00346E0B"/>
    <w:rsid w:val="00353B71"/>
    <w:rsid w:val="00354003"/>
    <w:rsid w:val="00360397"/>
    <w:rsid w:val="0036322C"/>
    <w:rsid w:val="00366691"/>
    <w:rsid w:val="00367BA3"/>
    <w:rsid w:val="00373098"/>
    <w:rsid w:val="00374653"/>
    <w:rsid w:val="00375777"/>
    <w:rsid w:val="00375DE9"/>
    <w:rsid w:val="003770A7"/>
    <w:rsid w:val="00380CA6"/>
    <w:rsid w:val="00381A80"/>
    <w:rsid w:val="0038435B"/>
    <w:rsid w:val="00384BC6"/>
    <w:rsid w:val="0038514B"/>
    <w:rsid w:val="00386F96"/>
    <w:rsid w:val="00391056"/>
    <w:rsid w:val="00393254"/>
    <w:rsid w:val="00396B80"/>
    <w:rsid w:val="003A37E3"/>
    <w:rsid w:val="003A53F9"/>
    <w:rsid w:val="003A58CB"/>
    <w:rsid w:val="003A61F2"/>
    <w:rsid w:val="003A7BFA"/>
    <w:rsid w:val="003B0582"/>
    <w:rsid w:val="003B0D25"/>
    <w:rsid w:val="003B7BF7"/>
    <w:rsid w:val="003C022A"/>
    <w:rsid w:val="003C0A89"/>
    <w:rsid w:val="003C104D"/>
    <w:rsid w:val="003C114F"/>
    <w:rsid w:val="003C2467"/>
    <w:rsid w:val="003C3E67"/>
    <w:rsid w:val="003C4125"/>
    <w:rsid w:val="003C4433"/>
    <w:rsid w:val="003C4BAB"/>
    <w:rsid w:val="003C4E89"/>
    <w:rsid w:val="003C673E"/>
    <w:rsid w:val="003C7F25"/>
    <w:rsid w:val="003D017A"/>
    <w:rsid w:val="003D1C09"/>
    <w:rsid w:val="003D1C82"/>
    <w:rsid w:val="003D1EC1"/>
    <w:rsid w:val="003D46AC"/>
    <w:rsid w:val="003D62D6"/>
    <w:rsid w:val="003D6D8B"/>
    <w:rsid w:val="003E0151"/>
    <w:rsid w:val="003E0609"/>
    <w:rsid w:val="003E230E"/>
    <w:rsid w:val="003E3649"/>
    <w:rsid w:val="003E3C69"/>
    <w:rsid w:val="003E40D3"/>
    <w:rsid w:val="003E4589"/>
    <w:rsid w:val="003E4BC9"/>
    <w:rsid w:val="003E6222"/>
    <w:rsid w:val="003E75C3"/>
    <w:rsid w:val="003E7A36"/>
    <w:rsid w:val="003F0CA8"/>
    <w:rsid w:val="003F4209"/>
    <w:rsid w:val="003F56B8"/>
    <w:rsid w:val="003F668B"/>
    <w:rsid w:val="0040086C"/>
    <w:rsid w:val="00402BDD"/>
    <w:rsid w:val="00405202"/>
    <w:rsid w:val="004061AF"/>
    <w:rsid w:val="00410D7E"/>
    <w:rsid w:val="00416ED1"/>
    <w:rsid w:val="00417FB7"/>
    <w:rsid w:val="004202E8"/>
    <w:rsid w:val="00421A17"/>
    <w:rsid w:val="0042212F"/>
    <w:rsid w:val="00422EA5"/>
    <w:rsid w:val="00430EBA"/>
    <w:rsid w:val="00433014"/>
    <w:rsid w:val="0043624A"/>
    <w:rsid w:val="00440988"/>
    <w:rsid w:val="00442B16"/>
    <w:rsid w:val="00446DB0"/>
    <w:rsid w:val="00451019"/>
    <w:rsid w:val="00455783"/>
    <w:rsid w:val="0046420C"/>
    <w:rsid w:val="004649C4"/>
    <w:rsid w:val="004656FB"/>
    <w:rsid w:val="00470A33"/>
    <w:rsid w:val="004714E9"/>
    <w:rsid w:val="0047235F"/>
    <w:rsid w:val="00472A0E"/>
    <w:rsid w:val="0047369A"/>
    <w:rsid w:val="004775E1"/>
    <w:rsid w:val="0048049C"/>
    <w:rsid w:val="00483391"/>
    <w:rsid w:val="00483F18"/>
    <w:rsid w:val="00485553"/>
    <w:rsid w:val="00486661"/>
    <w:rsid w:val="00487F71"/>
    <w:rsid w:val="00495B96"/>
    <w:rsid w:val="00495D38"/>
    <w:rsid w:val="004973BA"/>
    <w:rsid w:val="004A0FA1"/>
    <w:rsid w:val="004A15C5"/>
    <w:rsid w:val="004A1779"/>
    <w:rsid w:val="004A1ED0"/>
    <w:rsid w:val="004B287E"/>
    <w:rsid w:val="004B30D5"/>
    <w:rsid w:val="004B5CBC"/>
    <w:rsid w:val="004B5D8F"/>
    <w:rsid w:val="004B6265"/>
    <w:rsid w:val="004C0387"/>
    <w:rsid w:val="004C048B"/>
    <w:rsid w:val="004C0D68"/>
    <w:rsid w:val="004C18E6"/>
    <w:rsid w:val="004C323F"/>
    <w:rsid w:val="004C544B"/>
    <w:rsid w:val="004C67B7"/>
    <w:rsid w:val="004D085D"/>
    <w:rsid w:val="004D6D94"/>
    <w:rsid w:val="004D7DA6"/>
    <w:rsid w:val="004E2664"/>
    <w:rsid w:val="004E3F8B"/>
    <w:rsid w:val="004E4EB0"/>
    <w:rsid w:val="004E5828"/>
    <w:rsid w:val="004F0187"/>
    <w:rsid w:val="004F2803"/>
    <w:rsid w:val="004F3988"/>
    <w:rsid w:val="004F4310"/>
    <w:rsid w:val="004F4F14"/>
    <w:rsid w:val="004F6C7A"/>
    <w:rsid w:val="0050108E"/>
    <w:rsid w:val="00505216"/>
    <w:rsid w:val="00505F3C"/>
    <w:rsid w:val="00507E34"/>
    <w:rsid w:val="005106F0"/>
    <w:rsid w:val="00511C55"/>
    <w:rsid w:val="00513782"/>
    <w:rsid w:val="00513FE0"/>
    <w:rsid w:val="00515244"/>
    <w:rsid w:val="00520E9A"/>
    <w:rsid w:val="00522223"/>
    <w:rsid w:val="00524613"/>
    <w:rsid w:val="00524B6E"/>
    <w:rsid w:val="005311F0"/>
    <w:rsid w:val="00531A3A"/>
    <w:rsid w:val="00532B60"/>
    <w:rsid w:val="00532B9F"/>
    <w:rsid w:val="00533B12"/>
    <w:rsid w:val="00537285"/>
    <w:rsid w:val="005372FF"/>
    <w:rsid w:val="0054211D"/>
    <w:rsid w:val="00542142"/>
    <w:rsid w:val="00542F57"/>
    <w:rsid w:val="00544050"/>
    <w:rsid w:val="00544354"/>
    <w:rsid w:val="00544C4A"/>
    <w:rsid w:val="005500CC"/>
    <w:rsid w:val="005504CD"/>
    <w:rsid w:val="00551FCC"/>
    <w:rsid w:val="00552D8F"/>
    <w:rsid w:val="00555560"/>
    <w:rsid w:val="00562A1B"/>
    <w:rsid w:val="0057100D"/>
    <w:rsid w:val="00572545"/>
    <w:rsid w:val="005729B5"/>
    <w:rsid w:val="00576204"/>
    <w:rsid w:val="00576A50"/>
    <w:rsid w:val="0057749A"/>
    <w:rsid w:val="00577EF7"/>
    <w:rsid w:val="00581569"/>
    <w:rsid w:val="0058173D"/>
    <w:rsid w:val="005834AD"/>
    <w:rsid w:val="00584DA9"/>
    <w:rsid w:val="00586104"/>
    <w:rsid w:val="00586D52"/>
    <w:rsid w:val="005872A0"/>
    <w:rsid w:val="00592D44"/>
    <w:rsid w:val="0059317E"/>
    <w:rsid w:val="0059363B"/>
    <w:rsid w:val="005952DE"/>
    <w:rsid w:val="00596EE3"/>
    <w:rsid w:val="00596F03"/>
    <w:rsid w:val="005A13A6"/>
    <w:rsid w:val="005A388F"/>
    <w:rsid w:val="005A3E27"/>
    <w:rsid w:val="005A4270"/>
    <w:rsid w:val="005A43EE"/>
    <w:rsid w:val="005A4A7E"/>
    <w:rsid w:val="005A4C83"/>
    <w:rsid w:val="005B1017"/>
    <w:rsid w:val="005B1D71"/>
    <w:rsid w:val="005B1E23"/>
    <w:rsid w:val="005B5533"/>
    <w:rsid w:val="005B5588"/>
    <w:rsid w:val="005B59E5"/>
    <w:rsid w:val="005B67FF"/>
    <w:rsid w:val="005C3D90"/>
    <w:rsid w:val="005C52EE"/>
    <w:rsid w:val="005C6251"/>
    <w:rsid w:val="005D17BD"/>
    <w:rsid w:val="005D37AB"/>
    <w:rsid w:val="005D6133"/>
    <w:rsid w:val="005D738F"/>
    <w:rsid w:val="005D7D3D"/>
    <w:rsid w:val="005E0282"/>
    <w:rsid w:val="005E131D"/>
    <w:rsid w:val="005E3030"/>
    <w:rsid w:val="005E425E"/>
    <w:rsid w:val="005F2F0E"/>
    <w:rsid w:val="005F6016"/>
    <w:rsid w:val="005F6923"/>
    <w:rsid w:val="00600017"/>
    <w:rsid w:val="006024A3"/>
    <w:rsid w:val="00602ACC"/>
    <w:rsid w:val="00602FB7"/>
    <w:rsid w:val="006036F0"/>
    <w:rsid w:val="0060615F"/>
    <w:rsid w:val="00612117"/>
    <w:rsid w:val="006126AF"/>
    <w:rsid w:val="00612B37"/>
    <w:rsid w:val="006148FE"/>
    <w:rsid w:val="00615064"/>
    <w:rsid w:val="0062302C"/>
    <w:rsid w:val="006233FE"/>
    <w:rsid w:val="0062638B"/>
    <w:rsid w:val="0062782B"/>
    <w:rsid w:val="0063037B"/>
    <w:rsid w:val="00631A57"/>
    <w:rsid w:val="00633FF3"/>
    <w:rsid w:val="00634570"/>
    <w:rsid w:val="006425B7"/>
    <w:rsid w:val="00645E58"/>
    <w:rsid w:val="00647355"/>
    <w:rsid w:val="0064738C"/>
    <w:rsid w:val="00650E76"/>
    <w:rsid w:val="00651054"/>
    <w:rsid w:val="00652BA8"/>
    <w:rsid w:val="00656414"/>
    <w:rsid w:val="00660832"/>
    <w:rsid w:val="00661C4F"/>
    <w:rsid w:val="00663705"/>
    <w:rsid w:val="0067066D"/>
    <w:rsid w:val="006712F3"/>
    <w:rsid w:val="00673640"/>
    <w:rsid w:val="00675F95"/>
    <w:rsid w:val="00677595"/>
    <w:rsid w:val="00677F23"/>
    <w:rsid w:val="00680B48"/>
    <w:rsid w:val="00685636"/>
    <w:rsid w:val="00687E6E"/>
    <w:rsid w:val="00693398"/>
    <w:rsid w:val="00694FAE"/>
    <w:rsid w:val="00696939"/>
    <w:rsid w:val="00697176"/>
    <w:rsid w:val="00697F61"/>
    <w:rsid w:val="006A0886"/>
    <w:rsid w:val="006A2295"/>
    <w:rsid w:val="006A3282"/>
    <w:rsid w:val="006A5D68"/>
    <w:rsid w:val="006A61C7"/>
    <w:rsid w:val="006B01DA"/>
    <w:rsid w:val="006B0F68"/>
    <w:rsid w:val="006B1BB7"/>
    <w:rsid w:val="006B27FB"/>
    <w:rsid w:val="006B30A7"/>
    <w:rsid w:val="006B343C"/>
    <w:rsid w:val="006B4271"/>
    <w:rsid w:val="006B5852"/>
    <w:rsid w:val="006B65CD"/>
    <w:rsid w:val="006B71CF"/>
    <w:rsid w:val="006B7EED"/>
    <w:rsid w:val="006C0818"/>
    <w:rsid w:val="006C18D1"/>
    <w:rsid w:val="006C1E38"/>
    <w:rsid w:val="006C4DA8"/>
    <w:rsid w:val="006C6CB9"/>
    <w:rsid w:val="006C7596"/>
    <w:rsid w:val="006D0091"/>
    <w:rsid w:val="006D06D4"/>
    <w:rsid w:val="006D1ABA"/>
    <w:rsid w:val="006D44B2"/>
    <w:rsid w:val="006D5CD0"/>
    <w:rsid w:val="006D7C04"/>
    <w:rsid w:val="006E07E6"/>
    <w:rsid w:val="006E15CB"/>
    <w:rsid w:val="006E207F"/>
    <w:rsid w:val="006E5E01"/>
    <w:rsid w:val="006F0586"/>
    <w:rsid w:val="006F1A1B"/>
    <w:rsid w:val="006F21F7"/>
    <w:rsid w:val="006F308E"/>
    <w:rsid w:val="006F4645"/>
    <w:rsid w:val="006F5B7A"/>
    <w:rsid w:val="006F7C85"/>
    <w:rsid w:val="0070090A"/>
    <w:rsid w:val="00700B30"/>
    <w:rsid w:val="00701E3C"/>
    <w:rsid w:val="007033A2"/>
    <w:rsid w:val="00705383"/>
    <w:rsid w:val="00710049"/>
    <w:rsid w:val="00710429"/>
    <w:rsid w:val="00711E6E"/>
    <w:rsid w:val="00715352"/>
    <w:rsid w:val="007162DA"/>
    <w:rsid w:val="00717C06"/>
    <w:rsid w:val="00720C51"/>
    <w:rsid w:val="00722427"/>
    <w:rsid w:val="0072675A"/>
    <w:rsid w:val="00727CB0"/>
    <w:rsid w:val="00733395"/>
    <w:rsid w:val="00734BBF"/>
    <w:rsid w:val="007352C5"/>
    <w:rsid w:val="007354F7"/>
    <w:rsid w:val="00735833"/>
    <w:rsid w:val="00736BC3"/>
    <w:rsid w:val="0074323B"/>
    <w:rsid w:val="00743B3A"/>
    <w:rsid w:val="00745D51"/>
    <w:rsid w:val="00746059"/>
    <w:rsid w:val="007504C5"/>
    <w:rsid w:val="00751E2C"/>
    <w:rsid w:val="00752598"/>
    <w:rsid w:val="00753E15"/>
    <w:rsid w:val="00760C55"/>
    <w:rsid w:val="0076139F"/>
    <w:rsid w:val="00763748"/>
    <w:rsid w:val="00764BAB"/>
    <w:rsid w:val="00765DE7"/>
    <w:rsid w:val="00774349"/>
    <w:rsid w:val="0077674B"/>
    <w:rsid w:val="0077744B"/>
    <w:rsid w:val="0078074E"/>
    <w:rsid w:val="0078230B"/>
    <w:rsid w:val="00787289"/>
    <w:rsid w:val="007918EB"/>
    <w:rsid w:val="00795408"/>
    <w:rsid w:val="007A0D8E"/>
    <w:rsid w:val="007A196E"/>
    <w:rsid w:val="007A6F29"/>
    <w:rsid w:val="007A783C"/>
    <w:rsid w:val="007B0075"/>
    <w:rsid w:val="007B79B4"/>
    <w:rsid w:val="007B7E70"/>
    <w:rsid w:val="007C07B9"/>
    <w:rsid w:val="007C14BC"/>
    <w:rsid w:val="007C17EF"/>
    <w:rsid w:val="007C34C4"/>
    <w:rsid w:val="007C3FD9"/>
    <w:rsid w:val="007D0609"/>
    <w:rsid w:val="007D32D8"/>
    <w:rsid w:val="007D35F7"/>
    <w:rsid w:val="007D4D7A"/>
    <w:rsid w:val="007D537E"/>
    <w:rsid w:val="007D696B"/>
    <w:rsid w:val="007E079F"/>
    <w:rsid w:val="007E28E9"/>
    <w:rsid w:val="007E72D4"/>
    <w:rsid w:val="007F2E36"/>
    <w:rsid w:val="007F495C"/>
    <w:rsid w:val="007F4EF2"/>
    <w:rsid w:val="008010EB"/>
    <w:rsid w:val="008029AB"/>
    <w:rsid w:val="00803CD7"/>
    <w:rsid w:val="00803F77"/>
    <w:rsid w:val="00805EAE"/>
    <w:rsid w:val="00810487"/>
    <w:rsid w:val="008132CA"/>
    <w:rsid w:val="008138A6"/>
    <w:rsid w:val="00814C9D"/>
    <w:rsid w:val="00817342"/>
    <w:rsid w:val="00821415"/>
    <w:rsid w:val="00824348"/>
    <w:rsid w:val="00826770"/>
    <w:rsid w:val="00827A3D"/>
    <w:rsid w:val="00830A1B"/>
    <w:rsid w:val="00830CBF"/>
    <w:rsid w:val="00832798"/>
    <w:rsid w:val="0083476C"/>
    <w:rsid w:val="00835610"/>
    <w:rsid w:val="00836A3E"/>
    <w:rsid w:val="00837E52"/>
    <w:rsid w:val="00840496"/>
    <w:rsid w:val="00840546"/>
    <w:rsid w:val="00841A69"/>
    <w:rsid w:val="00841AA7"/>
    <w:rsid w:val="00842809"/>
    <w:rsid w:val="0084427F"/>
    <w:rsid w:val="00844C3E"/>
    <w:rsid w:val="008472F8"/>
    <w:rsid w:val="00851AB5"/>
    <w:rsid w:val="008547CF"/>
    <w:rsid w:val="0085503E"/>
    <w:rsid w:val="008569A3"/>
    <w:rsid w:val="008603CF"/>
    <w:rsid w:val="00862046"/>
    <w:rsid w:val="00862719"/>
    <w:rsid w:val="00865EC9"/>
    <w:rsid w:val="008674BB"/>
    <w:rsid w:val="00867604"/>
    <w:rsid w:val="00867E3A"/>
    <w:rsid w:val="00872D72"/>
    <w:rsid w:val="00891372"/>
    <w:rsid w:val="00892860"/>
    <w:rsid w:val="008931CD"/>
    <w:rsid w:val="00894CFF"/>
    <w:rsid w:val="008966B9"/>
    <w:rsid w:val="008A0979"/>
    <w:rsid w:val="008A28F4"/>
    <w:rsid w:val="008A5137"/>
    <w:rsid w:val="008B312F"/>
    <w:rsid w:val="008B69FF"/>
    <w:rsid w:val="008B77C8"/>
    <w:rsid w:val="008C4036"/>
    <w:rsid w:val="008C41FE"/>
    <w:rsid w:val="008C531A"/>
    <w:rsid w:val="008C6671"/>
    <w:rsid w:val="008C7322"/>
    <w:rsid w:val="008C743E"/>
    <w:rsid w:val="008D14B2"/>
    <w:rsid w:val="008D188C"/>
    <w:rsid w:val="008D538C"/>
    <w:rsid w:val="008D7444"/>
    <w:rsid w:val="008D7615"/>
    <w:rsid w:val="008E04D6"/>
    <w:rsid w:val="008E1199"/>
    <w:rsid w:val="008E153E"/>
    <w:rsid w:val="008E177E"/>
    <w:rsid w:val="008E3AE5"/>
    <w:rsid w:val="008E434F"/>
    <w:rsid w:val="008E6ACF"/>
    <w:rsid w:val="008E711A"/>
    <w:rsid w:val="008F0BA5"/>
    <w:rsid w:val="008F15C2"/>
    <w:rsid w:val="008F1FEE"/>
    <w:rsid w:val="008F5F7E"/>
    <w:rsid w:val="008F65A8"/>
    <w:rsid w:val="008F6D0E"/>
    <w:rsid w:val="00901273"/>
    <w:rsid w:val="009012D6"/>
    <w:rsid w:val="00902A52"/>
    <w:rsid w:val="0090344E"/>
    <w:rsid w:val="00904C4A"/>
    <w:rsid w:val="00904C83"/>
    <w:rsid w:val="009051D9"/>
    <w:rsid w:val="00906E72"/>
    <w:rsid w:val="00910572"/>
    <w:rsid w:val="009106F6"/>
    <w:rsid w:val="0091459E"/>
    <w:rsid w:val="00915B70"/>
    <w:rsid w:val="00916CD4"/>
    <w:rsid w:val="00925E94"/>
    <w:rsid w:val="009263E2"/>
    <w:rsid w:val="009307DD"/>
    <w:rsid w:val="009316BC"/>
    <w:rsid w:val="009332C7"/>
    <w:rsid w:val="009340DD"/>
    <w:rsid w:val="0094094C"/>
    <w:rsid w:val="00941886"/>
    <w:rsid w:val="0094390F"/>
    <w:rsid w:val="009455B5"/>
    <w:rsid w:val="0094779F"/>
    <w:rsid w:val="0095510C"/>
    <w:rsid w:val="0095541E"/>
    <w:rsid w:val="00970615"/>
    <w:rsid w:val="009709D3"/>
    <w:rsid w:val="009806F7"/>
    <w:rsid w:val="0098616F"/>
    <w:rsid w:val="0098635B"/>
    <w:rsid w:val="00986444"/>
    <w:rsid w:val="00986A4B"/>
    <w:rsid w:val="00987065"/>
    <w:rsid w:val="0098721D"/>
    <w:rsid w:val="0099112D"/>
    <w:rsid w:val="00992940"/>
    <w:rsid w:val="00996158"/>
    <w:rsid w:val="009974F7"/>
    <w:rsid w:val="00997E0B"/>
    <w:rsid w:val="009A00C9"/>
    <w:rsid w:val="009A0F92"/>
    <w:rsid w:val="009A1BFB"/>
    <w:rsid w:val="009A3F6A"/>
    <w:rsid w:val="009A4A90"/>
    <w:rsid w:val="009A7B14"/>
    <w:rsid w:val="009B01E1"/>
    <w:rsid w:val="009B0F1A"/>
    <w:rsid w:val="009B27A7"/>
    <w:rsid w:val="009B3863"/>
    <w:rsid w:val="009B5697"/>
    <w:rsid w:val="009B7CFA"/>
    <w:rsid w:val="009C07A9"/>
    <w:rsid w:val="009C0B3C"/>
    <w:rsid w:val="009C49F6"/>
    <w:rsid w:val="009C744B"/>
    <w:rsid w:val="009D0059"/>
    <w:rsid w:val="009D0D7B"/>
    <w:rsid w:val="009D1A69"/>
    <w:rsid w:val="009D3FF6"/>
    <w:rsid w:val="009D77DC"/>
    <w:rsid w:val="009E1EF8"/>
    <w:rsid w:val="009E23A4"/>
    <w:rsid w:val="009E2887"/>
    <w:rsid w:val="009E2965"/>
    <w:rsid w:val="009E3634"/>
    <w:rsid w:val="009E3C45"/>
    <w:rsid w:val="009E55DE"/>
    <w:rsid w:val="009E7B26"/>
    <w:rsid w:val="009F0C78"/>
    <w:rsid w:val="009F2666"/>
    <w:rsid w:val="009F30DE"/>
    <w:rsid w:val="009F5218"/>
    <w:rsid w:val="009F683B"/>
    <w:rsid w:val="009F7591"/>
    <w:rsid w:val="00A01EB4"/>
    <w:rsid w:val="00A0412E"/>
    <w:rsid w:val="00A06161"/>
    <w:rsid w:val="00A120CD"/>
    <w:rsid w:val="00A15C92"/>
    <w:rsid w:val="00A21D17"/>
    <w:rsid w:val="00A26D8C"/>
    <w:rsid w:val="00A27FD5"/>
    <w:rsid w:val="00A311D2"/>
    <w:rsid w:val="00A322E7"/>
    <w:rsid w:val="00A330D6"/>
    <w:rsid w:val="00A348D4"/>
    <w:rsid w:val="00A3491F"/>
    <w:rsid w:val="00A37F7F"/>
    <w:rsid w:val="00A40A8C"/>
    <w:rsid w:val="00A40AFC"/>
    <w:rsid w:val="00A41369"/>
    <w:rsid w:val="00A4468B"/>
    <w:rsid w:val="00A4508D"/>
    <w:rsid w:val="00A453D4"/>
    <w:rsid w:val="00A46175"/>
    <w:rsid w:val="00A4763A"/>
    <w:rsid w:val="00A503AA"/>
    <w:rsid w:val="00A51285"/>
    <w:rsid w:val="00A5317B"/>
    <w:rsid w:val="00A53934"/>
    <w:rsid w:val="00A55EFE"/>
    <w:rsid w:val="00A60180"/>
    <w:rsid w:val="00A602DF"/>
    <w:rsid w:val="00A616F3"/>
    <w:rsid w:val="00A6224C"/>
    <w:rsid w:val="00A62DFE"/>
    <w:rsid w:val="00A6351C"/>
    <w:rsid w:val="00A6375B"/>
    <w:rsid w:val="00A65C88"/>
    <w:rsid w:val="00A705A6"/>
    <w:rsid w:val="00A71F9B"/>
    <w:rsid w:val="00A735AA"/>
    <w:rsid w:val="00A76713"/>
    <w:rsid w:val="00A83EC8"/>
    <w:rsid w:val="00A85B72"/>
    <w:rsid w:val="00A86B2B"/>
    <w:rsid w:val="00A92676"/>
    <w:rsid w:val="00A92FC8"/>
    <w:rsid w:val="00A95061"/>
    <w:rsid w:val="00A96075"/>
    <w:rsid w:val="00AA0218"/>
    <w:rsid w:val="00AA08D1"/>
    <w:rsid w:val="00AA3CFA"/>
    <w:rsid w:val="00AA7D1D"/>
    <w:rsid w:val="00AB0F36"/>
    <w:rsid w:val="00AB3462"/>
    <w:rsid w:val="00AB3FFE"/>
    <w:rsid w:val="00AB654E"/>
    <w:rsid w:val="00AB77F2"/>
    <w:rsid w:val="00AC3F8E"/>
    <w:rsid w:val="00AC791A"/>
    <w:rsid w:val="00AD14A1"/>
    <w:rsid w:val="00AD2873"/>
    <w:rsid w:val="00AD34B7"/>
    <w:rsid w:val="00AD490B"/>
    <w:rsid w:val="00AD4978"/>
    <w:rsid w:val="00AD554C"/>
    <w:rsid w:val="00AE039C"/>
    <w:rsid w:val="00AE131D"/>
    <w:rsid w:val="00AE21C2"/>
    <w:rsid w:val="00AE5261"/>
    <w:rsid w:val="00AE7155"/>
    <w:rsid w:val="00AF0B9D"/>
    <w:rsid w:val="00AF1AC3"/>
    <w:rsid w:val="00AF1EB8"/>
    <w:rsid w:val="00AF5071"/>
    <w:rsid w:val="00AF6ED8"/>
    <w:rsid w:val="00B02A20"/>
    <w:rsid w:val="00B10402"/>
    <w:rsid w:val="00B108D6"/>
    <w:rsid w:val="00B11EE9"/>
    <w:rsid w:val="00B12009"/>
    <w:rsid w:val="00B15F96"/>
    <w:rsid w:val="00B21826"/>
    <w:rsid w:val="00B2282E"/>
    <w:rsid w:val="00B240F8"/>
    <w:rsid w:val="00B30A11"/>
    <w:rsid w:val="00B33FD9"/>
    <w:rsid w:val="00B37D7F"/>
    <w:rsid w:val="00B37EBD"/>
    <w:rsid w:val="00B411AA"/>
    <w:rsid w:val="00B42613"/>
    <w:rsid w:val="00B44110"/>
    <w:rsid w:val="00B445A4"/>
    <w:rsid w:val="00B50539"/>
    <w:rsid w:val="00B508E0"/>
    <w:rsid w:val="00B53AB6"/>
    <w:rsid w:val="00B547A6"/>
    <w:rsid w:val="00B571B0"/>
    <w:rsid w:val="00B632CD"/>
    <w:rsid w:val="00B6458B"/>
    <w:rsid w:val="00B66401"/>
    <w:rsid w:val="00B843C3"/>
    <w:rsid w:val="00B84464"/>
    <w:rsid w:val="00B8732B"/>
    <w:rsid w:val="00B958D7"/>
    <w:rsid w:val="00BA1CB9"/>
    <w:rsid w:val="00BA1CE3"/>
    <w:rsid w:val="00BB3F1F"/>
    <w:rsid w:val="00BB40A7"/>
    <w:rsid w:val="00BB76F8"/>
    <w:rsid w:val="00BC2331"/>
    <w:rsid w:val="00BC26D7"/>
    <w:rsid w:val="00BD2269"/>
    <w:rsid w:val="00BD24E3"/>
    <w:rsid w:val="00BD7114"/>
    <w:rsid w:val="00BE07D1"/>
    <w:rsid w:val="00BE5A48"/>
    <w:rsid w:val="00BE6DA7"/>
    <w:rsid w:val="00BE6F16"/>
    <w:rsid w:val="00BF0D85"/>
    <w:rsid w:val="00BF1CF1"/>
    <w:rsid w:val="00BF3863"/>
    <w:rsid w:val="00BF38DE"/>
    <w:rsid w:val="00BF4B7F"/>
    <w:rsid w:val="00BF5ED1"/>
    <w:rsid w:val="00C00830"/>
    <w:rsid w:val="00C02F7A"/>
    <w:rsid w:val="00C04FB0"/>
    <w:rsid w:val="00C0569C"/>
    <w:rsid w:val="00C061D9"/>
    <w:rsid w:val="00C06A6A"/>
    <w:rsid w:val="00C15593"/>
    <w:rsid w:val="00C22C4C"/>
    <w:rsid w:val="00C22DB1"/>
    <w:rsid w:val="00C23451"/>
    <w:rsid w:val="00C24727"/>
    <w:rsid w:val="00C26056"/>
    <w:rsid w:val="00C26C00"/>
    <w:rsid w:val="00C27081"/>
    <w:rsid w:val="00C27299"/>
    <w:rsid w:val="00C30C69"/>
    <w:rsid w:val="00C31017"/>
    <w:rsid w:val="00C3352E"/>
    <w:rsid w:val="00C340EB"/>
    <w:rsid w:val="00C37B31"/>
    <w:rsid w:val="00C40FD6"/>
    <w:rsid w:val="00C4116D"/>
    <w:rsid w:val="00C419FF"/>
    <w:rsid w:val="00C42308"/>
    <w:rsid w:val="00C42DB5"/>
    <w:rsid w:val="00C43248"/>
    <w:rsid w:val="00C437D5"/>
    <w:rsid w:val="00C43C8D"/>
    <w:rsid w:val="00C444E6"/>
    <w:rsid w:val="00C44FF0"/>
    <w:rsid w:val="00C46087"/>
    <w:rsid w:val="00C51B56"/>
    <w:rsid w:val="00C535B3"/>
    <w:rsid w:val="00C554DF"/>
    <w:rsid w:val="00C57CCA"/>
    <w:rsid w:val="00C6081D"/>
    <w:rsid w:val="00C60A6A"/>
    <w:rsid w:val="00C64596"/>
    <w:rsid w:val="00C71B7B"/>
    <w:rsid w:val="00C71E51"/>
    <w:rsid w:val="00C759E8"/>
    <w:rsid w:val="00C75A78"/>
    <w:rsid w:val="00C76936"/>
    <w:rsid w:val="00C76E83"/>
    <w:rsid w:val="00C81452"/>
    <w:rsid w:val="00C82429"/>
    <w:rsid w:val="00C824F5"/>
    <w:rsid w:val="00C85C12"/>
    <w:rsid w:val="00C8746B"/>
    <w:rsid w:val="00C87E67"/>
    <w:rsid w:val="00C90E98"/>
    <w:rsid w:val="00C95A9A"/>
    <w:rsid w:val="00C96BAD"/>
    <w:rsid w:val="00C96D49"/>
    <w:rsid w:val="00C97AC9"/>
    <w:rsid w:val="00CA2015"/>
    <w:rsid w:val="00CA255D"/>
    <w:rsid w:val="00CA6F6A"/>
    <w:rsid w:val="00CB3D50"/>
    <w:rsid w:val="00CB45F8"/>
    <w:rsid w:val="00CB48A3"/>
    <w:rsid w:val="00CB5E88"/>
    <w:rsid w:val="00CB6FBA"/>
    <w:rsid w:val="00CC28D4"/>
    <w:rsid w:val="00CD0777"/>
    <w:rsid w:val="00CD12FA"/>
    <w:rsid w:val="00CD15D9"/>
    <w:rsid w:val="00CD1C64"/>
    <w:rsid w:val="00CD36BD"/>
    <w:rsid w:val="00CD3ABB"/>
    <w:rsid w:val="00CD4D83"/>
    <w:rsid w:val="00CD5CFC"/>
    <w:rsid w:val="00CD7F63"/>
    <w:rsid w:val="00CE3F6C"/>
    <w:rsid w:val="00CE5BFC"/>
    <w:rsid w:val="00CE6EE9"/>
    <w:rsid w:val="00CE778D"/>
    <w:rsid w:val="00CF056F"/>
    <w:rsid w:val="00CF0677"/>
    <w:rsid w:val="00CF1DDA"/>
    <w:rsid w:val="00CF512A"/>
    <w:rsid w:val="00CF517A"/>
    <w:rsid w:val="00CF7FA3"/>
    <w:rsid w:val="00D03B35"/>
    <w:rsid w:val="00D067D0"/>
    <w:rsid w:val="00D102C4"/>
    <w:rsid w:val="00D13A57"/>
    <w:rsid w:val="00D13AE0"/>
    <w:rsid w:val="00D152AA"/>
    <w:rsid w:val="00D15AE7"/>
    <w:rsid w:val="00D20C41"/>
    <w:rsid w:val="00D21045"/>
    <w:rsid w:val="00D220AB"/>
    <w:rsid w:val="00D23BFB"/>
    <w:rsid w:val="00D265FD"/>
    <w:rsid w:val="00D2752D"/>
    <w:rsid w:val="00D31771"/>
    <w:rsid w:val="00D33D1C"/>
    <w:rsid w:val="00D355CE"/>
    <w:rsid w:val="00D35D63"/>
    <w:rsid w:val="00D360A5"/>
    <w:rsid w:val="00D3678A"/>
    <w:rsid w:val="00D37442"/>
    <w:rsid w:val="00D43525"/>
    <w:rsid w:val="00D4726D"/>
    <w:rsid w:val="00D5061B"/>
    <w:rsid w:val="00D5289B"/>
    <w:rsid w:val="00D54273"/>
    <w:rsid w:val="00D61F7F"/>
    <w:rsid w:val="00D62342"/>
    <w:rsid w:val="00D634B5"/>
    <w:rsid w:val="00D636A3"/>
    <w:rsid w:val="00D6370D"/>
    <w:rsid w:val="00D63D28"/>
    <w:rsid w:val="00D67046"/>
    <w:rsid w:val="00D678A6"/>
    <w:rsid w:val="00D71F0F"/>
    <w:rsid w:val="00D73EEC"/>
    <w:rsid w:val="00D75934"/>
    <w:rsid w:val="00D80493"/>
    <w:rsid w:val="00D80C6D"/>
    <w:rsid w:val="00D840D0"/>
    <w:rsid w:val="00D87DD6"/>
    <w:rsid w:val="00D90134"/>
    <w:rsid w:val="00D912FC"/>
    <w:rsid w:val="00D95485"/>
    <w:rsid w:val="00D96FD4"/>
    <w:rsid w:val="00DA045F"/>
    <w:rsid w:val="00DA2412"/>
    <w:rsid w:val="00DA56B2"/>
    <w:rsid w:val="00DA5C5C"/>
    <w:rsid w:val="00DB1930"/>
    <w:rsid w:val="00DB1EB7"/>
    <w:rsid w:val="00DB370D"/>
    <w:rsid w:val="00DB5960"/>
    <w:rsid w:val="00DB74A8"/>
    <w:rsid w:val="00DC2710"/>
    <w:rsid w:val="00DC2A47"/>
    <w:rsid w:val="00DC4615"/>
    <w:rsid w:val="00DC52B1"/>
    <w:rsid w:val="00DC57F5"/>
    <w:rsid w:val="00DD2B07"/>
    <w:rsid w:val="00DD3199"/>
    <w:rsid w:val="00DD440E"/>
    <w:rsid w:val="00DD4789"/>
    <w:rsid w:val="00DD67CA"/>
    <w:rsid w:val="00DE163E"/>
    <w:rsid w:val="00DE1C8D"/>
    <w:rsid w:val="00DE2AE4"/>
    <w:rsid w:val="00DE4578"/>
    <w:rsid w:val="00DF031C"/>
    <w:rsid w:val="00DF16AE"/>
    <w:rsid w:val="00DF1BC7"/>
    <w:rsid w:val="00DF2F48"/>
    <w:rsid w:val="00DF312E"/>
    <w:rsid w:val="00DF7249"/>
    <w:rsid w:val="00DF7DBE"/>
    <w:rsid w:val="00E0418C"/>
    <w:rsid w:val="00E050DC"/>
    <w:rsid w:val="00E12043"/>
    <w:rsid w:val="00E1579D"/>
    <w:rsid w:val="00E15A98"/>
    <w:rsid w:val="00E16B1C"/>
    <w:rsid w:val="00E253B9"/>
    <w:rsid w:val="00E25AF0"/>
    <w:rsid w:val="00E25F06"/>
    <w:rsid w:val="00E27D7D"/>
    <w:rsid w:val="00E27EDC"/>
    <w:rsid w:val="00E33131"/>
    <w:rsid w:val="00E33A03"/>
    <w:rsid w:val="00E342E4"/>
    <w:rsid w:val="00E345D3"/>
    <w:rsid w:val="00E35A59"/>
    <w:rsid w:val="00E36D3C"/>
    <w:rsid w:val="00E378B9"/>
    <w:rsid w:val="00E40153"/>
    <w:rsid w:val="00E43301"/>
    <w:rsid w:val="00E44346"/>
    <w:rsid w:val="00E44571"/>
    <w:rsid w:val="00E5171B"/>
    <w:rsid w:val="00E521FC"/>
    <w:rsid w:val="00E525B6"/>
    <w:rsid w:val="00E64626"/>
    <w:rsid w:val="00E64C9B"/>
    <w:rsid w:val="00E6545F"/>
    <w:rsid w:val="00E672B9"/>
    <w:rsid w:val="00E6795A"/>
    <w:rsid w:val="00E714AC"/>
    <w:rsid w:val="00E73658"/>
    <w:rsid w:val="00E776E0"/>
    <w:rsid w:val="00E808E0"/>
    <w:rsid w:val="00E81B46"/>
    <w:rsid w:val="00E82804"/>
    <w:rsid w:val="00E865F9"/>
    <w:rsid w:val="00E9092B"/>
    <w:rsid w:val="00E912D1"/>
    <w:rsid w:val="00E9440C"/>
    <w:rsid w:val="00EA093F"/>
    <w:rsid w:val="00EA28A8"/>
    <w:rsid w:val="00EA3449"/>
    <w:rsid w:val="00EA7A94"/>
    <w:rsid w:val="00EA7BE0"/>
    <w:rsid w:val="00EB04C9"/>
    <w:rsid w:val="00EB0766"/>
    <w:rsid w:val="00EB4835"/>
    <w:rsid w:val="00EB51C6"/>
    <w:rsid w:val="00EB73A6"/>
    <w:rsid w:val="00EC6E24"/>
    <w:rsid w:val="00ED00C7"/>
    <w:rsid w:val="00ED1469"/>
    <w:rsid w:val="00ED1DA5"/>
    <w:rsid w:val="00ED2FA9"/>
    <w:rsid w:val="00ED3C0A"/>
    <w:rsid w:val="00ED4C25"/>
    <w:rsid w:val="00ED51DE"/>
    <w:rsid w:val="00ED53D7"/>
    <w:rsid w:val="00ED53E0"/>
    <w:rsid w:val="00EE1AA4"/>
    <w:rsid w:val="00EE268F"/>
    <w:rsid w:val="00EE2D5E"/>
    <w:rsid w:val="00EE4071"/>
    <w:rsid w:val="00EE489F"/>
    <w:rsid w:val="00EE539E"/>
    <w:rsid w:val="00EE5735"/>
    <w:rsid w:val="00EE7CCE"/>
    <w:rsid w:val="00EF2416"/>
    <w:rsid w:val="00F00154"/>
    <w:rsid w:val="00F002F4"/>
    <w:rsid w:val="00F034C3"/>
    <w:rsid w:val="00F035E3"/>
    <w:rsid w:val="00F04875"/>
    <w:rsid w:val="00F05B43"/>
    <w:rsid w:val="00F061DA"/>
    <w:rsid w:val="00F10DC5"/>
    <w:rsid w:val="00F11078"/>
    <w:rsid w:val="00F122B3"/>
    <w:rsid w:val="00F13C87"/>
    <w:rsid w:val="00F14B7A"/>
    <w:rsid w:val="00F17C72"/>
    <w:rsid w:val="00F2098A"/>
    <w:rsid w:val="00F30C20"/>
    <w:rsid w:val="00F314E6"/>
    <w:rsid w:val="00F31D46"/>
    <w:rsid w:val="00F3487F"/>
    <w:rsid w:val="00F348B7"/>
    <w:rsid w:val="00F34C8A"/>
    <w:rsid w:val="00F35101"/>
    <w:rsid w:val="00F35A80"/>
    <w:rsid w:val="00F37A3E"/>
    <w:rsid w:val="00F41098"/>
    <w:rsid w:val="00F4131D"/>
    <w:rsid w:val="00F42CD0"/>
    <w:rsid w:val="00F434D4"/>
    <w:rsid w:val="00F50818"/>
    <w:rsid w:val="00F54899"/>
    <w:rsid w:val="00F54D54"/>
    <w:rsid w:val="00F56AD4"/>
    <w:rsid w:val="00F56CBC"/>
    <w:rsid w:val="00F57DF7"/>
    <w:rsid w:val="00F60231"/>
    <w:rsid w:val="00F617AB"/>
    <w:rsid w:val="00F61F93"/>
    <w:rsid w:val="00F647DE"/>
    <w:rsid w:val="00F649C4"/>
    <w:rsid w:val="00F64E07"/>
    <w:rsid w:val="00F65D81"/>
    <w:rsid w:val="00F668B3"/>
    <w:rsid w:val="00F674E2"/>
    <w:rsid w:val="00F71E15"/>
    <w:rsid w:val="00F756DA"/>
    <w:rsid w:val="00F7659F"/>
    <w:rsid w:val="00F76892"/>
    <w:rsid w:val="00F771DD"/>
    <w:rsid w:val="00F77D53"/>
    <w:rsid w:val="00F84018"/>
    <w:rsid w:val="00F85BAE"/>
    <w:rsid w:val="00F85DBB"/>
    <w:rsid w:val="00F9067A"/>
    <w:rsid w:val="00F912EE"/>
    <w:rsid w:val="00F91E35"/>
    <w:rsid w:val="00F923FD"/>
    <w:rsid w:val="00F9309F"/>
    <w:rsid w:val="00F932C6"/>
    <w:rsid w:val="00F93945"/>
    <w:rsid w:val="00F957CC"/>
    <w:rsid w:val="00F96BAE"/>
    <w:rsid w:val="00F971CF"/>
    <w:rsid w:val="00F973C3"/>
    <w:rsid w:val="00FA0B3C"/>
    <w:rsid w:val="00FA4727"/>
    <w:rsid w:val="00FA512B"/>
    <w:rsid w:val="00FA6674"/>
    <w:rsid w:val="00FB0632"/>
    <w:rsid w:val="00FB1AD5"/>
    <w:rsid w:val="00FB3637"/>
    <w:rsid w:val="00FB3C21"/>
    <w:rsid w:val="00FB5906"/>
    <w:rsid w:val="00FB66D6"/>
    <w:rsid w:val="00FB76EB"/>
    <w:rsid w:val="00FB7DA2"/>
    <w:rsid w:val="00FC0476"/>
    <w:rsid w:val="00FC0C7A"/>
    <w:rsid w:val="00FC1398"/>
    <w:rsid w:val="00FC2430"/>
    <w:rsid w:val="00FC5E75"/>
    <w:rsid w:val="00FD0784"/>
    <w:rsid w:val="00FD1369"/>
    <w:rsid w:val="00FD1DA5"/>
    <w:rsid w:val="00FD1E63"/>
    <w:rsid w:val="00FD7554"/>
    <w:rsid w:val="00FE1350"/>
    <w:rsid w:val="00FE2E67"/>
    <w:rsid w:val="00FE487E"/>
    <w:rsid w:val="00FE6326"/>
    <w:rsid w:val="00FE7A60"/>
    <w:rsid w:val="00FF12AE"/>
    <w:rsid w:val="00FF5675"/>
    <w:rsid w:val="00FF5C7D"/>
    <w:rsid w:val="00FF6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CE7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A13A6"/>
    <w:pPr>
      <w:keepNext/>
      <w:spacing w:before="240" w:after="60" w:line="240" w:lineRule="auto"/>
      <w:jc w:val="both"/>
      <w:outlineLvl w:val="1"/>
    </w:pPr>
    <w:rPr>
      <w:rFonts w:ascii="Arial" w:eastAsia="Times New Roman" w:hAnsi="Arial" w:cs="Arial"/>
      <w:b/>
      <w:bCs/>
      <w:i/>
      <w:iCs/>
      <w:sz w:val="28"/>
      <w:szCs w:val="28"/>
    </w:rPr>
  </w:style>
  <w:style w:type="paragraph" w:styleId="3">
    <w:name w:val="heading 3"/>
    <w:basedOn w:val="a0"/>
    <w:next w:val="a0"/>
    <w:link w:val="30"/>
    <w:uiPriority w:val="9"/>
    <w:semiHidden/>
    <w:unhideWhenUsed/>
    <w:qFormat/>
    <w:rsid w:val="00CE77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241F5F"/>
    <w:pPr>
      <w:ind w:left="720"/>
      <w:contextualSpacing/>
    </w:pPr>
  </w:style>
  <w:style w:type="paragraph" w:styleId="a">
    <w:name w:val="List Bullet"/>
    <w:basedOn w:val="a0"/>
    <w:link w:val="a5"/>
    <w:rsid w:val="005872A0"/>
    <w:pPr>
      <w:widowControl w:val="0"/>
      <w:numPr>
        <w:numId w:val="1"/>
      </w:numPr>
      <w:autoSpaceDE w:val="0"/>
      <w:autoSpaceDN w:val="0"/>
      <w:adjustRightInd w:val="0"/>
      <w:spacing w:before="120" w:after="0" w:line="240" w:lineRule="auto"/>
      <w:jc w:val="both"/>
    </w:pPr>
    <w:rPr>
      <w:rFonts w:ascii="Times New Roman" w:eastAsia="Times New Roman" w:hAnsi="Times New Roman" w:cs="Times New Roman"/>
      <w:sz w:val="26"/>
      <w:szCs w:val="20"/>
    </w:rPr>
  </w:style>
  <w:style w:type="character" w:customStyle="1" w:styleId="a5">
    <w:name w:val="Маркированный список Знак"/>
    <w:basedOn w:val="a1"/>
    <w:link w:val="a"/>
    <w:rsid w:val="005872A0"/>
    <w:rPr>
      <w:rFonts w:ascii="Times New Roman" w:eastAsia="Times New Roman" w:hAnsi="Times New Roman" w:cs="Times New Roman"/>
      <w:sz w:val="26"/>
      <w:szCs w:val="20"/>
    </w:rPr>
  </w:style>
  <w:style w:type="character" w:customStyle="1" w:styleId="apple-converted-space">
    <w:name w:val="apple-converted-space"/>
    <w:basedOn w:val="a1"/>
    <w:rsid w:val="005872A0"/>
  </w:style>
  <w:style w:type="paragraph" w:customStyle="1" w:styleId="ConsPlusNormal">
    <w:name w:val="ConsPlusNormal"/>
    <w:link w:val="ConsPlusNormal0"/>
    <w:rsid w:val="005F601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customStyle="1" w:styleId="a6">
    <w:name w:val="Основной текст_"/>
    <w:basedOn w:val="a1"/>
    <w:link w:val="11"/>
    <w:rsid w:val="000E382D"/>
    <w:rPr>
      <w:sz w:val="28"/>
      <w:szCs w:val="28"/>
      <w:shd w:val="clear" w:color="auto" w:fill="FFFFFF"/>
    </w:rPr>
  </w:style>
  <w:style w:type="paragraph" w:customStyle="1" w:styleId="11">
    <w:name w:val="Основной текст1"/>
    <w:basedOn w:val="a0"/>
    <w:link w:val="a6"/>
    <w:rsid w:val="000E382D"/>
    <w:pPr>
      <w:widowControl w:val="0"/>
      <w:shd w:val="clear" w:color="auto" w:fill="FFFFFF"/>
      <w:spacing w:after="420" w:line="0" w:lineRule="atLeast"/>
      <w:jc w:val="right"/>
    </w:pPr>
    <w:rPr>
      <w:sz w:val="28"/>
      <w:szCs w:val="28"/>
    </w:rPr>
  </w:style>
  <w:style w:type="paragraph" w:styleId="a7">
    <w:name w:val="Normal (Web)"/>
    <w:basedOn w:val="a0"/>
    <w:uiPriority w:val="99"/>
    <w:unhideWhenUsed/>
    <w:rsid w:val="006D06D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1"/>
    <w:uiPriority w:val="22"/>
    <w:qFormat/>
    <w:rsid w:val="006D06D4"/>
    <w:rPr>
      <w:b/>
      <w:bCs/>
    </w:rPr>
  </w:style>
  <w:style w:type="character" w:styleId="a9">
    <w:name w:val="Hyperlink"/>
    <w:basedOn w:val="a1"/>
    <w:uiPriority w:val="99"/>
    <w:rsid w:val="00696939"/>
    <w:rPr>
      <w:color w:val="0000FF"/>
      <w:u w:val="single"/>
    </w:rPr>
  </w:style>
  <w:style w:type="character" w:styleId="aa">
    <w:name w:val="FollowedHyperlink"/>
    <w:basedOn w:val="a1"/>
    <w:uiPriority w:val="99"/>
    <w:semiHidden/>
    <w:unhideWhenUsed/>
    <w:rsid w:val="00696939"/>
    <w:rPr>
      <w:color w:val="800080" w:themeColor="followedHyperlink"/>
      <w:u w:val="single"/>
    </w:rPr>
  </w:style>
  <w:style w:type="table" w:styleId="ab">
    <w:name w:val="Table Grid"/>
    <w:basedOn w:val="a2"/>
    <w:uiPriority w:val="59"/>
    <w:rsid w:val="00F37A3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0"/>
    <w:link w:val="ad"/>
    <w:uiPriority w:val="99"/>
    <w:semiHidden/>
    <w:unhideWhenUsed/>
    <w:rsid w:val="00BF1CF1"/>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BF1CF1"/>
    <w:rPr>
      <w:rFonts w:ascii="Tahoma" w:hAnsi="Tahoma" w:cs="Tahoma"/>
      <w:sz w:val="16"/>
      <w:szCs w:val="16"/>
    </w:rPr>
  </w:style>
  <w:style w:type="character" w:customStyle="1" w:styleId="ae">
    <w:name w:val="Основной текст Знак"/>
    <w:aliases w:val="bt Знак,Òàáë òåêñò Знак"/>
    <w:basedOn w:val="a1"/>
    <w:link w:val="af"/>
    <w:locked/>
    <w:rsid w:val="00D80C6D"/>
    <w:rPr>
      <w:sz w:val="24"/>
      <w:szCs w:val="24"/>
    </w:rPr>
  </w:style>
  <w:style w:type="paragraph" w:styleId="af">
    <w:name w:val="Body Text"/>
    <w:aliases w:val="bt,Òàáë òåêñò"/>
    <w:basedOn w:val="a0"/>
    <w:link w:val="ae"/>
    <w:unhideWhenUsed/>
    <w:rsid w:val="00D80C6D"/>
    <w:pPr>
      <w:spacing w:after="120" w:line="240" w:lineRule="auto"/>
    </w:pPr>
    <w:rPr>
      <w:sz w:val="24"/>
      <w:szCs w:val="24"/>
    </w:rPr>
  </w:style>
  <w:style w:type="character" w:customStyle="1" w:styleId="12">
    <w:name w:val="Основной текст Знак1"/>
    <w:basedOn w:val="a1"/>
    <w:uiPriority w:val="99"/>
    <w:semiHidden/>
    <w:rsid w:val="00D80C6D"/>
  </w:style>
  <w:style w:type="character" w:customStyle="1" w:styleId="ConsPlusNormal0">
    <w:name w:val="ConsPlusNormal Знак"/>
    <w:link w:val="ConsPlusNormal"/>
    <w:locked/>
    <w:rsid w:val="00D80C6D"/>
    <w:rPr>
      <w:rFonts w:ascii="Times New Roman" w:eastAsiaTheme="minorHAnsi" w:hAnsi="Times New Roman" w:cs="Times New Roman"/>
      <w:sz w:val="28"/>
      <w:szCs w:val="28"/>
      <w:lang w:eastAsia="en-US"/>
    </w:rPr>
  </w:style>
  <w:style w:type="character" w:customStyle="1" w:styleId="20">
    <w:name w:val="Заголовок 2 Знак"/>
    <w:basedOn w:val="a1"/>
    <w:link w:val="2"/>
    <w:rsid w:val="005A13A6"/>
    <w:rPr>
      <w:rFonts w:ascii="Arial" w:eastAsia="Times New Roman" w:hAnsi="Arial" w:cs="Arial"/>
      <w:b/>
      <w:bCs/>
      <w:i/>
      <w:iCs/>
      <w:sz w:val="28"/>
      <w:szCs w:val="28"/>
    </w:rPr>
  </w:style>
  <w:style w:type="paragraph" w:styleId="af0">
    <w:name w:val="footer"/>
    <w:basedOn w:val="a0"/>
    <w:link w:val="af1"/>
    <w:uiPriority w:val="99"/>
    <w:unhideWhenUsed/>
    <w:rsid w:val="005A13A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f1">
    <w:name w:val="Нижний колонтитул Знак"/>
    <w:basedOn w:val="a1"/>
    <w:link w:val="af0"/>
    <w:uiPriority w:val="99"/>
    <w:rsid w:val="005A13A6"/>
    <w:rPr>
      <w:rFonts w:ascii="Times New Roman" w:eastAsia="Times New Roman" w:hAnsi="Times New Roman" w:cs="Times New Roman"/>
      <w:sz w:val="28"/>
      <w:szCs w:val="24"/>
    </w:rPr>
  </w:style>
  <w:style w:type="paragraph" w:customStyle="1" w:styleId="ConsPlusTitle">
    <w:name w:val="ConsPlusTitle"/>
    <w:uiPriority w:val="99"/>
    <w:rsid w:val="005A13A6"/>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2">
    <w:name w:val="header"/>
    <w:basedOn w:val="a0"/>
    <w:link w:val="af3"/>
    <w:uiPriority w:val="99"/>
    <w:unhideWhenUsed/>
    <w:rsid w:val="000D5227"/>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D5227"/>
  </w:style>
  <w:style w:type="character" w:styleId="af4">
    <w:name w:val="Placeholder Text"/>
    <w:basedOn w:val="a1"/>
    <w:uiPriority w:val="99"/>
    <w:semiHidden/>
    <w:rsid w:val="006B01DA"/>
    <w:rPr>
      <w:color w:val="808080"/>
    </w:rPr>
  </w:style>
  <w:style w:type="paragraph" w:styleId="af5">
    <w:name w:val="footnote text"/>
    <w:basedOn w:val="a0"/>
    <w:link w:val="af6"/>
    <w:unhideWhenUsed/>
    <w:rsid w:val="00D35D63"/>
    <w:pPr>
      <w:spacing w:after="0" w:line="240" w:lineRule="auto"/>
    </w:pPr>
    <w:rPr>
      <w:rFonts w:ascii="Calibri" w:eastAsia="Calibri" w:hAnsi="Calibri" w:cs="Times New Roman"/>
      <w:sz w:val="20"/>
      <w:szCs w:val="20"/>
      <w:lang w:eastAsia="en-US"/>
    </w:rPr>
  </w:style>
  <w:style w:type="character" w:customStyle="1" w:styleId="af6">
    <w:name w:val="Текст сноски Знак"/>
    <w:basedOn w:val="a1"/>
    <w:link w:val="af5"/>
    <w:rsid w:val="00D35D63"/>
    <w:rPr>
      <w:rFonts w:ascii="Calibri" w:eastAsia="Calibri" w:hAnsi="Calibri" w:cs="Times New Roman"/>
      <w:sz w:val="20"/>
      <w:szCs w:val="20"/>
      <w:lang w:eastAsia="en-US"/>
    </w:rPr>
  </w:style>
  <w:style w:type="character" w:styleId="af7">
    <w:name w:val="footnote reference"/>
    <w:basedOn w:val="a1"/>
    <w:unhideWhenUsed/>
    <w:rsid w:val="00D35D63"/>
    <w:rPr>
      <w:vertAlign w:val="superscript"/>
    </w:rPr>
  </w:style>
  <w:style w:type="table" w:customStyle="1" w:styleId="13">
    <w:name w:val="Сетка таблицы1"/>
    <w:basedOn w:val="a2"/>
    <w:next w:val="ab"/>
    <w:uiPriority w:val="59"/>
    <w:rsid w:val="002A05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CE778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semiHidden/>
    <w:rsid w:val="00CE778D"/>
    <w:rPr>
      <w:rFonts w:asciiTheme="majorHAnsi" w:eastAsiaTheme="majorEastAsia" w:hAnsiTheme="majorHAnsi" w:cstheme="majorBidi"/>
      <w:b/>
      <w:bCs/>
      <w:color w:val="4F81BD" w:themeColor="accent1"/>
    </w:rPr>
  </w:style>
  <w:style w:type="paragraph" w:styleId="af8">
    <w:name w:val="TOC Heading"/>
    <w:basedOn w:val="1"/>
    <w:next w:val="a0"/>
    <w:uiPriority w:val="39"/>
    <w:unhideWhenUsed/>
    <w:qFormat/>
    <w:rsid w:val="00CE778D"/>
    <w:pPr>
      <w:outlineLvl w:val="9"/>
    </w:pPr>
  </w:style>
  <w:style w:type="paragraph" w:styleId="21">
    <w:name w:val="toc 2"/>
    <w:basedOn w:val="a0"/>
    <w:next w:val="a0"/>
    <w:autoRedefine/>
    <w:uiPriority w:val="39"/>
    <w:unhideWhenUsed/>
    <w:qFormat/>
    <w:rsid w:val="00375777"/>
    <w:pPr>
      <w:tabs>
        <w:tab w:val="right" w:leader="dot" w:pos="9488"/>
      </w:tabs>
      <w:spacing w:after="100"/>
    </w:pPr>
  </w:style>
  <w:style w:type="paragraph" w:styleId="14">
    <w:name w:val="toc 1"/>
    <w:basedOn w:val="a0"/>
    <w:next w:val="a0"/>
    <w:autoRedefine/>
    <w:uiPriority w:val="39"/>
    <w:unhideWhenUsed/>
    <w:qFormat/>
    <w:rsid w:val="003C4125"/>
    <w:pPr>
      <w:tabs>
        <w:tab w:val="right" w:leader="dot" w:pos="9488"/>
      </w:tabs>
      <w:spacing w:after="100"/>
      <w:jc w:val="center"/>
    </w:pPr>
    <w:rPr>
      <w:rFonts w:ascii="Times New Roman" w:eastAsia="Times New Roman" w:hAnsi="Times New Roman" w:cs="Times New Roman"/>
      <w:b/>
      <w:noProof/>
      <w:sz w:val="28"/>
      <w:szCs w:val="28"/>
    </w:rPr>
  </w:style>
  <w:style w:type="paragraph" w:styleId="31">
    <w:name w:val="toc 3"/>
    <w:basedOn w:val="a0"/>
    <w:next w:val="a0"/>
    <w:autoRedefine/>
    <w:uiPriority w:val="39"/>
    <w:unhideWhenUsed/>
    <w:qFormat/>
    <w:rsid w:val="00CE778D"/>
    <w:pPr>
      <w:spacing w:after="100"/>
      <w:ind w:left="440"/>
    </w:pPr>
  </w:style>
  <w:style w:type="character" w:customStyle="1" w:styleId="fontstyle01">
    <w:name w:val="fontstyle01"/>
    <w:basedOn w:val="a1"/>
    <w:rsid w:val="00634570"/>
    <w:rPr>
      <w:rFonts w:ascii="LiteraturnayaC" w:hAnsi="LiteraturnayaC" w:hint="default"/>
      <w:b w:val="0"/>
      <w:bCs w:val="0"/>
      <w:i w:val="0"/>
      <w:iCs w:val="0"/>
      <w:color w:val="000000"/>
      <w:sz w:val="22"/>
      <w:szCs w:val="22"/>
    </w:rPr>
  </w:style>
  <w:style w:type="paragraph" w:customStyle="1" w:styleId="RP-Style">
    <w:name w:val="RP-Style"/>
    <w:basedOn w:val="a0"/>
    <w:link w:val="RP-Style0"/>
    <w:qFormat/>
    <w:rsid w:val="00081455"/>
    <w:pPr>
      <w:spacing w:after="0" w:line="380" w:lineRule="exact"/>
      <w:ind w:firstLine="709"/>
      <w:jc w:val="both"/>
    </w:pPr>
    <w:rPr>
      <w:rFonts w:ascii="Times New Roman" w:eastAsia="Calibri" w:hAnsi="Times New Roman" w:cs="Times New Roman"/>
      <w:sz w:val="26"/>
      <w:szCs w:val="26"/>
    </w:rPr>
  </w:style>
  <w:style w:type="character" w:customStyle="1" w:styleId="RP-Style0">
    <w:name w:val="RP-Style Знак"/>
    <w:link w:val="RP-Style"/>
    <w:rsid w:val="00081455"/>
    <w:rPr>
      <w:rFonts w:ascii="Times New Roman" w:eastAsia="Calibri" w:hAnsi="Times New Roman" w:cs="Times New Roman"/>
      <w:sz w:val="26"/>
      <w:szCs w:val="26"/>
    </w:rPr>
  </w:style>
  <w:style w:type="paragraph" w:styleId="af9">
    <w:name w:val="No Spacing"/>
    <w:link w:val="afa"/>
    <w:uiPriority w:val="1"/>
    <w:qFormat/>
    <w:rsid w:val="004E2664"/>
    <w:pPr>
      <w:spacing w:after="0" w:line="240" w:lineRule="auto"/>
    </w:pPr>
    <w:rPr>
      <w:rFonts w:ascii="Calibri" w:eastAsia="Calibri" w:hAnsi="Calibri" w:cs="Times New Roman"/>
      <w:lang w:eastAsia="en-US"/>
    </w:rPr>
  </w:style>
  <w:style w:type="character" w:customStyle="1" w:styleId="afa">
    <w:name w:val="Без интервала Знак"/>
    <w:link w:val="af9"/>
    <w:uiPriority w:val="1"/>
    <w:rsid w:val="004E2664"/>
    <w:rPr>
      <w:rFonts w:ascii="Calibri" w:eastAsia="Calibri" w:hAnsi="Calibri" w:cs="Times New Roman"/>
      <w:lang w:eastAsia="en-US"/>
    </w:rPr>
  </w:style>
  <w:style w:type="paragraph" w:customStyle="1" w:styleId="Style2">
    <w:name w:val="Style2"/>
    <w:basedOn w:val="a0"/>
    <w:rsid w:val="009D0D7B"/>
    <w:pPr>
      <w:widowControl w:val="0"/>
      <w:autoSpaceDE w:val="0"/>
      <w:autoSpaceDN w:val="0"/>
      <w:adjustRightInd w:val="0"/>
      <w:spacing w:after="0" w:line="324" w:lineRule="exact"/>
      <w:ind w:firstLine="710"/>
      <w:jc w:val="both"/>
    </w:pPr>
    <w:rPr>
      <w:rFonts w:ascii="Times New Roman" w:eastAsia="Calibri" w:hAnsi="Times New Roman" w:cs="Times New Roman"/>
      <w:sz w:val="24"/>
      <w:szCs w:val="24"/>
    </w:rPr>
  </w:style>
  <w:style w:type="paragraph" w:styleId="afb">
    <w:name w:val="Plain Text"/>
    <w:basedOn w:val="a0"/>
    <w:link w:val="afc"/>
    <w:uiPriority w:val="99"/>
    <w:unhideWhenUsed/>
    <w:qFormat/>
    <w:rsid w:val="007D32D8"/>
    <w:pPr>
      <w:suppressAutoHyphens/>
      <w:spacing w:after="0" w:line="240" w:lineRule="auto"/>
    </w:pPr>
    <w:rPr>
      <w:rFonts w:ascii="Consolas" w:eastAsia="Calibri" w:hAnsi="Consolas" w:cs="Times New Roman"/>
      <w:color w:val="00000A"/>
      <w:sz w:val="21"/>
      <w:szCs w:val="21"/>
      <w:lang w:val="en-US" w:eastAsia="zh-CN"/>
    </w:rPr>
  </w:style>
  <w:style w:type="character" w:customStyle="1" w:styleId="afc">
    <w:name w:val="Текст Знак"/>
    <w:basedOn w:val="a1"/>
    <w:link w:val="afb"/>
    <w:uiPriority w:val="99"/>
    <w:rsid w:val="007D32D8"/>
    <w:rPr>
      <w:rFonts w:ascii="Consolas" w:eastAsia="Calibri" w:hAnsi="Consolas" w:cs="Times New Roman"/>
      <w:color w:val="00000A"/>
      <w:sz w:val="21"/>
      <w:szCs w:val="21"/>
      <w:lang w:val="en-US" w:eastAsia="zh-CN"/>
    </w:rPr>
  </w:style>
  <w:style w:type="paragraph" w:customStyle="1" w:styleId="15">
    <w:name w:val="Обычный1"/>
    <w:rsid w:val="007D32D8"/>
    <w:pPr>
      <w:widowControl w:val="0"/>
      <w:spacing w:after="0" w:line="240" w:lineRule="auto"/>
    </w:pPr>
    <w:rPr>
      <w:rFonts w:ascii="Times New Roman" w:eastAsia="Times New Roman" w:hAnsi="Times New Roman" w:cs="Times New Roman"/>
      <w:snapToGrid w:val="0"/>
      <w:sz w:val="20"/>
      <w:szCs w:val="20"/>
    </w:rPr>
  </w:style>
  <w:style w:type="paragraph" w:customStyle="1" w:styleId="afd">
    <w:name w:val="Знак Знак Знак Знак Знак Знак Знак Знак Знак Знак"/>
    <w:basedOn w:val="a0"/>
    <w:rsid w:val="00720C51"/>
    <w:pPr>
      <w:spacing w:after="160" w:line="240" w:lineRule="exact"/>
    </w:pPr>
    <w:rPr>
      <w:rFonts w:ascii="Verdana" w:eastAsia="Times New Roman" w:hAnsi="Verdana" w:cs="Times New Roman"/>
      <w:sz w:val="24"/>
      <w:szCs w:val="24"/>
      <w:lang w:val="en-US" w:eastAsia="en-US"/>
    </w:rPr>
  </w:style>
  <w:style w:type="paragraph" w:styleId="afe">
    <w:name w:val="Body Text Indent"/>
    <w:basedOn w:val="a0"/>
    <w:link w:val="aff"/>
    <w:uiPriority w:val="99"/>
    <w:unhideWhenUsed/>
    <w:rsid w:val="009F683B"/>
    <w:pPr>
      <w:spacing w:after="120"/>
      <w:ind w:left="283"/>
    </w:pPr>
  </w:style>
  <w:style w:type="character" w:customStyle="1" w:styleId="aff">
    <w:name w:val="Основной текст с отступом Знак"/>
    <w:basedOn w:val="a1"/>
    <w:link w:val="afe"/>
    <w:uiPriority w:val="99"/>
    <w:rsid w:val="009F683B"/>
  </w:style>
  <w:style w:type="table" w:customStyle="1" w:styleId="22">
    <w:name w:val="Сетка таблицы2"/>
    <w:basedOn w:val="a2"/>
    <w:next w:val="ab"/>
    <w:rsid w:val="00D8049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0"/>
    <w:link w:val="aff1"/>
    <w:uiPriority w:val="99"/>
    <w:semiHidden/>
    <w:unhideWhenUsed/>
    <w:rsid w:val="00E81B46"/>
    <w:pPr>
      <w:spacing w:after="0" w:line="240" w:lineRule="auto"/>
    </w:pPr>
    <w:rPr>
      <w:sz w:val="20"/>
      <w:szCs w:val="20"/>
    </w:rPr>
  </w:style>
  <w:style w:type="character" w:customStyle="1" w:styleId="aff1">
    <w:name w:val="Текст концевой сноски Знак"/>
    <w:basedOn w:val="a1"/>
    <w:link w:val="aff0"/>
    <w:uiPriority w:val="99"/>
    <w:semiHidden/>
    <w:rsid w:val="00E81B46"/>
    <w:rPr>
      <w:sz w:val="20"/>
      <w:szCs w:val="20"/>
    </w:rPr>
  </w:style>
  <w:style w:type="character" w:styleId="aff2">
    <w:name w:val="endnote reference"/>
    <w:basedOn w:val="a1"/>
    <w:uiPriority w:val="99"/>
    <w:semiHidden/>
    <w:unhideWhenUsed/>
    <w:rsid w:val="00E81B46"/>
    <w:rPr>
      <w:vertAlign w:val="superscript"/>
    </w:rPr>
  </w:style>
  <w:style w:type="paragraph" w:customStyle="1" w:styleId="s1">
    <w:name w:val="s_1"/>
    <w:basedOn w:val="a0"/>
    <w:rsid w:val="00200B3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6">
    <w:name w:val="Нет списка1"/>
    <w:next w:val="a3"/>
    <w:uiPriority w:val="99"/>
    <w:semiHidden/>
    <w:unhideWhenUsed/>
    <w:rsid w:val="003B7BF7"/>
  </w:style>
  <w:style w:type="paragraph" w:customStyle="1" w:styleId="ConsPlusCell">
    <w:name w:val="ConsPlusCell"/>
    <w:uiPriority w:val="99"/>
    <w:rsid w:val="003B7BF7"/>
    <w:pPr>
      <w:autoSpaceDE w:val="0"/>
      <w:autoSpaceDN w:val="0"/>
      <w:adjustRightInd w:val="0"/>
      <w:spacing w:after="0" w:line="240" w:lineRule="auto"/>
    </w:pPr>
    <w:rPr>
      <w:rFonts w:ascii="Times New Roman" w:eastAsia="Calibri" w:hAnsi="Times New Roman" w:cs="Times New Roman"/>
      <w:sz w:val="28"/>
      <w:szCs w:val="28"/>
      <w:lang w:eastAsia="en-US"/>
    </w:rPr>
  </w:style>
  <w:style w:type="table" w:customStyle="1" w:styleId="32">
    <w:name w:val="Сетка таблицы3"/>
    <w:basedOn w:val="a2"/>
    <w:next w:val="ab"/>
    <w:uiPriority w:val="59"/>
    <w:rsid w:val="003B7BF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0"/>
    <w:rsid w:val="003B7BF7"/>
    <w:pPr>
      <w:widowControl w:val="0"/>
      <w:snapToGrid w:val="0"/>
      <w:spacing w:after="0" w:line="240" w:lineRule="auto"/>
      <w:jc w:val="both"/>
    </w:pPr>
    <w:rPr>
      <w:rFonts w:ascii="Times New Roman" w:eastAsia="Times New Roman" w:hAnsi="Times New Roman" w:cs="Times New Roman"/>
      <w:sz w:val="24"/>
      <w:szCs w:val="20"/>
      <w:lang w:val="en-US"/>
    </w:rPr>
  </w:style>
  <w:style w:type="character" w:styleId="aff3">
    <w:name w:val="annotation reference"/>
    <w:basedOn w:val="a1"/>
    <w:uiPriority w:val="99"/>
    <w:semiHidden/>
    <w:unhideWhenUsed/>
    <w:rsid w:val="003B7BF7"/>
    <w:rPr>
      <w:sz w:val="16"/>
      <w:szCs w:val="16"/>
    </w:rPr>
  </w:style>
  <w:style w:type="paragraph" w:styleId="aff4">
    <w:name w:val="annotation text"/>
    <w:basedOn w:val="a0"/>
    <w:link w:val="aff5"/>
    <w:uiPriority w:val="99"/>
    <w:semiHidden/>
    <w:unhideWhenUsed/>
    <w:rsid w:val="003B7BF7"/>
    <w:pPr>
      <w:spacing w:after="160" w:line="240" w:lineRule="auto"/>
    </w:pPr>
    <w:rPr>
      <w:rFonts w:eastAsia="Calibri"/>
      <w:sz w:val="20"/>
      <w:szCs w:val="20"/>
      <w:lang w:eastAsia="en-US"/>
    </w:rPr>
  </w:style>
  <w:style w:type="character" w:customStyle="1" w:styleId="aff5">
    <w:name w:val="Текст примечания Знак"/>
    <w:basedOn w:val="a1"/>
    <w:link w:val="aff4"/>
    <w:uiPriority w:val="99"/>
    <w:semiHidden/>
    <w:rsid w:val="003B7BF7"/>
    <w:rPr>
      <w:rFonts w:eastAsia="Calibri"/>
      <w:sz w:val="20"/>
      <w:szCs w:val="20"/>
      <w:lang w:eastAsia="en-US"/>
    </w:rPr>
  </w:style>
  <w:style w:type="paragraph" w:styleId="aff6">
    <w:name w:val="annotation subject"/>
    <w:basedOn w:val="aff4"/>
    <w:next w:val="aff4"/>
    <w:link w:val="aff7"/>
    <w:uiPriority w:val="99"/>
    <w:semiHidden/>
    <w:unhideWhenUsed/>
    <w:rsid w:val="003B7BF7"/>
    <w:rPr>
      <w:b/>
      <w:bCs/>
    </w:rPr>
  </w:style>
  <w:style w:type="character" w:customStyle="1" w:styleId="aff7">
    <w:name w:val="Тема примечания Знак"/>
    <w:basedOn w:val="aff5"/>
    <w:link w:val="aff6"/>
    <w:uiPriority w:val="99"/>
    <w:semiHidden/>
    <w:rsid w:val="003B7BF7"/>
    <w:rPr>
      <w:rFonts w:eastAsia="Calibri"/>
      <w:b/>
      <w:bCs/>
      <w:sz w:val="20"/>
      <w:szCs w:val="20"/>
      <w:lang w:eastAsia="en-US"/>
    </w:rPr>
  </w:style>
  <w:style w:type="character" w:customStyle="1" w:styleId="FontStyle11">
    <w:name w:val="Font Style11"/>
    <w:rsid w:val="00CA255D"/>
    <w:rPr>
      <w:rFonts w:ascii="System Font Bold" w:eastAsia="ヒラギノ角ゴ Pro W3" w:hAnsi="System Font Bold"/>
      <w:b w:val="0"/>
      <w:i w:val="0"/>
      <w:color w:val="000000"/>
      <w:sz w:val="26"/>
    </w:rPr>
  </w:style>
  <w:style w:type="paragraph" w:customStyle="1" w:styleId="ConsNormal">
    <w:name w:val="ConsNormal"/>
    <w:rsid w:val="00584DA9"/>
    <w:pPr>
      <w:autoSpaceDE w:val="0"/>
      <w:autoSpaceDN w:val="0"/>
      <w:adjustRightInd w:val="0"/>
      <w:spacing w:after="0" w:line="240" w:lineRule="auto"/>
      <w:ind w:firstLine="720"/>
    </w:pPr>
    <w:rPr>
      <w:rFonts w:ascii="Arial" w:eastAsia="Times New Roman" w:hAnsi="Arial" w:cs="Arial"/>
      <w:sz w:val="20"/>
      <w:szCs w:val="20"/>
    </w:rPr>
  </w:style>
  <w:style w:type="paragraph" w:styleId="4">
    <w:name w:val="toc 4"/>
    <w:basedOn w:val="a0"/>
    <w:next w:val="a0"/>
    <w:autoRedefine/>
    <w:uiPriority w:val="39"/>
    <w:unhideWhenUsed/>
    <w:rsid w:val="003C4125"/>
    <w:pPr>
      <w:spacing w:after="100"/>
      <w:ind w:left="660"/>
    </w:pPr>
  </w:style>
  <w:style w:type="paragraph" w:styleId="5">
    <w:name w:val="toc 5"/>
    <w:basedOn w:val="a0"/>
    <w:next w:val="a0"/>
    <w:autoRedefine/>
    <w:uiPriority w:val="39"/>
    <w:unhideWhenUsed/>
    <w:rsid w:val="003C4125"/>
    <w:pPr>
      <w:spacing w:after="100"/>
      <w:ind w:left="880"/>
    </w:pPr>
  </w:style>
  <w:style w:type="paragraph" w:styleId="6">
    <w:name w:val="toc 6"/>
    <w:basedOn w:val="a0"/>
    <w:next w:val="a0"/>
    <w:autoRedefine/>
    <w:uiPriority w:val="39"/>
    <w:unhideWhenUsed/>
    <w:rsid w:val="003C4125"/>
    <w:pPr>
      <w:spacing w:after="100"/>
      <w:ind w:left="1100"/>
    </w:pPr>
  </w:style>
  <w:style w:type="paragraph" w:styleId="7">
    <w:name w:val="toc 7"/>
    <w:basedOn w:val="a0"/>
    <w:next w:val="a0"/>
    <w:autoRedefine/>
    <w:uiPriority w:val="39"/>
    <w:unhideWhenUsed/>
    <w:rsid w:val="003C4125"/>
    <w:pPr>
      <w:spacing w:after="100"/>
      <w:ind w:left="1320"/>
    </w:pPr>
  </w:style>
  <w:style w:type="paragraph" w:styleId="8">
    <w:name w:val="toc 8"/>
    <w:basedOn w:val="a0"/>
    <w:next w:val="a0"/>
    <w:autoRedefine/>
    <w:uiPriority w:val="39"/>
    <w:unhideWhenUsed/>
    <w:rsid w:val="003C4125"/>
    <w:pPr>
      <w:spacing w:after="100"/>
      <w:ind w:left="1540"/>
    </w:pPr>
  </w:style>
  <w:style w:type="paragraph" w:styleId="9">
    <w:name w:val="toc 9"/>
    <w:basedOn w:val="a0"/>
    <w:next w:val="a0"/>
    <w:autoRedefine/>
    <w:uiPriority w:val="39"/>
    <w:unhideWhenUsed/>
    <w:rsid w:val="003C4125"/>
    <w:pPr>
      <w:spacing w:after="100"/>
      <w:ind w:left="1760"/>
    </w:pPr>
  </w:style>
  <w:style w:type="table" w:customStyle="1" w:styleId="40">
    <w:name w:val="Сетка таблицы4"/>
    <w:basedOn w:val="a2"/>
    <w:next w:val="ab"/>
    <w:uiPriority w:val="59"/>
    <w:rsid w:val="00B632C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CE7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A13A6"/>
    <w:pPr>
      <w:keepNext/>
      <w:spacing w:before="240" w:after="60" w:line="240" w:lineRule="auto"/>
      <w:jc w:val="both"/>
      <w:outlineLvl w:val="1"/>
    </w:pPr>
    <w:rPr>
      <w:rFonts w:ascii="Arial" w:eastAsia="Times New Roman" w:hAnsi="Arial" w:cs="Arial"/>
      <w:b/>
      <w:bCs/>
      <w:i/>
      <w:iCs/>
      <w:sz w:val="28"/>
      <w:szCs w:val="28"/>
    </w:rPr>
  </w:style>
  <w:style w:type="paragraph" w:styleId="3">
    <w:name w:val="heading 3"/>
    <w:basedOn w:val="a0"/>
    <w:next w:val="a0"/>
    <w:link w:val="30"/>
    <w:uiPriority w:val="9"/>
    <w:semiHidden/>
    <w:unhideWhenUsed/>
    <w:qFormat/>
    <w:rsid w:val="00CE77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241F5F"/>
    <w:pPr>
      <w:ind w:left="720"/>
      <w:contextualSpacing/>
    </w:pPr>
  </w:style>
  <w:style w:type="paragraph" w:styleId="a">
    <w:name w:val="List Bullet"/>
    <w:basedOn w:val="a0"/>
    <w:link w:val="a5"/>
    <w:rsid w:val="005872A0"/>
    <w:pPr>
      <w:widowControl w:val="0"/>
      <w:numPr>
        <w:numId w:val="1"/>
      </w:numPr>
      <w:autoSpaceDE w:val="0"/>
      <w:autoSpaceDN w:val="0"/>
      <w:adjustRightInd w:val="0"/>
      <w:spacing w:before="120" w:after="0" w:line="240" w:lineRule="auto"/>
      <w:jc w:val="both"/>
    </w:pPr>
    <w:rPr>
      <w:rFonts w:ascii="Times New Roman" w:eastAsia="Times New Roman" w:hAnsi="Times New Roman" w:cs="Times New Roman"/>
      <w:sz w:val="26"/>
      <w:szCs w:val="20"/>
    </w:rPr>
  </w:style>
  <w:style w:type="character" w:customStyle="1" w:styleId="a5">
    <w:name w:val="Маркированный список Знак"/>
    <w:basedOn w:val="a1"/>
    <w:link w:val="a"/>
    <w:rsid w:val="005872A0"/>
    <w:rPr>
      <w:rFonts w:ascii="Times New Roman" w:eastAsia="Times New Roman" w:hAnsi="Times New Roman" w:cs="Times New Roman"/>
      <w:sz w:val="26"/>
      <w:szCs w:val="20"/>
    </w:rPr>
  </w:style>
  <w:style w:type="character" w:customStyle="1" w:styleId="apple-converted-space">
    <w:name w:val="apple-converted-space"/>
    <w:basedOn w:val="a1"/>
    <w:rsid w:val="005872A0"/>
  </w:style>
  <w:style w:type="paragraph" w:customStyle="1" w:styleId="ConsPlusNormal">
    <w:name w:val="ConsPlusNormal"/>
    <w:link w:val="ConsPlusNormal0"/>
    <w:rsid w:val="005F601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customStyle="1" w:styleId="a6">
    <w:name w:val="Основной текст_"/>
    <w:basedOn w:val="a1"/>
    <w:link w:val="11"/>
    <w:rsid w:val="000E382D"/>
    <w:rPr>
      <w:sz w:val="28"/>
      <w:szCs w:val="28"/>
      <w:shd w:val="clear" w:color="auto" w:fill="FFFFFF"/>
    </w:rPr>
  </w:style>
  <w:style w:type="paragraph" w:customStyle="1" w:styleId="11">
    <w:name w:val="Основной текст1"/>
    <w:basedOn w:val="a0"/>
    <w:link w:val="a6"/>
    <w:rsid w:val="000E382D"/>
    <w:pPr>
      <w:widowControl w:val="0"/>
      <w:shd w:val="clear" w:color="auto" w:fill="FFFFFF"/>
      <w:spacing w:after="420" w:line="0" w:lineRule="atLeast"/>
      <w:jc w:val="right"/>
    </w:pPr>
    <w:rPr>
      <w:sz w:val="28"/>
      <w:szCs w:val="28"/>
    </w:rPr>
  </w:style>
  <w:style w:type="paragraph" w:styleId="a7">
    <w:name w:val="Normal (Web)"/>
    <w:basedOn w:val="a0"/>
    <w:uiPriority w:val="99"/>
    <w:unhideWhenUsed/>
    <w:rsid w:val="006D06D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1"/>
    <w:uiPriority w:val="22"/>
    <w:qFormat/>
    <w:rsid w:val="006D06D4"/>
    <w:rPr>
      <w:b/>
      <w:bCs/>
    </w:rPr>
  </w:style>
  <w:style w:type="character" w:styleId="a9">
    <w:name w:val="Hyperlink"/>
    <w:basedOn w:val="a1"/>
    <w:uiPriority w:val="99"/>
    <w:rsid w:val="00696939"/>
    <w:rPr>
      <w:color w:val="0000FF"/>
      <w:u w:val="single"/>
    </w:rPr>
  </w:style>
  <w:style w:type="character" w:styleId="aa">
    <w:name w:val="FollowedHyperlink"/>
    <w:basedOn w:val="a1"/>
    <w:uiPriority w:val="99"/>
    <w:semiHidden/>
    <w:unhideWhenUsed/>
    <w:rsid w:val="00696939"/>
    <w:rPr>
      <w:color w:val="800080" w:themeColor="followedHyperlink"/>
      <w:u w:val="single"/>
    </w:rPr>
  </w:style>
  <w:style w:type="table" w:styleId="ab">
    <w:name w:val="Table Grid"/>
    <w:basedOn w:val="a2"/>
    <w:uiPriority w:val="59"/>
    <w:rsid w:val="00F37A3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0"/>
    <w:link w:val="ad"/>
    <w:uiPriority w:val="99"/>
    <w:semiHidden/>
    <w:unhideWhenUsed/>
    <w:rsid w:val="00BF1CF1"/>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BF1CF1"/>
    <w:rPr>
      <w:rFonts w:ascii="Tahoma" w:hAnsi="Tahoma" w:cs="Tahoma"/>
      <w:sz w:val="16"/>
      <w:szCs w:val="16"/>
    </w:rPr>
  </w:style>
  <w:style w:type="character" w:customStyle="1" w:styleId="ae">
    <w:name w:val="Основной текст Знак"/>
    <w:aliases w:val="bt Знак,Òàáë òåêñò Знак"/>
    <w:basedOn w:val="a1"/>
    <w:link w:val="af"/>
    <w:locked/>
    <w:rsid w:val="00D80C6D"/>
    <w:rPr>
      <w:sz w:val="24"/>
      <w:szCs w:val="24"/>
    </w:rPr>
  </w:style>
  <w:style w:type="paragraph" w:styleId="af">
    <w:name w:val="Body Text"/>
    <w:aliases w:val="bt,Òàáë òåêñò"/>
    <w:basedOn w:val="a0"/>
    <w:link w:val="ae"/>
    <w:unhideWhenUsed/>
    <w:rsid w:val="00D80C6D"/>
    <w:pPr>
      <w:spacing w:after="120" w:line="240" w:lineRule="auto"/>
    </w:pPr>
    <w:rPr>
      <w:sz w:val="24"/>
      <w:szCs w:val="24"/>
    </w:rPr>
  </w:style>
  <w:style w:type="character" w:customStyle="1" w:styleId="12">
    <w:name w:val="Основной текст Знак1"/>
    <w:basedOn w:val="a1"/>
    <w:uiPriority w:val="99"/>
    <w:semiHidden/>
    <w:rsid w:val="00D80C6D"/>
  </w:style>
  <w:style w:type="character" w:customStyle="1" w:styleId="ConsPlusNormal0">
    <w:name w:val="ConsPlusNormal Знак"/>
    <w:link w:val="ConsPlusNormal"/>
    <w:locked/>
    <w:rsid w:val="00D80C6D"/>
    <w:rPr>
      <w:rFonts w:ascii="Times New Roman" w:eastAsiaTheme="minorHAnsi" w:hAnsi="Times New Roman" w:cs="Times New Roman"/>
      <w:sz w:val="28"/>
      <w:szCs w:val="28"/>
      <w:lang w:eastAsia="en-US"/>
    </w:rPr>
  </w:style>
  <w:style w:type="character" w:customStyle="1" w:styleId="20">
    <w:name w:val="Заголовок 2 Знак"/>
    <w:basedOn w:val="a1"/>
    <w:link w:val="2"/>
    <w:rsid w:val="005A13A6"/>
    <w:rPr>
      <w:rFonts w:ascii="Arial" w:eastAsia="Times New Roman" w:hAnsi="Arial" w:cs="Arial"/>
      <w:b/>
      <w:bCs/>
      <w:i/>
      <w:iCs/>
      <w:sz w:val="28"/>
      <w:szCs w:val="28"/>
    </w:rPr>
  </w:style>
  <w:style w:type="paragraph" w:styleId="af0">
    <w:name w:val="footer"/>
    <w:basedOn w:val="a0"/>
    <w:link w:val="af1"/>
    <w:uiPriority w:val="99"/>
    <w:unhideWhenUsed/>
    <w:rsid w:val="005A13A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f1">
    <w:name w:val="Нижний колонтитул Знак"/>
    <w:basedOn w:val="a1"/>
    <w:link w:val="af0"/>
    <w:uiPriority w:val="99"/>
    <w:rsid w:val="005A13A6"/>
    <w:rPr>
      <w:rFonts w:ascii="Times New Roman" w:eastAsia="Times New Roman" w:hAnsi="Times New Roman" w:cs="Times New Roman"/>
      <w:sz w:val="28"/>
      <w:szCs w:val="24"/>
    </w:rPr>
  </w:style>
  <w:style w:type="paragraph" w:customStyle="1" w:styleId="ConsPlusTitle">
    <w:name w:val="ConsPlusTitle"/>
    <w:uiPriority w:val="99"/>
    <w:rsid w:val="005A13A6"/>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2">
    <w:name w:val="header"/>
    <w:basedOn w:val="a0"/>
    <w:link w:val="af3"/>
    <w:uiPriority w:val="99"/>
    <w:unhideWhenUsed/>
    <w:rsid w:val="000D5227"/>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D5227"/>
  </w:style>
  <w:style w:type="character" w:styleId="af4">
    <w:name w:val="Placeholder Text"/>
    <w:basedOn w:val="a1"/>
    <w:uiPriority w:val="99"/>
    <w:semiHidden/>
    <w:rsid w:val="006B01DA"/>
    <w:rPr>
      <w:color w:val="808080"/>
    </w:rPr>
  </w:style>
  <w:style w:type="paragraph" w:styleId="af5">
    <w:name w:val="footnote text"/>
    <w:basedOn w:val="a0"/>
    <w:link w:val="af6"/>
    <w:unhideWhenUsed/>
    <w:rsid w:val="00D35D63"/>
    <w:pPr>
      <w:spacing w:after="0" w:line="240" w:lineRule="auto"/>
    </w:pPr>
    <w:rPr>
      <w:rFonts w:ascii="Calibri" w:eastAsia="Calibri" w:hAnsi="Calibri" w:cs="Times New Roman"/>
      <w:sz w:val="20"/>
      <w:szCs w:val="20"/>
      <w:lang w:eastAsia="en-US"/>
    </w:rPr>
  </w:style>
  <w:style w:type="character" w:customStyle="1" w:styleId="af6">
    <w:name w:val="Текст сноски Знак"/>
    <w:basedOn w:val="a1"/>
    <w:link w:val="af5"/>
    <w:rsid w:val="00D35D63"/>
    <w:rPr>
      <w:rFonts w:ascii="Calibri" w:eastAsia="Calibri" w:hAnsi="Calibri" w:cs="Times New Roman"/>
      <w:sz w:val="20"/>
      <w:szCs w:val="20"/>
      <w:lang w:eastAsia="en-US"/>
    </w:rPr>
  </w:style>
  <w:style w:type="character" w:styleId="af7">
    <w:name w:val="footnote reference"/>
    <w:basedOn w:val="a1"/>
    <w:unhideWhenUsed/>
    <w:rsid w:val="00D35D63"/>
    <w:rPr>
      <w:vertAlign w:val="superscript"/>
    </w:rPr>
  </w:style>
  <w:style w:type="table" w:customStyle="1" w:styleId="13">
    <w:name w:val="Сетка таблицы1"/>
    <w:basedOn w:val="a2"/>
    <w:next w:val="ab"/>
    <w:uiPriority w:val="59"/>
    <w:rsid w:val="002A05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CE778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semiHidden/>
    <w:rsid w:val="00CE778D"/>
    <w:rPr>
      <w:rFonts w:asciiTheme="majorHAnsi" w:eastAsiaTheme="majorEastAsia" w:hAnsiTheme="majorHAnsi" w:cstheme="majorBidi"/>
      <w:b/>
      <w:bCs/>
      <w:color w:val="4F81BD" w:themeColor="accent1"/>
    </w:rPr>
  </w:style>
  <w:style w:type="paragraph" w:styleId="af8">
    <w:name w:val="TOC Heading"/>
    <w:basedOn w:val="1"/>
    <w:next w:val="a0"/>
    <w:uiPriority w:val="39"/>
    <w:unhideWhenUsed/>
    <w:qFormat/>
    <w:rsid w:val="00CE778D"/>
    <w:pPr>
      <w:outlineLvl w:val="9"/>
    </w:pPr>
  </w:style>
  <w:style w:type="paragraph" w:styleId="21">
    <w:name w:val="toc 2"/>
    <w:basedOn w:val="a0"/>
    <w:next w:val="a0"/>
    <w:autoRedefine/>
    <w:uiPriority w:val="39"/>
    <w:unhideWhenUsed/>
    <w:qFormat/>
    <w:rsid w:val="00375777"/>
    <w:pPr>
      <w:tabs>
        <w:tab w:val="right" w:leader="dot" w:pos="9488"/>
      </w:tabs>
      <w:spacing w:after="100"/>
    </w:pPr>
  </w:style>
  <w:style w:type="paragraph" w:styleId="14">
    <w:name w:val="toc 1"/>
    <w:basedOn w:val="a0"/>
    <w:next w:val="a0"/>
    <w:autoRedefine/>
    <w:uiPriority w:val="39"/>
    <w:unhideWhenUsed/>
    <w:qFormat/>
    <w:rsid w:val="003C4125"/>
    <w:pPr>
      <w:tabs>
        <w:tab w:val="right" w:leader="dot" w:pos="9488"/>
      </w:tabs>
      <w:spacing w:after="100"/>
      <w:jc w:val="center"/>
    </w:pPr>
    <w:rPr>
      <w:rFonts w:ascii="Times New Roman" w:eastAsia="Times New Roman" w:hAnsi="Times New Roman" w:cs="Times New Roman"/>
      <w:b/>
      <w:noProof/>
      <w:sz w:val="28"/>
      <w:szCs w:val="28"/>
    </w:rPr>
  </w:style>
  <w:style w:type="paragraph" w:styleId="31">
    <w:name w:val="toc 3"/>
    <w:basedOn w:val="a0"/>
    <w:next w:val="a0"/>
    <w:autoRedefine/>
    <w:uiPriority w:val="39"/>
    <w:unhideWhenUsed/>
    <w:qFormat/>
    <w:rsid w:val="00CE778D"/>
    <w:pPr>
      <w:spacing w:after="100"/>
      <w:ind w:left="440"/>
    </w:pPr>
  </w:style>
  <w:style w:type="character" w:customStyle="1" w:styleId="fontstyle01">
    <w:name w:val="fontstyle01"/>
    <w:basedOn w:val="a1"/>
    <w:rsid w:val="00634570"/>
    <w:rPr>
      <w:rFonts w:ascii="LiteraturnayaC" w:hAnsi="LiteraturnayaC" w:hint="default"/>
      <w:b w:val="0"/>
      <w:bCs w:val="0"/>
      <w:i w:val="0"/>
      <w:iCs w:val="0"/>
      <w:color w:val="000000"/>
      <w:sz w:val="22"/>
      <w:szCs w:val="22"/>
    </w:rPr>
  </w:style>
  <w:style w:type="paragraph" w:customStyle="1" w:styleId="RP-Style">
    <w:name w:val="RP-Style"/>
    <w:basedOn w:val="a0"/>
    <w:link w:val="RP-Style0"/>
    <w:qFormat/>
    <w:rsid w:val="00081455"/>
    <w:pPr>
      <w:spacing w:after="0" w:line="380" w:lineRule="exact"/>
      <w:ind w:firstLine="709"/>
      <w:jc w:val="both"/>
    </w:pPr>
    <w:rPr>
      <w:rFonts w:ascii="Times New Roman" w:eastAsia="Calibri" w:hAnsi="Times New Roman" w:cs="Times New Roman"/>
      <w:sz w:val="26"/>
      <w:szCs w:val="26"/>
    </w:rPr>
  </w:style>
  <w:style w:type="character" w:customStyle="1" w:styleId="RP-Style0">
    <w:name w:val="RP-Style Знак"/>
    <w:link w:val="RP-Style"/>
    <w:rsid w:val="00081455"/>
    <w:rPr>
      <w:rFonts w:ascii="Times New Roman" w:eastAsia="Calibri" w:hAnsi="Times New Roman" w:cs="Times New Roman"/>
      <w:sz w:val="26"/>
      <w:szCs w:val="26"/>
    </w:rPr>
  </w:style>
  <w:style w:type="paragraph" w:styleId="af9">
    <w:name w:val="No Spacing"/>
    <w:link w:val="afa"/>
    <w:uiPriority w:val="1"/>
    <w:qFormat/>
    <w:rsid w:val="004E2664"/>
    <w:pPr>
      <w:spacing w:after="0" w:line="240" w:lineRule="auto"/>
    </w:pPr>
    <w:rPr>
      <w:rFonts w:ascii="Calibri" w:eastAsia="Calibri" w:hAnsi="Calibri" w:cs="Times New Roman"/>
      <w:lang w:eastAsia="en-US"/>
    </w:rPr>
  </w:style>
  <w:style w:type="character" w:customStyle="1" w:styleId="afa">
    <w:name w:val="Без интервала Знак"/>
    <w:link w:val="af9"/>
    <w:uiPriority w:val="1"/>
    <w:rsid w:val="004E2664"/>
    <w:rPr>
      <w:rFonts w:ascii="Calibri" w:eastAsia="Calibri" w:hAnsi="Calibri" w:cs="Times New Roman"/>
      <w:lang w:eastAsia="en-US"/>
    </w:rPr>
  </w:style>
  <w:style w:type="paragraph" w:customStyle="1" w:styleId="Style2">
    <w:name w:val="Style2"/>
    <w:basedOn w:val="a0"/>
    <w:rsid w:val="009D0D7B"/>
    <w:pPr>
      <w:widowControl w:val="0"/>
      <w:autoSpaceDE w:val="0"/>
      <w:autoSpaceDN w:val="0"/>
      <w:adjustRightInd w:val="0"/>
      <w:spacing w:after="0" w:line="324" w:lineRule="exact"/>
      <w:ind w:firstLine="710"/>
      <w:jc w:val="both"/>
    </w:pPr>
    <w:rPr>
      <w:rFonts w:ascii="Times New Roman" w:eastAsia="Calibri" w:hAnsi="Times New Roman" w:cs="Times New Roman"/>
      <w:sz w:val="24"/>
      <w:szCs w:val="24"/>
    </w:rPr>
  </w:style>
  <w:style w:type="paragraph" w:styleId="afb">
    <w:name w:val="Plain Text"/>
    <w:basedOn w:val="a0"/>
    <w:link w:val="afc"/>
    <w:uiPriority w:val="99"/>
    <w:unhideWhenUsed/>
    <w:qFormat/>
    <w:rsid w:val="007D32D8"/>
    <w:pPr>
      <w:suppressAutoHyphens/>
      <w:spacing w:after="0" w:line="240" w:lineRule="auto"/>
    </w:pPr>
    <w:rPr>
      <w:rFonts w:ascii="Consolas" w:eastAsia="Calibri" w:hAnsi="Consolas" w:cs="Times New Roman"/>
      <w:color w:val="00000A"/>
      <w:sz w:val="21"/>
      <w:szCs w:val="21"/>
      <w:lang w:val="en-US" w:eastAsia="zh-CN"/>
    </w:rPr>
  </w:style>
  <w:style w:type="character" w:customStyle="1" w:styleId="afc">
    <w:name w:val="Текст Знак"/>
    <w:basedOn w:val="a1"/>
    <w:link w:val="afb"/>
    <w:uiPriority w:val="99"/>
    <w:rsid w:val="007D32D8"/>
    <w:rPr>
      <w:rFonts w:ascii="Consolas" w:eastAsia="Calibri" w:hAnsi="Consolas" w:cs="Times New Roman"/>
      <w:color w:val="00000A"/>
      <w:sz w:val="21"/>
      <w:szCs w:val="21"/>
      <w:lang w:val="en-US" w:eastAsia="zh-CN"/>
    </w:rPr>
  </w:style>
  <w:style w:type="paragraph" w:customStyle="1" w:styleId="15">
    <w:name w:val="Обычный1"/>
    <w:rsid w:val="007D32D8"/>
    <w:pPr>
      <w:widowControl w:val="0"/>
      <w:spacing w:after="0" w:line="240" w:lineRule="auto"/>
    </w:pPr>
    <w:rPr>
      <w:rFonts w:ascii="Times New Roman" w:eastAsia="Times New Roman" w:hAnsi="Times New Roman" w:cs="Times New Roman"/>
      <w:snapToGrid w:val="0"/>
      <w:sz w:val="20"/>
      <w:szCs w:val="20"/>
    </w:rPr>
  </w:style>
  <w:style w:type="paragraph" w:customStyle="1" w:styleId="afd">
    <w:name w:val="Знак Знак Знак Знак Знак Знак Знак Знак Знак Знак"/>
    <w:basedOn w:val="a0"/>
    <w:rsid w:val="00720C51"/>
    <w:pPr>
      <w:spacing w:after="160" w:line="240" w:lineRule="exact"/>
    </w:pPr>
    <w:rPr>
      <w:rFonts w:ascii="Verdana" w:eastAsia="Times New Roman" w:hAnsi="Verdana" w:cs="Times New Roman"/>
      <w:sz w:val="24"/>
      <w:szCs w:val="24"/>
      <w:lang w:val="en-US" w:eastAsia="en-US"/>
    </w:rPr>
  </w:style>
  <w:style w:type="paragraph" w:styleId="afe">
    <w:name w:val="Body Text Indent"/>
    <w:basedOn w:val="a0"/>
    <w:link w:val="aff"/>
    <w:uiPriority w:val="99"/>
    <w:unhideWhenUsed/>
    <w:rsid w:val="009F683B"/>
    <w:pPr>
      <w:spacing w:after="120"/>
      <w:ind w:left="283"/>
    </w:pPr>
  </w:style>
  <w:style w:type="character" w:customStyle="1" w:styleId="aff">
    <w:name w:val="Основной текст с отступом Знак"/>
    <w:basedOn w:val="a1"/>
    <w:link w:val="afe"/>
    <w:uiPriority w:val="99"/>
    <w:rsid w:val="009F683B"/>
  </w:style>
  <w:style w:type="table" w:customStyle="1" w:styleId="22">
    <w:name w:val="Сетка таблицы2"/>
    <w:basedOn w:val="a2"/>
    <w:next w:val="ab"/>
    <w:rsid w:val="00D8049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0"/>
    <w:link w:val="aff1"/>
    <w:uiPriority w:val="99"/>
    <w:semiHidden/>
    <w:unhideWhenUsed/>
    <w:rsid w:val="00E81B46"/>
    <w:pPr>
      <w:spacing w:after="0" w:line="240" w:lineRule="auto"/>
    </w:pPr>
    <w:rPr>
      <w:sz w:val="20"/>
      <w:szCs w:val="20"/>
    </w:rPr>
  </w:style>
  <w:style w:type="character" w:customStyle="1" w:styleId="aff1">
    <w:name w:val="Текст концевой сноски Знак"/>
    <w:basedOn w:val="a1"/>
    <w:link w:val="aff0"/>
    <w:uiPriority w:val="99"/>
    <w:semiHidden/>
    <w:rsid w:val="00E81B46"/>
    <w:rPr>
      <w:sz w:val="20"/>
      <w:szCs w:val="20"/>
    </w:rPr>
  </w:style>
  <w:style w:type="character" w:styleId="aff2">
    <w:name w:val="endnote reference"/>
    <w:basedOn w:val="a1"/>
    <w:uiPriority w:val="99"/>
    <w:semiHidden/>
    <w:unhideWhenUsed/>
    <w:rsid w:val="00E81B46"/>
    <w:rPr>
      <w:vertAlign w:val="superscript"/>
    </w:rPr>
  </w:style>
  <w:style w:type="paragraph" w:customStyle="1" w:styleId="s1">
    <w:name w:val="s_1"/>
    <w:basedOn w:val="a0"/>
    <w:rsid w:val="00200B3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6">
    <w:name w:val="Нет списка1"/>
    <w:next w:val="a3"/>
    <w:uiPriority w:val="99"/>
    <w:semiHidden/>
    <w:unhideWhenUsed/>
    <w:rsid w:val="003B7BF7"/>
  </w:style>
  <w:style w:type="paragraph" w:customStyle="1" w:styleId="ConsPlusCell">
    <w:name w:val="ConsPlusCell"/>
    <w:uiPriority w:val="99"/>
    <w:rsid w:val="003B7BF7"/>
    <w:pPr>
      <w:autoSpaceDE w:val="0"/>
      <w:autoSpaceDN w:val="0"/>
      <w:adjustRightInd w:val="0"/>
      <w:spacing w:after="0" w:line="240" w:lineRule="auto"/>
    </w:pPr>
    <w:rPr>
      <w:rFonts w:ascii="Times New Roman" w:eastAsia="Calibri" w:hAnsi="Times New Roman" w:cs="Times New Roman"/>
      <w:sz w:val="28"/>
      <w:szCs w:val="28"/>
      <w:lang w:eastAsia="en-US"/>
    </w:rPr>
  </w:style>
  <w:style w:type="table" w:customStyle="1" w:styleId="32">
    <w:name w:val="Сетка таблицы3"/>
    <w:basedOn w:val="a2"/>
    <w:next w:val="ab"/>
    <w:uiPriority w:val="59"/>
    <w:rsid w:val="003B7BF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0"/>
    <w:rsid w:val="003B7BF7"/>
    <w:pPr>
      <w:widowControl w:val="0"/>
      <w:snapToGrid w:val="0"/>
      <w:spacing w:after="0" w:line="240" w:lineRule="auto"/>
      <w:jc w:val="both"/>
    </w:pPr>
    <w:rPr>
      <w:rFonts w:ascii="Times New Roman" w:eastAsia="Times New Roman" w:hAnsi="Times New Roman" w:cs="Times New Roman"/>
      <w:sz w:val="24"/>
      <w:szCs w:val="20"/>
      <w:lang w:val="en-US"/>
    </w:rPr>
  </w:style>
  <w:style w:type="character" w:styleId="aff3">
    <w:name w:val="annotation reference"/>
    <w:basedOn w:val="a1"/>
    <w:uiPriority w:val="99"/>
    <w:semiHidden/>
    <w:unhideWhenUsed/>
    <w:rsid w:val="003B7BF7"/>
    <w:rPr>
      <w:sz w:val="16"/>
      <w:szCs w:val="16"/>
    </w:rPr>
  </w:style>
  <w:style w:type="paragraph" w:styleId="aff4">
    <w:name w:val="annotation text"/>
    <w:basedOn w:val="a0"/>
    <w:link w:val="aff5"/>
    <w:uiPriority w:val="99"/>
    <w:semiHidden/>
    <w:unhideWhenUsed/>
    <w:rsid w:val="003B7BF7"/>
    <w:pPr>
      <w:spacing w:after="160" w:line="240" w:lineRule="auto"/>
    </w:pPr>
    <w:rPr>
      <w:rFonts w:eastAsia="Calibri"/>
      <w:sz w:val="20"/>
      <w:szCs w:val="20"/>
      <w:lang w:eastAsia="en-US"/>
    </w:rPr>
  </w:style>
  <w:style w:type="character" w:customStyle="1" w:styleId="aff5">
    <w:name w:val="Текст примечания Знак"/>
    <w:basedOn w:val="a1"/>
    <w:link w:val="aff4"/>
    <w:uiPriority w:val="99"/>
    <w:semiHidden/>
    <w:rsid w:val="003B7BF7"/>
    <w:rPr>
      <w:rFonts w:eastAsia="Calibri"/>
      <w:sz w:val="20"/>
      <w:szCs w:val="20"/>
      <w:lang w:eastAsia="en-US"/>
    </w:rPr>
  </w:style>
  <w:style w:type="paragraph" w:styleId="aff6">
    <w:name w:val="annotation subject"/>
    <w:basedOn w:val="aff4"/>
    <w:next w:val="aff4"/>
    <w:link w:val="aff7"/>
    <w:uiPriority w:val="99"/>
    <w:semiHidden/>
    <w:unhideWhenUsed/>
    <w:rsid w:val="003B7BF7"/>
    <w:rPr>
      <w:b/>
      <w:bCs/>
    </w:rPr>
  </w:style>
  <w:style w:type="character" w:customStyle="1" w:styleId="aff7">
    <w:name w:val="Тема примечания Знак"/>
    <w:basedOn w:val="aff5"/>
    <w:link w:val="aff6"/>
    <w:uiPriority w:val="99"/>
    <w:semiHidden/>
    <w:rsid w:val="003B7BF7"/>
    <w:rPr>
      <w:rFonts w:eastAsia="Calibri"/>
      <w:b/>
      <w:bCs/>
      <w:sz w:val="20"/>
      <w:szCs w:val="20"/>
      <w:lang w:eastAsia="en-US"/>
    </w:rPr>
  </w:style>
  <w:style w:type="character" w:customStyle="1" w:styleId="FontStyle11">
    <w:name w:val="Font Style11"/>
    <w:rsid w:val="00CA255D"/>
    <w:rPr>
      <w:rFonts w:ascii="System Font Bold" w:eastAsia="ヒラギノ角ゴ Pro W3" w:hAnsi="System Font Bold"/>
      <w:b w:val="0"/>
      <w:i w:val="0"/>
      <w:color w:val="000000"/>
      <w:sz w:val="26"/>
    </w:rPr>
  </w:style>
  <w:style w:type="paragraph" w:customStyle="1" w:styleId="ConsNormal">
    <w:name w:val="ConsNormal"/>
    <w:rsid w:val="00584DA9"/>
    <w:pPr>
      <w:autoSpaceDE w:val="0"/>
      <w:autoSpaceDN w:val="0"/>
      <w:adjustRightInd w:val="0"/>
      <w:spacing w:after="0" w:line="240" w:lineRule="auto"/>
      <w:ind w:firstLine="720"/>
    </w:pPr>
    <w:rPr>
      <w:rFonts w:ascii="Arial" w:eastAsia="Times New Roman" w:hAnsi="Arial" w:cs="Arial"/>
      <w:sz w:val="20"/>
      <w:szCs w:val="20"/>
    </w:rPr>
  </w:style>
  <w:style w:type="paragraph" w:styleId="4">
    <w:name w:val="toc 4"/>
    <w:basedOn w:val="a0"/>
    <w:next w:val="a0"/>
    <w:autoRedefine/>
    <w:uiPriority w:val="39"/>
    <w:unhideWhenUsed/>
    <w:rsid w:val="003C4125"/>
    <w:pPr>
      <w:spacing w:after="100"/>
      <w:ind w:left="660"/>
    </w:pPr>
  </w:style>
  <w:style w:type="paragraph" w:styleId="5">
    <w:name w:val="toc 5"/>
    <w:basedOn w:val="a0"/>
    <w:next w:val="a0"/>
    <w:autoRedefine/>
    <w:uiPriority w:val="39"/>
    <w:unhideWhenUsed/>
    <w:rsid w:val="003C4125"/>
    <w:pPr>
      <w:spacing w:after="100"/>
      <w:ind w:left="880"/>
    </w:pPr>
  </w:style>
  <w:style w:type="paragraph" w:styleId="6">
    <w:name w:val="toc 6"/>
    <w:basedOn w:val="a0"/>
    <w:next w:val="a0"/>
    <w:autoRedefine/>
    <w:uiPriority w:val="39"/>
    <w:unhideWhenUsed/>
    <w:rsid w:val="003C4125"/>
    <w:pPr>
      <w:spacing w:after="100"/>
      <w:ind w:left="1100"/>
    </w:pPr>
  </w:style>
  <w:style w:type="paragraph" w:styleId="7">
    <w:name w:val="toc 7"/>
    <w:basedOn w:val="a0"/>
    <w:next w:val="a0"/>
    <w:autoRedefine/>
    <w:uiPriority w:val="39"/>
    <w:unhideWhenUsed/>
    <w:rsid w:val="003C4125"/>
    <w:pPr>
      <w:spacing w:after="100"/>
      <w:ind w:left="1320"/>
    </w:pPr>
  </w:style>
  <w:style w:type="paragraph" w:styleId="8">
    <w:name w:val="toc 8"/>
    <w:basedOn w:val="a0"/>
    <w:next w:val="a0"/>
    <w:autoRedefine/>
    <w:uiPriority w:val="39"/>
    <w:unhideWhenUsed/>
    <w:rsid w:val="003C4125"/>
    <w:pPr>
      <w:spacing w:after="100"/>
      <w:ind w:left="1540"/>
    </w:pPr>
  </w:style>
  <w:style w:type="paragraph" w:styleId="9">
    <w:name w:val="toc 9"/>
    <w:basedOn w:val="a0"/>
    <w:next w:val="a0"/>
    <w:autoRedefine/>
    <w:uiPriority w:val="39"/>
    <w:unhideWhenUsed/>
    <w:rsid w:val="003C4125"/>
    <w:pPr>
      <w:spacing w:after="100"/>
      <w:ind w:left="1760"/>
    </w:pPr>
  </w:style>
  <w:style w:type="table" w:customStyle="1" w:styleId="40">
    <w:name w:val="Сетка таблицы4"/>
    <w:basedOn w:val="a2"/>
    <w:next w:val="ab"/>
    <w:uiPriority w:val="59"/>
    <w:rsid w:val="00B632C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103">
      <w:bodyDiv w:val="1"/>
      <w:marLeft w:val="0"/>
      <w:marRight w:val="0"/>
      <w:marTop w:val="0"/>
      <w:marBottom w:val="0"/>
      <w:divBdr>
        <w:top w:val="none" w:sz="0" w:space="0" w:color="auto"/>
        <w:left w:val="none" w:sz="0" w:space="0" w:color="auto"/>
        <w:bottom w:val="none" w:sz="0" w:space="0" w:color="auto"/>
        <w:right w:val="none" w:sz="0" w:space="0" w:color="auto"/>
      </w:divBdr>
    </w:div>
    <w:div w:id="4325525">
      <w:bodyDiv w:val="1"/>
      <w:marLeft w:val="0"/>
      <w:marRight w:val="0"/>
      <w:marTop w:val="0"/>
      <w:marBottom w:val="0"/>
      <w:divBdr>
        <w:top w:val="none" w:sz="0" w:space="0" w:color="auto"/>
        <w:left w:val="none" w:sz="0" w:space="0" w:color="auto"/>
        <w:bottom w:val="none" w:sz="0" w:space="0" w:color="auto"/>
        <w:right w:val="none" w:sz="0" w:space="0" w:color="auto"/>
      </w:divBdr>
    </w:div>
    <w:div w:id="185101483">
      <w:bodyDiv w:val="1"/>
      <w:marLeft w:val="0"/>
      <w:marRight w:val="0"/>
      <w:marTop w:val="0"/>
      <w:marBottom w:val="0"/>
      <w:divBdr>
        <w:top w:val="none" w:sz="0" w:space="0" w:color="auto"/>
        <w:left w:val="none" w:sz="0" w:space="0" w:color="auto"/>
        <w:bottom w:val="none" w:sz="0" w:space="0" w:color="auto"/>
        <w:right w:val="none" w:sz="0" w:space="0" w:color="auto"/>
      </w:divBdr>
    </w:div>
    <w:div w:id="220752765">
      <w:bodyDiv w:val="1"/>
      <w:marLeft w:val="0"/>
      <w:marRight w:val="0"/>
      <w:marTop w:val="0"/>
      <w:marBottom w:val="0"/>
      <w:divBdr>
        <w:top w:val="none" w:sz="0" w:space="0" w:color="auto"/>
        <w:left w:val="none" w:sz="0" w:space="0" w:color="auto"/>
        <w:bottom w:val="none" w:sz="0" w:space="0" w:color="auto"/>
        <w:right w:val="none" w:sz="0" w:space="0" w:color="auto"/>
      </w:divBdr>
    </w:div>
    <w:div w:id="298538350">
      <w:bodyDiv w:val="1"/>
      <w:marLeft w:val="0"/>
      <w:marRight w:val="0"/>
      <w:marTop w:val="0"/>
      <w:marBottom w:val="0"/>
      <w:divBdr>
        <w:top w:val="none" w:sz="0" w:space="0" w:color="auto"/>
        <w:left w:val="none" w:sz="0" w:space="0" w:color="auto"/>
        <w:bottom w:val="none" w:sz="0" w:space="0" w:color="auto"/>
        <w:right w:val="none" w:sz="0" w:space="0" w:color="auto"/>
      </w:divBdr>
    </w:div>
    <w:div w:id="303396404">
      <w:bodyDiv w:val="1"/>
      <w:marLeft w:val="0"/>
      <w:marRight w:val="0"/>
      <w:marTop w:val="0"/>
      <w:marBottom w:val="0"/>
      <w:divBdr>
        <w:top w:val="none" w:sz="0" w:space="0" w:color="auto"/>
        <w:left w:val="none" w:sz="0" w:space="0" w:color="auto"/>
        <w:bottom w:val="none" w:sz="0" w:space="0" w:color="auto"/>
        <w:right w:val="none" w:sz="0" w:space="0" w:color="auto"/>
      </w:divBdr>
    </w:div>
    <w:div w:id="340663300">
      <w:bodyDiv w:val="1"/>
      <w:marLeft w:val="0"/>
      <w:marRight w:val="0"/>
      <w:marTop w:val="0"/>
      <w:marBottom w:val="0"/>
      <w:divBdr>
        <w:top w:val="none" w:sz="0" w:space="0" w:color="auto"/>
        <w:left w:val="none" w:sz="0" w:space="0" w:color="auto"/>
        <w:bottom w:val="none" w:sz="0" w:space="0" w:color="auto"/>
        <w:right w:val="none" w:sz="0" w:space="0" w:color="auto"/>
      </w:divBdr>
    </w:div>
    <w:div w:id="346056720">
      <w:bodyDiv w:val="1"/>
      <w:marLeft w:val="0"/>
      <w:marRight w:val="0"/>
      <w:marTop w:val="0"/>
      <w:marBottom w:val="0"/>
      <w:divBdr>
        <w:top w:val="none" w:sz="0" w:space="0" w:color="auto"/>
        <w:left w:val="none" w:sz="0" w:space="0" w:color="auto"/>
        <w:bottom w:val="none" w:sz="0" w:space="0" w:color="auto"/>
        <w:right w:val="none" w:sz="0" w:space="0" w:color="auto"/>
      </w:divBdr>
    </w:div>
    <w:div w:id="381636510">
      <w:bodyDiv w:val="1"/>
      <w:marLeft w:val="0"/>
      <w:marRight w:val="0"/>
      <w:marTop w:val="0"/>
      <w:marBottom w:val="0"/>
      <w:divBdr>
        <w:top w:val="none" w:sz="0" w:space="0" w:color="auto"/>
        <w:left w:val="none" w:sz="0" w:space="0" w:color="auto"/>
        <w:bottom w:val="none" w:sz="0" w:space="0" w:color="auto"/>
        <w:right w:val="none" w:sz="0" w:space="0" w:color="auto"/>
      </w:divBdr>
    </w:div>
    <w:div w:id="420761666">
      <w:bodyDiv w:val="1"/>
      <w:marLeft w:val="0"/>
      <w:marRight w:val="0"/>
      <w:marTop w:val="0"/>
      <w:marBottom w:val="0"/>
      <w:divBdr>
        <w:top w:val="none" w:sz="0" w:space="0" w:color="auto"/>
        <w:left w:val="none" w:sz="0" w:space="0" w:color="auto"/>
        <w:bottom w:val="none" w:sz="0" w:space="0" w:color="auto"/>
        <w:right w:val="none" w:sz="0" w:space="0" w:color="auto"/>
      </w:divBdr>
    </w:div>
    <w:div w:id="454950985">
      <w:bodyDiv w:val="1"/>
      <w:marLeft w:val="0"/>
      <w:marRight w:val="0"/>
      <w:marTop w:val="0"/>
      <w:marBottom w:val="0"/>
      <w:divBdr>
        <w:top w:val="none" w:sz="0" w:space="0" w:color="auto"/>
        <w:left w:val="none" w:sz="0" w:space="0" w:color="auto"/>
        <w:bottom w:val="none" w:sz="0" w:space="0" w:color="auto"/>
        <w:right w:val="none" w:sz="0" w:space="0" w:color="auto"/>
      </w:divBdr>
    </w:div>
    <w:div w:id="486019084">
      <w:bodyDiv w:val="1"/>
      <w:marLeft w:val="0"/>
      <w:marRight w:val="0"/>
      <w:marTop w:val="0"/>
      <w:marBottom w:val="0"/>
      <w:divBdr>
        <w:top w:val="none" w:sz="0" w:space="0" w:color="auto"/>
        <w:left w:val="none" w:sz="0" w:space="0" w:color="auto"/>
        <w:bottom w:val="none" w:sz="0" w:space="0" w:color="auto"/>
        <w:right w:val="none" w:sz="0" w:space="0" w:color="auto"/>
      </w:divBdr>
    </w:div>
    <w:div w:id="717239588">
      <w:bodyDiv w:val="1"/>
      <w:marLeft w:val="0"/>
      <w:marRight w:val="0"/>
      <w:marTop w:val="0"/>
      <w:marBottom w:val="0"/>
      <w:divBdr>
        <w:top w:val="none" w:sz="0" w:space="0" w:color="auto"/>
        <w:left w:val="none" w:sz="0" w:space="0" w:color="auto"/>
        <w:bottom w:val="none" w:sz="0" w:space="0" w:color="auto"/>
        <w:right w:val="none" w:sz="0" w:space="0" w:color="auto"/>
      </w:divBdr>
      <w:divsChild>
        <w:div w:id="1501702311">
          <w:marLeft w:val="0"/>
          <w:marRight w:val="0"/>
          <w:marTop w:val="0"/>
          <w:marBottom w:val="0"/>
          <w:divBdr>
            <w:top w:val="none" w:sz="0" w:space="0" w:color="auto"/>
            <w:left w:val="none" w:sz="0" w:space="0" w:color="auto"/>
            <w:bottom w:val="none" w:sz="0" w:space="0" w:color="auto"/>
            <w:right w:val="none" w:sz="0" w:space="0" w:color="auto"/>
          </w:divBdr>
        </w:div>
      </w:divsChild>
    </w:div>
    <w:div w:id="718628716">
      <w:bodyDiv w:val="1"/>
      <w:marLeft w:val="0"/>
      <w:marRight w:val="0"/>
      <w:marTop w:val="0"/>
      <w:marBottom w:val="0"/>
      <w:divBdr>
        <w:top w:val="none" w:sz="0" w:space="0" w:color="auto"/>
        <w:left w:val="none" w:sz="0" w:space="0" w:color="auto"/>
        <w:bottom w:val="none" w:sz="0" w:space="0" w:color="auto"/>
        <w:right w:val="none" w:sz="0" w:space="0" w:color="auto"/>
      </w:divBdr>
      <w:divsChild>
        <w:div w:id="1054352760">
          <w:marLeft w:val="0"/>
          <w:marRight w:val="0"/>
          <w:marTop w:val="0"/>
          <w:marBottom w:val="0"/>
          <w:divBdr>
            <w:top w:val="none" w:sz="0" w:space="0" w:color="auto"/>
            <w:left w:val="none" w:sz="0" w:space="0" w:color="auto"/>
            <w:bottom w:val="none" w:sz="0" w:space="0" w:color="auto"/>
            <w:right w:val="none" w:sz="0" w:space="0" w:color="auto"/>
          </w:divBdr>
        </w:div>
        <w:div w:id="80418181">
          <w:marLeft w:val="0"/>
          <w:marRight w:val="0"/>
          <w:marTop w:val="0"/>
          <w:marBottom w:val="0"/>
          <w:divBdr>
            <w:top w:val="none" w:sz="0" w:space="0" w:color="auto"/>
            <w:left w:val="none" w:sz="0" w:space="0" w:color="auto"/>
            <w:bottom w:val="none" w:sz="0" w:space="0" w:color="auto"/>
            <w:right w:val="none" w:sz="0" w:space="0" w:color="auto"/>
          </w:divBdr>
        </w:div>
      </w:divsChild>
    </w:div>
    <w:div w:id="811481016">
      <w:bodyDiv w:val="1"/>
      <w:marLeft w:val="0"/>
      <w:marRight w:val="0"/>
      <w:marTop w:val="0"/>
      <w:marBottom w:val="0"/>
      <w:divBdr>
        <w:top w:val="none" w:sz="0" w:space="0" w:color="auto"/>
        <w:left w:val="none" w:sz="0" w:space="0" w:color="auto"/>
        <w:bottom w:val="none" w:sz="0" w:space="0" w:color="auto"/>
        <w:right w:val="none" w:sz="0" w:space="0" w:color="auto"/>
      </w:divBdr>
    </w:div>
    <w:div w:id="856777015">
      <w:bodyDiv w:val="1"/>
      <w:marLeft w:val="0"/>
      <w:marRight w:val="0"/>
      <w:marTop w:val="0"/>
      <w:marBottom w:val="0"/>
      <w:divBdr>
        <w:top w:val="none" w:sz="0" w:space="0" w:color="auto"/>
        <w:left w:val="none" w:sz="0" w:space="0" w:color="auto"/>
        <w:bottom w:val="none" w:sz="0" w:space="0" w:color="auto"/>
        <w:right w:val="none" w:sz="0" w:space="0" w:color="auto"/>
      </w:divBdr>
    </w:div>
    <w:div w:id="866529414">
      <w:bodyDiv w:val="1"/>
      <w:marLeft w:val="0"/>
      <w:marRight w:val="0"/>
      <w:marTop w:val="0"/>
      <w:marBottom w:val="0"/>
      <w:divBdr>
        <w:top w:val="none" w:sz="0" w:space="0" w:color="auto"/>
        <w:left w:val="none" w:sz="0" w:space="0" w:color="auto"/>
        <w:bottom w:val="none" w:sz="0" w:space="0" w:color="auto"/>
        <w:right w:val="none" w:sz="0" w:space="0" w:color="auto"/>
      </w:divBdr>
    </w:div>
    <w:div w:id="880824508">
      <w:bodyDiv w:val="1"/>
      <w:marLeft w:val="0"/>
      <w:marRight w:val="0"/>
      <w:marTop w:val="0"/>
      <w:marBottom w:val="0"/>
      <w:divBdr>
        <w:top w:val="none" w:sz="0" w:space="0" w:color="auto"/>
        <w:left w:val="none" w:sz="0" w:space="0" w:color="auto"/>
        <w:bottom w:val="none" w:sz="0" w:space="0" w:color="auto"/>
        <w:right w:val="none" w:sz="0" w:space="0" w:color="auto"/>
      </w:divBdr>
    </w:div>
    <w:div w:id="935748108">
      <w:bodyDiv w:val="1"/>
      <w:marLeft w:val="0"/>
      <w:marRight w:val="0"/>
      <w:marTop w:val="0"/>
      <w:marBottom w:val="0"/>
      <w:divBdr>
        <w:top w:val="none" w:sz="0" w:space="0" w:color="auto"/>
        <w:left w:val="none" w:sz="0" w:space="0" w:color="auto"/>
        <w:bottom w:val="none" w:sz="0" w:space="0" w:color="auto"/>
        <w:right w:val="none" w:sz="0" w:space="0" w:color="auto"/>
      </w:divBdr>
    </w:div>
    <w:div w:id="1036542330">
      <w:bodyDiv w:val="1"/>
      <w:marLeft w:val="0"/>
      <w:marRight w:val="0"/>
      <w:marTop w:val="0"/>
      <w:marBottom w:val="0"/>
      <w:divBdr>
        <w:top w:val="none" w:sz="0" w:space="0" w:color="auto"/>
        <w:left w:val="none" w:sz="0" w:space="0" w:color="auto"/>
        <w:bottom w:val="none" w:sz="0" w:space="0" w:color="auto"/>
        <w:right w:val="none" w:sz="0" w:space="0" w:color="auto"/>
      </w:divBdr>
      <w:divsChild>
        <w:div w:id="1525285116">
          <w:marLeft w:val="0"/>
          <w:marRight w:val="0"/>
          <w:marTop w:val="0"/>
          <w:marBottom w:val="0"/>
          <w:divBdr>
            <w:top w:val="none" w:sz="0" w:space="0" w:color="auto"/>
            <w:left w:val="none" w:sz="0" w:space="0" w:color="auto"/>
            <w:bottom w:val="none" w:sz="0" w:space="0" w:color="auto"/>
            <w:right w:val="none" w:sz="0" w:space="0" w:color="auto"/>
          </w:divBdr>
        </w:div>
        <w:div w:id="1398437908">
          <w:marLeft w:val="0"/>
          <w:marRight w:val="0"/>
          <w:marTop w:val="0"/>
          <w:marBottom w:val="0"/>
          <w:divBdr>
            <w:top w:val="none" w:sz="0" w:space="0" w:color="auto"/>
            <w:left w:val="none" w:sz="0" w:space="0" w:color="auto"/>
            <w:bottom w:val="none" w:sz="0" w:space="0" w:color="auto"/>
            <w:right w:val="none" w:sz="0" w:space="0" w:color="auto"/>
          </w:divBdr>
        </w:div>
      </w:divsChild>
    </w:div>
    <w:div w:id="1164735538">
      <w:bodyDiv w:val="1"/>
      <w:marLeft w:val="0"/>
      <w:marRight w:val="0"/>
      <w:marTop w:val="0"/>
      <w:marBottom w:val="0"/>
      <w:divBdr>
        <w:top w:val="none" w:sz="0" w:space="0" w:color="auto"/>
        <w:left w:val="none" w:sz="0" w:space="0" w:color="auto"/>
        <w:bottom w:val="none" w:sz="0" w:space="0" w:color="auto"/>
        <w:right w:val="none" w:sz="0" w:space="0" w:color="auto"/>
      </w:divBdr>
    </w:div>
    <w:div w:id="1238057974">
      <w:bodyDiv w:val="1"/>
      <w:marLeft w:val="0"/>
      <w:marRight w:val="0"/>
      <w:marTop w:val="0"/>
      <w:marBottom w:val="0"/>
      <w:divBdr>
        <w:top w:val="none" w:sz="0" w:space="0" w:color="auto"/>
        <w:left w:val="none" w:sz="0" w:space="0" w:color="auto"/>
        <w:bottom w:val="none" w:sz="0" w:space="0" w:color="auto"/>
        <w:right w:val="none" w:sz="0" w:space="0" w:color="auto"/>
      </w:divBdr>
    </w:div>
    <w:div w:id="1327709754">
      <w:bodyDiv w:val="1"/>
      <w:marLeft w:val="0"/>
      <w:marRight w:val="0"/>
      <w:marTop w:val="0"/>
      <w:marBottom w:val="0"/>
      <w:divBdr>
        <w:top w:val="none" w:sz="0" w:space="0" w:color="auto"/>
        <w:left w:val="none" w:sz="0" w:space="0" w:color="auto"/>
        <w:bottom w:val="none" w:sz="0" w:space="0" w:color="auto"/>
        <w:right w:val="none" w:sz="0" w:space="0" w:color="auto"/>
      </w:divBdr>
    </w:div>
    <w:div w:id="1336759845">
      <w:bodyDiv w:val="1"/>
      <w:marLeft w:val="0"/>
      <w:marRight w:val="0"/>
      <w:marTop w:val="0"/>
      <w:marBottom w:val="0"/>
      <w:divBdr>
        <w:top w:val="none" w:sz="0" w:space="0" w:color="auto"/>
        <w:left w:val="none" w:sz="0" w:space="0" w:color="auto"/>
        <w:bottom w:val="none" w:sz="0" w:space="0" w:color="auto"/>
        <w:right w:val="none" w:sz="0" w:space="0" w:color="auto"/>
      </w:divBdr>
    </w:div>
    <w:div w:id="1339969696">
      <w:bodyDiv w:val="1"/>
      <w:marLeft w:val="0"/>
      <w:marRight w:val="0"/>
      <w:marTop w:val="0"/>
      <w:marBottom w:val="0"/>
      <w:divBdr>
        <w:top w:val="none" w:sz="0" w:space="0" w:color="auto"/>
        <w:left w:val="none" w:sz="0" w:space="0" w:color="auto"/>
        <w:bottom w:val="none" w:sz="0" w:space="0" w:color="auto"/>
        <w:right w:val="none" w:sz="0" w:space="0" w:color="auto"/>
      </w:divBdr>
    </w:div>
    <w:div w:id="1365711320">
      <w:bodyDiv w:val="1"/>
      <w:marLeft w:val="0"/>
      <w:marRight w:val="0"/>
      <w:marTop w:val="0"/>
      <w:marBottom w:val="0"/>
      <w:divBdr>
        <w:top w:val="none" w:sz="0" w:space="0" w:color="auto"/>
        <w:left w:val="none" w:sz="0" w:space="0" w:color="auto"/>
        <w:bottom w:val="none" w:sz="0" w:space="0" w:color="auto"/>
        <w:right w:val="none" w:sz="0" w:space="0" w:color="auto"/>
      </w:divBdr>
    </w:div>
    <w:div w:id="1487164155">
      <w:bodyDiv w:val="1"/>
      <w:marLeft w:val="0"/>
      <w:marRight w:val="0"/>
      <w:marTop w:val="0"/>
      <w:marBottom w:val="0"/>
      <w:divBdr>
        <w:top w:val="none" w:sz="0" w:space="0" w:color="auto"/>
        <w:left w:val="none" w:sz="0" w:space="0" w:color="auto"/>
        <w:bottom w:val="none" w:sz="0" w:space="0" w:color="auto"/>
        <w:right w:val="none" w:sz="0" w:space="0" w:color="auto"/>
      </w:divBdr>
    </w:div>
    <w:div w:id="1528105610">
      <w:bodyDiv w:val="1"/>
      <w:marLeft w:val="0"/>
      <w:marRight w:val="0"/>
      <w:marTop w:val="0"/>
      <w:marBottom w:val="0"/>
      <w:divBdr>
        <w:top w:val="none" w:sz="0" w:space="0" w:color="auto"/>
        <w:left w:val="none" w:sz="0" w:space="0" w:color="auto"/>
        <w:bottom w:val="none" w:sz="0" w:space="0" w:color="auto"/>
        <w:right w:val="none" w:sz="0" w:space="0" w:color="auto"/>
      </w:divBdr>
    </w:div>
    <w:div w:id="1548254250">
      <w:bodyDiv w:val="1"/>
      <w:marLeft w:val="0"/>
      <w:marRight w:val="0"/>
      <w:marTop w:val="0"/>
      <w:marBottom w:val="0"/>
      <w:divBdr>
        <w:top w:val="none" w:sz="0" w:space="0" w:color="auto"/>
        <w:left w:val="none" w:sz="0" w:space="0" w:color="auto"/>
        <w:bottom w:val="none" w:sz="0" w:space="0" w:color="auto"/>
        <w:right w:val="none" w:sz="0" w:space="0" w:color="auto"/>
      </w:divBdr>
    </w:div>
    <w:div w:id="1626544013">
      <w:bodyDiv w:val="1"/>
      <w:marLeft w:val="0"/>
      <w:marRight w:val="0"/>
      <w:marTop w:val="0"/>
      <w:marBottom w:val="0"/>
      <w:divBdr>
        <w:top w:val="none" w:sz="0" w:space="0" w:color="auto"/>
        <w:left w:val="none" w:sz="0" w:space="0" w:color="auto"/>
        <w:bottom w:val="none" w:sz="0" w:space="0" w:color="auto"/>
        <w:right w:val="none" w:sz="0" w:space="0" w:color="auto"/>
      </w:divBdr>
    </w:div>
    <w:div w:id="1645885738">
      <w:bodyDiv w:val="1"/>
      <w:marLeft w:val="0"/>
      <w:marRight w:val="0"/>
      <w:marTop w:val="0"/>
      <w:marBottom w:val="0"/>
      <w:divBdr>
        <w:top w:val="none" w:sz="0" w:space="0" w:color="auto"/>
        <w:left w:val="none" w:sz="0" w:space="0" w:color="auto"/>
        <w:bottom w:val="none" w:sz="0" w:space="0" w:color="auto"/>
        <w:right w:val="none" w:sz="0" w:space="0" w:color="auto"/>
      </w:divBdr>
    </w:div>
    <w:div w:id="1742170873">
      <w:bodyDiv w:val="1"/>
      <w:marLeft w:val="0"/>
      <w:marRight w:val="0"/>
      <w:marTop w:val="0"/>
      <w:marBottom w:val="0"/>
      <w:divBdr>
        <w:top w:val="none" w:sz="0" w:space="0" w:color="auto"/>
        <w:left w:val="none" w:sz="0" w:space="0" w:color="auto"/>
        <w:bottom w:val="none" w:sz="0" w:space="0" w:color="auto"/>
        <w:right w:val="none" w:sz="0" w:space="0" w:color="auto"/>
      </w:divBdr>
    </w:div>
    <w:div w:id="1759013537">
      <w:bodyDiv w:val="1"/>
      <w:marLeft w:val="0"/>
      <w:marRight w:val="0"/>
      <w:marTop w:val="0"/>
      <w:marBottom w:val="0"/>
      <w:divBdr>
        <w:top w:val="none" w:sz="0" w:space="0" w:color="auto"/>
        <w:left w:val="none" w:sz="0" w:space="0" w:color="auto"/>
        <w:bottom w:val="none" w:sz="0" w:space="0" w:color="auto"/>
        <w:right w:val="none" w:sz="0" w:space="0" w:color="auto"/>
      </w:divBdr>
      <w:divsChild>
        <w:div w:id="791217341">
          <w:marLeft w:val="0"/>
          <w:marRight w:val="0"/>
          <w:marTop w:val="0"/>
          <w:marBottom w:val="0"/>
          <w:divBdr>
            <w:top w:val="none" w:sz="0" w:space="0" w:color="auto"/>
            <w:left w:val="none" w:sz="0" w:space="0" w:color="auto"/>
            <w:bottom w:val="none" w:sz="0" w:space="0" w:color="auto"/>
            <w:right w:val="none" w:sz="0" w:space="0" w:color="auto"/>
          </w:divBdr>
        </w:div>
        <w:div w:id="1040128057">
          <w:marLeft w:val="0"/>
          <w:marRight w:val="0"/>
          <w:marTop w:val="0"/>
          <w:marBottom w:val="0"/>
          <w:divBdr>
            <w:top w:val="none" w:sz="0" w:space="0" w:color="auto"/>
            <w:left w:val="none" w:sz="0" w:space="0" w:color="auto"/>
            <w:bottom w:val="none" w:sz="0" w:space="0" w:color="auto"/>
            <w:right w:val="none" w:sz="0" w:space="0" w:color="auto"/>
          </w:divBdr>
        </w:div>
        <w:div w:id="1088230693">
          <w:marLeft w:val="0"/>
          <w:marRight w:val="0"/>
          <w:marTop w:val="0"/>
          <w:marBottom w:val="0"/>
          <w:divBdr>
            <w:top w:val="none" w:sz="0" w:space="0" w:color="auto"/>
            <w:left w:val="none" w:sz="0" w:space="0" w:color="auto"/>
            <w:bottom w:val="none" w:sz="0" w:space="0" w:color="auto"/>
            <w:right w:val="none" w:sz="0" w:space="0" w:color="auto"/>
          </w:divBdr>
        </w:div>
        <w:div w:id="1087001911">
          <w:marLeft w:val="0"/>
          <w:marRight w:val="0"/>
          <w:marTop w:val="0"/>
          <w:marBottom w:val="0"/>
          <w:divBdr>
            <w:top w:val="none" w:sz="0" w:space="0" w:color="auto"/>
            <w:left w:val="none" w:sz="0" w:space="0" w:color="auto"/>
            <w:bottom w:val="none" w:sz="0" w:space="0" w:color="auto"/>
            <w:right w:val="none" w:sz="0" w:space="0" w:color="auto"/>
          </w:divBdr>
        </w:div>
        <w:div w:id="1110854944">
          <w:marLeft w:val="0"/>
          <w:marRight w:val="0"/>
          <w:marTop w:val="0"/>
          <w:marBottom w:val="0"/>
          <w:divBdr>
            <w:top w:val="none" w:sz="0" w:space="0" w:color="auto"/>
            <w:left w:val="none" w:sz="0" w:space="0" w:color="auto"/>
            <w:bottom w:val="none" w:sz="0" w:space="0" w:color="auto"/>
            <w:right w:val="none" w:sz="0" w:space="0" w:color="auto"/>
          </w:divBdr>
        </w:div>
        <w:div w:id="1472140715">
          <w:marLeft w:val="0"/>
          <w:marRight w:val="0"/>
          <w:marTop w:val="0"/>
          <w:marBottom w:val="0"/>
          <w:divBdr>
            <w:top w:val="none" w:sz="0" w:space="0" w:color="auto"/>
            <w:left w:val="none" w:sz="0" w:space="0" w:color="auto"/>
            <w:bottom w:val="none" w:sz="0" w:space="0" w:color="auto"/>
            <w:right w:val="none" w:sz="0" w:space="0" w:color="auto"/>
          </w:divBdr>
        </w:div>
        <w:div w:id="1622615443">
          <w:marLeft w:val="0"/>
          <w:marRight w:val="0"/>
          <w:marTop w:val="0"/>
          <w:marBottom w:val="0"/>
          <w:divBdr>
            <w:top w:val="none" w:sz="0" w:space="0" w:color="auto"/>
            <w:left w:val="none" w:sz="0" w:space="0" w:color="auto"/>
            <w:bottom w:val="none" w:sz="0" w:space="0" w:color="auto"/>
            <w:right w:val="none" w:sz="0" w:space="0" w:color="auto"/>
          </w:divBdr>
        </w:div>
        <w:div w:id="238828752">
          <w:marLeft w:val="0"/>
          <w:marRight w:val="0"/>
          <w:marTop w:val="0"/>
          <w:marBottom w:val="0"/>
          <w:divBdr>
            <w:top w:val="none" w:sz="0" w:space="0" w:color="auto"/>
            <w:left w:val="none" w:sz="0" w:space="0" w:color="auto"/>
            <w:bottom w:val="none" w:sz="0" w:space="0" w:color="auto"/>
            <w:right w:val="none" w:sz="0" w:space="0" w:color="auto"/>
          </w:divBdr>
        </w:div>
        <w:div w:id="337580593">
          <w:marLeft w:val="0"/>
          <w:marRight w:val="0"/>
          <w:marTop w:val="0"/>
          <w:marBottom w:val="0"/>
          <w:divBdr>
            <w:top w:val="none" w:sz="0" w:space="0" w:color="auto"/>
            <w:left w:val="none" w:sz="0" w:space="0" w:color="auto"/>
            <w:bottom w:val="none" w:sz="0" w:space="0" w:color="auto"/>
            <w:right w:val="none" w:sz="0" w:space="0" w:color="auto"/>
          </w:divBdr>
        </w:div>
        <w:div w:id="1882932579">
          <w:marLeft w:val="0"/>
          <w:marRight w:val="0"/>
          <w:marTop w:val="0"/>
          <w:marBottom w:val="0"/>
          <w:divBdr>
            <w:top w:val="none" w:sz="0" w:space="0" w:color="auto"/>
            <w:left w:val="none" w:sz="0" w:space="0" w:color="auto"/>
            <w:bottom w:val="none" w:sz="0" w:space="0" w:color="auto"/>
            <w:right w:val="none" w:sz="0" w:space="0" w:color="auto"/>
          </w:divBdr>
        </w:div>
        <w:div w:id="34085363">
          <w:marLeft w:val="0"/>
          <w:marRight w:val="0"/>
          <w:marTop w:val="0"/>
          <w:marBottom w:val="0"/>
          <w:divBdr>
            <w:top w:val="none" w:sz="0" w:space="0" w:color="auto"/>
            <w:left w:val="none" w:sz="0" w:space="0" w:color="auto"/>
            <w:bottom w:val="none" w:sz="0" w:space="0" w:color="auto"/>
            <w:right w:val="none" w:sz="0" w:space="0" w:color="auto"/>
          </w:divBdr>
        </w:div>
        <w:div w:id="216090637">
          <w:marLeft w:val="0"/>
          <w:marRight w:val="0"/>
          <w:marTop w:val="0"/>
          <w:marBottom w:val="0"/>
          <w:divBdr>
            <w:top w:val="none" w:sz="0" w:space="0" w:color="auto"/>
            <w:left w:val="none" w:sz="0" w:space="0" w:color="auto"/>
            <w:bottom w:val="none" w:sz="0" w:space="0" w:color="auto"/>
            <w:right w:val="none" w:sz="0" w:space="0" w:color="auto"/>
          </w:divBdr>
        </w:div>
        <w:div w:id="688530209">
          <w:marLeft w:val="0"/>
          <w:marRight w:val="0"/>
          <w:marTop w:val="0"/>
          <w:marBottom w:val="0"/>
          <w:divBdr>
            <w:top w:val="none" w:sz="0" w:space="0" w:color="auto"/>
            <w:left w:val="none" w:sz="0" w:space="0" w:color="auto"/>
            <w:bottom w:val="none" w:sz="0" w:space="0" w:color="auto"/>
            <w:right w:val="none" w:sz="0" w:space="0" w:color="auto"/>
          </w:divBdr>
        </w:div>
        <w:div w:id="1230192124">
          <w:marLeft w:val="0"/>
          <w:marRight w:val="0"/>
          <w:marTop w:val="0"/>
          <w:marBottom w:val="0"/>
          <w:divBdr>
            <w:top w:val="none" w:sz="0" w:space="0" w:color="auto"/>
            <w:left w:val="none" w:sz="0" w:space="0" w:color="auto"/>
            <w:bottom w:val="none" w:sz="0" w:space="0" w:color="auto"/>
            <w:right w:val="none" w:sz="0" w:space="0" w:color="auto"/>
          </w:divBdr>
        </w:div>
        <w:div w:id="108159405">
          <w:marLeft w:val="0"/>
          <w:marRight w:val="0"/>
          <w:marTop w:val="0"/>
          <w:marBottom w:val="0"/>
          <w:divBdr>
            <w:top w:val="none" w:sz="0" w:space="0" w:color="auto"/>
            <w:left w:val="none" w:sz="0" w:space="0" w:color="auto"/>
            <w:bottom w:val="none" w:sz="0" w:space="0" w:color="auto"/>
            <w:right w:val="none" w:sz="0" w:space="0" w:color="auto"/>
          </w:divBdr>
        </w:div>
        <w:div w:id="1226339198">
          <w:marLeft w:val="0"/>
          <w:marRight w:val="0"/>
          <w:marTop w:val="0"/>
          <w:marBottom w:val="0"/>
          <w:divBdr>
            <w:top w:val="none" w:sz="0" w:space="0" w:color="auto"/>
            <w:left w:val="none" w:sz="0" w:space="0" w:color="auto"/>
            <w:bottom w:val="none" w:sz="0" w:space="0" w:color="auto"/>
            <w:right w:val="none" w:sz="0" w:space="0" w:color="auto"/>
          </w:divBdr>
        </w:div>
        <w:div w:id="1299991608">
          <w:marLeft w:val="0"/>
          <w:marRight w:val="0"/>
          <w:marTop w:val="0"/>
          <w:marBottom w:val="0"/>
          <w:divBdr>
            <w:top w:val="none" w:sz="0" w:space="0" w:color="auto"/>
            <w:left w:val="none" w:sz="0" w:space="0" w:color="auto"/>
            <w:bottom w:val="none" w:sz="0" w:space="0" w:color="auto"/>
            <w:right w:val="none" w:sz="0" w:space="0" w:color="auto"/>
          </w:divBdr>
        </w:div>
        <w:div w:id="714814542">
          <w:marLeft w:val="0"/>
          <w:marRight w:val="0"/>
          <w:marTop w:val="0"/>
          <w:marBottom w:val="0"/>
          <w:divBdr>
            <w:top w:val="none" w:sz="0" w:space="0" w:color="auto"/>
            <w:left w:val="none" w:sz="0" w:space="0" w:color="auto"/>
            <w:bottom w:val="none" w:sz="0" w:space="0" w:color="auto"/>
            <w:right w:val="none" w:sz="0" w:space="0" w:color="auto"/>
          </w:divBdr>
        </w:div>
        <w:div w:id="35591405">
          <w:marLeft w:val="0"/>
          <w:marRight w:val="0"/>
          <w:marTop w:val="0"/>
          <w:marBottom w:val="0"/>
          <w:divBdr>
            <w:top w:val="none" w:sz="0" w:space="0" w:color="auto"/>
            <w:left w:val="none" w:sz="0" w:space="0" w:color="auto"/>
            <w:bottom w:val="none" w:sz="0" w:space="0" w:color="auto"/>
            <w:right w:val="none" w:sz="0" w:space="0" w:color="auto"/>
          </w:divBdr>
        </w:div>
        <w:div w:id="1403871947">
          <w:marLeft w:val="0"/>
          <w:marRight w:val="0"/>
          <w:marTop w:val="0"/>
          <w:marBottom w:val="0"/>
          <w:divBdr>
            <w:top w:val="none" w:sz="0" w:space="0" w:color="auto"/>
            <w:left w:val="none" w:sz="0" w:space="0" w:color="auto"/>
            <w:bottom w:val="none" w:sz="0" w:space="0" w:color="auto"/>
            <w:right w:val="none" w:sz="0" w:space="0" w:color="auto"/>
          </w:divBdr>
        </w:div>
        <w:div w:id="1145660540">
          <w:marLeft w:val="0"/>
          <w:marRight w:val="0"/>
          <w:marTop w:val="0"/>
          <w:marBottom w:val="0"/>
          <w:divBdr>
            <w:top w:val="none" w:sz="0" w:space="0" w:color="auto"/>
            <w:left w:val="none" w:sz="0" w:space="0" w:color="auto"/>
            <w:bottom w:val="none" w:sz="0" w:space="0" w:color="auto"/>
            <w:right w:val="none" w:sz="0" w:space="0" w:color="auto"/>
          </w:divBdr>
        </w:div>
        <w:div w:id="485511183">
          <w:marLeft w:val="0"/>
          <w:marRight w:val="0"/>
          <w:marTop w:val="0"/>
          <w:marBottom w:val="0"/>
          <w:divBdr>
            <w:top w:val="none" w:sz="0" w:space="0" w:color="auto"/>
            <w:left w:val="none" w:sz="0" w:space="0" w:color="auto"/>
            <w:bottom w:val="none" w:sz="0" w:space="0" w:color="auto"/>
            <w:right w:val="none" w:sz="0" w:space="0" w:color="auto"/>
          </w:divBdr>
        </w:div>
      </w:divsChild>
    </w:div>
    <w:div w:id="2024479261">
      <w:bodyDiv w:val="1"/>
      <w:marLeft w:val="0"/>
      <w:marRight w:val="0"/>
      <w:marTop w:val="0"/>
      <w:marBottom w:val="0"/>
      <w:divBdr>
        <w:top w:val="none" w:sz="0" w:space="0" w:color="auto"/>
        <w:left w:val="none" w:sz="0" w:space="0" w:color="auto"/>
        <w:bottom w:val="none" w:sz="0" w:space="0" w:color="auto"/>
        <w:right w:val="none" w:sz="0" w:space="0" w:color="auto"/>
      </w:divBdr>
    </w:div>
    <w:div w:id="2137554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0%D0%A4" TargetMode="External"/><Relationship Id="rId18" Type="http://schemas.openxmlformats.org/officeDocument/2006/relationships/hyperlink" Target="https://ru.wikipedia.org/wiki/%D0%A5%D0%B0%D0%BA%D0%B0%D1%81%D0%B8%D1%8F" TargetMode="External"/><Relationship Id="rId26" Type="http://schemas.openxmlformats.org/officeDocument/2006/relationships/hyperlink" Target="consultantplus://offline/ref=DE0C533D7E1E77906148F001C659F0122CE69F50B14A217BB793B4CF4269DB6A74D4CA2A94FFF0137E0E5E2EF1017D36AFF73F26SDn6G" TargetMode="External"/><Relationship Id="rId3" Type="http://schemas.openxmlformats.org/officeDocument/2006/relationships/styles" Target="styles.xml"/><Relationship Id="rId21" Type="http://schemas.openxmlformats.org/officeDocument/2006/relationships/hyperlink" Target="https://ru.wikipedia.org/wiki/%D0%A5%D0%B0%D0%BD%D1%82%D1%8B-%D0%9C%D0%B0%D0%BD%D1%81%D0%B8%D0%B9%D1%81%D0%BA%D0%B8%D0%B9_%D0%B0%D0%B2%D1%82%D0%BE%D0%BD%D0%BE%D0%BC%D0%BD%D1%8B%D0%B9_%D0%BE%D0%BA%D1%80%D1%83%D0%B3"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ru.wikipedia.org/wiki/%D0%A2%D1%83%D0%B2%D0%B0" TargetMode="External"/><Relationship Id="rId25" Type="http://schemas.openxmlformats.org/officeDocument/2006/relationships/hyperlink" Target="consultantplus://offline/ref=F6C6A494084CE3F729DFEEC814514A4D16122DB5F6DA1CB452F56F893EA251A55F5428E8BF4E6B49E2A36338u5qB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8%D1%80%D0%BA%D1%83%D1%82%D1%81%D0%BA%D0%B0%D1%8F_%D0%BE%D0%B1%D0%BB%D0%B0%D1%81%D1%82%D1%8C" TargetMode="External"/><Relationship Id="rId20" Type="http://schemas.openxmlformats.org/officeDocument/2006/relationships/hyperlink" Target="https://ru.wikipedia.org/wiki/%D0%A2%D0%BE%D0%BC%D1%81%D0%BA%D0%B0%D1%8F_%D0%BE%D0%B1%D0%BB%D0%B0%D1%81%D1%82%D1%8C"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AF%D0%BA%D1%83%D1%82%D0%B8%D1%8F"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0A43F3566655E8CDC5F168BD9AA7B1C8443854E3C12C98B8FC28A1A5169DEB544EA125AC9CR3LDH" TargetMode="External"/><Relationship Id="rId10" Type="http://schemas.openxmlformats.org/officeDocument/2006/relationships/oleObject" Target="embeddings/oleObject1.bin"/><Relationship Id="rId19" Type="http://schemas.openxmlformats.org/officeDocument/2006/relationships/hyperlink" Target="https://ru.wikipedia.org/wiki/%D0%9A%D0%B5%D0%BC%D0%B5%D1%80%D0%BE%D0%B2%D1%81%D0%BA%D0%B0%D1%8F_%D0%BE%D0%B1%D0%BB%D0%B0%D1%81%D1%82%D1%8C" TargetMode="External"/><Relationship Id="rId31" Type="http://schemas.openxmlformats.org/officeDocument/2006/relationships/hyperlink" Target="http://www.shr24.ru/territorialnoe-obshchestvennoe-samoupravlenie-to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u.wikipedia.org/wiki/%D0%A1%D0%B8%D0%B1%D0%B8%D1%80%D1%81%D0%BA%D0%B8%D0%B9_%D1%84%D0%B5%D0%B4%D0%B5%D1%80%D0%B0%D0%BB%D1%8C%D0%BD%D1%8B%D0%B9_%D0%BE%D0%BA%D1%80%D1%83%D0%B3_%D0%A0%D0%BE%D1%81%D1%81%D0%B8%D0%B9%D1%81%D0%BA%D0%BE%D0%B9_%D0%A4%D0%B5%D0%B4%D0%B5%D1%80%D0%B0%D1%86%D0%B8%D0%B8" TargetMode="External"/><Relationship Id="rId22" Type="http://schemas.openxmlformats.org/officeDocument/2006/relationships/hyperlink" Target="https://ru.wikipedia.org/wiki/%D0%AF%D0%BC%D0%B0%D0%BB%D0%BE-%D0%9D%D0%B5%D0%BD%D0%B5%D1%86%D0%BA%D0%B8%D0%B9_%D0%B0%D0%B2%D1%82%D0%BE%D0%BD%D0%BE%D0%BC%D0%BD%D1%8B%D0%B9_%D0%BE%D0%BA%D1%80%D1%83%D0%B3" TargetMode="External"/><Relationship Id="rId27" Type="http://schemas.openxmlformats.org/officeDocument/2006/relationships/hyperlink" Target="consultantplus://offline/ref=0A43F3566655E8CDC5F168BD9AA7B1C8473150E0CE7CCFBAAD7DAFA01ECDA34400E428AD9D32REL9H" TargetMode="External"/><Relationship Id="rId30" Type="http://schemas.openxmlformats.org/officeDocument/2006/relationships/hyperlink" Target="http://www.shr24.ru/selsove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9CD09-B462-43F4-A4FB-6A70CD44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46126</Words>
  <Characters>262923</Characters>
  <Application>Microsoft Office Word</Application>
  <DocSecurity>0</DocSecurity>
  <Lines>2191</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2019-05-15T04:30:00Z</cp:lastPrinted>
  <dcterms:created xsi:type="dcterms:W3CDTF">2019-05-15T04:36:00Z</dcterms:created>
  <dcterms:modified xsi:type="dcterms:W3CDTF">2019-05-15T04:36:00Z</dcterms:modified>
</cp:coreProperties>
</file>