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E266" w14:textId="77777777" w:rsidR="000A42DD" w:rsidRPr="0072703F" w:rsidRDefault="000A42DD" w:rsidP="000A42DD">
      <w:pPr>
        <w:spacing w:after="0" w:line="240" w:lineRule="auto"/>
        <w:ind w:firstLine="709"/>
        <w:jc w:val="center"/>
        <w:rPr>
          <w:rFonts w:ascii="Times New Roman" w:hAnsi="Times New Roman" w:cs="Times New Roman"/>
          <w:b/>
          <w:sz w:val="26"/>
          <w:szCs w:val="26"/>
        </w:rPr>
      </w:pPr>
      <w:r w:rsidRPr="0072703F">
        <w:rPr>
          <w:rFonts w:ascii="Times New Roman" w:hAnsi="Times New Roman" w:cs="Times New Roman"/>
          <w:b/>
          <w:sz w:val="26"/>
          <w:szCs w:val="26"/>
        </w:rPr>
        <w:t>МОДЕЛЬНАЯ СТРУКТУРА ДОКЛАДА–202</w:t>
      </w:r>
      <w:r>
        <w:rPr>
          <w:rFonts w:ascii="Times New Roman" w:hAnsi="Times New Roman" w:cs="Times New Roman"/>
          <w:b/>
          <w:sz w:val="26"/>
          <w:szCs w:val="26"/>
        </w:rPr>
        <w:t>2</w:t>
      </w:r>
    </w:p>
    <w:p w14:paraId="79AA19AD" w14:textId="77777777" w:rsidR="000A42DD" w:rsidRPr="0072703F" w:rsidRDefault="000A42DD" w:rsidP="000A42DD">
      <w:pPr>
        <w:spacing w:after="0" w:line="240" w:lineRule="auto"/>
        <w:jc w:val="center"/>
        <w:rPr>
          <w:rFonts w:ascii="Times New Roman" w:hAnsi="Times New Roman" w:cs="Times New Roman"/>
          <w:b/>
          <w:sz w:val="26"/>
          <w:szCs w:val="26"/>
        </w:rPr>
      </w:pPr>
      <w:r w:rsidRPr="0072703F">
        <w:rPr>
          <w:rFonts w:ascii="Times New Roman" w:hAnsi="Times New Roman" w:cs="Times New Roman"/>
          <w:b/>
          <w:sz w:val="26"/>
          <w:szCs w:val="26"/>
        </w:rPr>
        <w:t>Совета муниципальных образований субъекта Российской Федерации</w:t>
      </w:r>
    </w:p>
    <w:p w14:paraId="0DA7EBA6" w14:textId="77777777" w:rsidR="000A42DD" w:rsidRDefault="000A42DD" w:rsidP="000A42DD">
      <w:pPr>
        <w:spacing w:after="0" w:line="240" w:lineRule="auto"/>
        <w:jc w:val="center"/>
        <w:rPr>
          <w:rFonts w:ascii="Times New Roman" w:hAnsi="Times New Roman" w:cs="Times New Roman"/>
          <w:b/>
          <w:sz w:val="26"/>
          <w:szCs w:val="26"/>
        </w:rPr>
      </w:pPr>
      <w:r w:rsidRPr="0072703F">
        <w:rPr>
          <w:rFonts w:ascii="Times New Roman" w:hAnsi="Times New Roman" w:cs="Times New Roman"/>
          <w:b/>
          <w:sz w:val="26"/>
          <w:szCs w:val="26"/>
        </w:rPr>
        <w:t xml:space="preserve">(иной ассоциации муниципального сотрудничества) </w:t>
      </w:r>
    </w:p>
    <w:p w14:paraId="7E08050F" w14:textId="77777777" w:rsidR="000A42DD" w:rsidRDefault="000A42DD" w:rsidP="000A42DD">
      <w:pPr>
        <w:spacing w:after="0" w:line="240" w:lineRule="auto"/>
        <w:jc w:val="center"/>
        <w:rPr>
          <w:rFonts w:ascii="Times New Roman" w:hAnsi="Times New Roman" w:cs="Times New Roman"/>
          <w:b/>
          <w:sz w:val="26"/>
          <w:szCs w:val="26"/>
        </w:rPr>
      </w:pPr>
    </w:p>
    <w:p w14:paraId="14B714C7" w14:textId="77777777" w:rsidR="000A42DD" w:rsidRPr="0072703F" w:rsidRDefault="000A42DD" w:rsidP="000A42DD">
      <w:pPr>
        <w:pStyle w:val="a3"/>
        <w:spacing w:after="0" w:line="240" w:lineRule="auto"/>
        <w:ind w:left="0" w:firstLine="709"/>
        <w:jc w:val="both"/>
        <w:rPr>
          <w:rFonts w:ascii="Times New Roman" w:hAnsi="Times New Roman" w:cs="Times New Roman"/>
          <w:b/>
          <w:sz w:val="26"/>
          <w:szCs w:val="26"/>
        </w:rPr>
      </w:pPr>
    </w:p>
    <w:p w14:paraId="4EA4C160" w14:textId="77777777" w:rsidR="000A42DD" w:rsidRPr="007D2CB3" w:rsidRDefault="000A42DD" w:rsidP="000A42DD">
      <w:pPr>
        <w:spacing w:after="0" w:line="240" w:lineRule="auto"/>
        <w:ind w:firstLine="709"/>
        <w:jc w:val="both"/>
        <w:rPr>
          <w:rFonts w:ascii="Times New Roman" w:hAnsi="Times New Roman" w:cs="Times New Roman"/>
          <w:b/>
          <w:sz w:val="26"/>
          <w:szCs w:val="26"/>
        </w:rPr>
      </w:pPr>
      <w:r w:rsidRPr="001E039E">
        <w:rPr>
          <w:rFonts w:ascii="Times New Roman" w:hAnsi="Times New Roman" w:cs="Times New Roman"/>
          <w:b/>
          <w:sz w:val="26"/>
          <w:szCs w:val="26"/>
        </w:rPr>
        <w:t>1. Участие муниципальных образований в реализации национальных (региональных) проектов.</w:t>
      </w:r>
      <w:r w:rsidRPr="007D2CB3">
        <w:rPr>
          <w:rFonts w:ascii="Times New Roman" w:hAnsi="Times New Roman" w:cs="Times New Roman"/>
          <w:b/>
          <w:sz w:val="26"/>
          <w:szCs w:val="26"/>
        </w:rPr>
        <w:t xml:space="preserve"> </w:t>
      </w:r>
    </w:p>
    <w:p w14:paraId="219B6ABA" w14:textId="77777777" w:rsidR="000A42DD" w:rsidRPr="007D2CB3"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6"/>
          <w:szCs w:val="26"/>
          <w:highlight w:val="yellow"/>
        </w:rPr>
      </w:pPr>
      <w:r w:rsidRPr="00AA2940">
        <w:rPr>
          <w:rFonts w:ascii="Times New Roman" w:hAnsi="Times New Roman" w:cs="Times New Roman"/>
          <w:b/>
          <w:sz w:val="26"/>
          <w:szCs w:val="26"/>
          <w:highlight w:val="yellow"/>
        </w:rPr>
        <w:t>Рекомендации:</w:t>
      </w:r>
      <w:r w:rsidRPr="007D2CB3">
        <w:rPr>
          <w:rFonts w:ascii="Times New Roman" w:hAnsi="Times New Roman" w:cs="Times New Roman"/>
          <w:b/>
          <w:sz w:val="26"/>
          <w:szCs w:val="26"/>
          <w:highlight w:val="yellow"/>
        </w:rPr>
        <w:t xml:space="preserve"> </w:t>
      </w:r>
    </w:p>
    <w:p w14:paraId="625A15CB" w14:textId="77777777" w:rsidR="000A42DD"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highlight w:val="yellow"/>
        </w:rPr>
      </w:pPr>
      <w:r w:rsidRPr="00AA2940">
        <w:rPr>
          <w:rFonts w:ascii="Times New Roman" w:hAnsi="Times New Roman" w:cs="Times New Roman"/>
          <w:sz w:val="26"/>
          <w:szCs w:val="26"/>
          <w:highlight w:val="yellow"/>
        </w:rPr>
        <w:t>Здесь просим указать:</w:t>
      </w:r>
      <w:r>
        <w:rPr>
          <w:rFonts w:ascii="Times New Roman" w:hAnsi="Times New Roman" w:cs="Times New Roman"/>
          <w:sz w:val="26"/>
          <w:szCs w:val="26"/>
          <w:highlight w:val="yellow"/>
        </w:rPr>
        <w:t xml:space="preserve"> </w:t>
      </w:r>
    </w:p>
    <w:p w14:paraId="3502FDBD" w14:textId="77777777" w:rsidR="000A42DD" w:rsidRPr="007D2CB3"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highlight w:val="yellow"/>
        </w:rPr>
      </w:pPr>
      <w:r>
        <w:rPr>
          <w:rFonts w:ascii="Times New Roman" w:hAnsi="Times New Roman" w:cs="Times New Roman"/>
          <w:sz w:val="26"/>
          <w:szCs w:val="26"/>
          <w:highlight w:val="yellow"/>
        </w:rPr>
        <w:t>- название муниципалитета и название национального</w:t>
      </w:r>
      <w:r w:rsidRPr="007D2CB3">
        <w:rPr>
          <w:rFonts w:ascii="Times New Roman" w:hAnsi="Times New Roman" w:cs="Times New Roman"/>
          <w:sz w:val="26"/>
          <w:szCs w:val="26"/>
          <w:highlight w:val="yellow"/>
        </w:rPr>
        <w:t>/</w:t>
      </w:r>
      <w:r>
        <w:rPr>
          <w:rFonts w:ascii="Times New Roman" w:hAnsi="Times New Roman" w:cs="Times New Roman"/>
          <w:sz w:val="26"/>
          <w:szCs w:val="26"/>
          <w:highlight w:val="yellow"/>
        </w:rPr>
        <w:t>регионального проекта</w:t>
      </w:r>
      <w:r w:rsidRPr="007D2CB3">
        <w:rPr>
          <w:rFonts w:ascii="Times New Roman" w:hAnsi="Times New Roman" w:cs="Times New Roman"/>
          <w:sz w:val="26"/>
          <w:szCs w:val="26"/>
          <w:highlight w:val="yellow"/>
        </w:rPr>
        <w:t>;</w:t>
      </w:r>
    </w:p>
    <w:p w14:paraId="4ECD1234" w14:textId="77777777" w:rsidR="000A42DD" w:rsidRPr="00AA2940"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highlight w:val="yellow"/>
        </w:rPr>
      </w:pPr>
      <w:r w:rsidRPr="00AA2940">
        <w:rPr>
          <w:rFonts w:ascii="Times New Roman" w:hAnsi="Times New Roman" w:cs="Times New Roman"/>
          <w:sz w:val="26"/>
          <w:szCs w:val="26"/>
          <w:highlight w:val="yellow"/>
        </w:rPr>
        <w:t>- вклад муниципальных образований в реализацию национальных</w:t>
      </w:r>
      <w:r w:rsidRPr="007D2CB3">
        <w:rPr>
          <w:rFonts w:ascii="Times New Roman" w:hAnsi="Times New Roman" w:cs="Times New Roman"/>
          <w:sz w:val="26"/>
          <w:szCs w:val="26"/>
          <w:highlight w:val="yellow"/>
        </w:rPr>
        <w:t>/</w:t>
      </w:r>
      <w:r w:rsidRPr="00AA2940">
        <w:rPr>
          <w:rFonts w:ascii="Times New Roman" w:hAnsi="Times New Roman" w:cs="Times New Roman"/>
          <w:sz w:val="26"/>
          <w:szCs w:val="26"/>
          <w:highlight w:val="yellow"/>
        </w:rPr>
        <w:t>региональных проектов (финансовый, правовой, подготовка ПСД, вовлечение жителей)</w:t>
      </w:r>
      <w:r w:rsidRPr="007D2CB3">
        <w:rPr>
          <w:rFonts w:ascii="Times New Roman" w:hAnsi="Times New Roman" w:cs="Times New Roman"/>
          <w:sz w:val="26"/>
          <w:szCs w:val="26"/>
          <w:highlight w:val="yellow"/>
        </w:rPr>
        <w:t>;</w:t>
      </w:r>
      <w:r w:rsidRPr="00AA2940">
        <w:rPr>
          <w:rFonts w:ascii="Times New Roman" w:hAnsi="Times New Roman" w:cs="Times New Roman"/>
          <w:sz w:val="26"/>
          <w:szCs w:val="26"/>
          <w:highlight w:val="yellow"/>
        </w:rPr>
        <w:t xml:space="preserve"> </w:t>
      </w:r>
    </w:p>
    <w:p w14:paraId="2C4026DD" w14:textId="77777777" w:rsidR="000A42DD" w:rsidRPr="007D2CB3"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highlight w:val="yellow"/>
        </w:rPr>
      </w:pPr>
      <w:r w:rsidRPr="00AA2940">
        <w:rPr>
          <w:rFonts w:ascii="Times New Roman" w:hAnsi="Times New Roman" w:cs="Times New Roman"/>
          <w:sz w:val="26"/>
          <w:szCs w:val="26"/>
          <w:highlight w:val="yellow"/>
        </w:rPr>
        <w:t>- применялись ли проектные подходы при реализации национальных</w:t>
      </w:r>
      <w:r w:rsidRPr="007D2CB3">
        <w:rPr>
          <w:rFonts w:ascii="Times New Roman" w:hAnsi="Times New Roman" w:cs="Times New Roman"/>
          <w:sz w:val="26"/>
          <w:szCs w:val="26"/>
          <w:highlight w:val="yellow"/>
        </w:rPr>
        <w:t>/</w:t>
      </w:r>
      <w:r w:rsidRPr="00AA2940">
        <w:rPr>
          <w:rFonts w:ascii="Times New Roman" w:hAnsi="Times New Roman" w:cs="Times New Roman"/>
          <w:sz w:val="26"/>
          <w:szCs w:val="26"/>
          <w:highlight w:val="yellow"/>
        </w:rPr>
        <w:t>региональных проектов на территории муниципалитетов</w:t>
      </w:r>
      <w:r w:rsidRPr="007D2CB3">
        <w:rPr>
          <w:rFonts w:ascii="Times New Roman" w:hAnsi="Times New Roman" w:cs="Times New Roman"/>
          <w:sz w:val="26"/>
          <w:szCs w:val="26"/>
          <w:highlight w:val="yellow"/>
        </w:rPr>
        <w:t>;</w:t>
      </w:r>
    </w:p>
    <w:p w14:paraId="341FBB30" w14:textId="77777777" w:rsidR="000A42DD"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highlight w:val="yellow"/>
        </w:rPr>
      </w:pPr>
      <w:r>
        <w:rPr>
          <w:rFonts w:ascii="Times New Roman" w:hAnsi="Times New Roman" w:cs="Times New Roman"/>
          <w:sz w:val="26"/>
          <w:szCs w:val="26"/>
          <w:highlight w:val="yellow"/>
        </w:rPr>
        <w:t xml:space="preserve">- результаты по итогам 2021 года. </w:t>
      </w:r>
    </w:p>
    <w:p w14:paraId="405CDE2E" w14:textId="77777777" w:rsidR="000A42DD"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highlight w:val="yellow"/>
        </w:rPr>
      </w:pPr>
    </w:p>
    <w:p w14:paraId="45C457F6" w14:textId="77777777" w:rsidR="000A42DD" w:rsidRPr="003E0B7F"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highlight w:val="yellow"/>
        </w:rPr>
      </w:pPr>
      <w:r>
        <w:rPr>
          <w:rFonts w:ascii="Times New Roman" w:hAnsi="Times New Roman" w:cs="Times New Roman"/>
          <w:sz w:val="26"/>
          <w:szCs w:val="26"/>
          <w:highlight w:val="yellow"/>
        </w:rPr>
        <w:t>Отдельно просим указать, создавались ли муниципальные проектные офисы для реализации национальных</w:t>
      </w:r>
      <w:r w:rsidRPr="007D2CB3">
        <w:rPr>
          <w:rFonts w:ascii="Times New Roman" w:hAnsi="Times New Roman" w:cs="Times New Roman"/>
          <w:sz w:val="26"/>
          <w:szCs w:val="26"/>
          <w:highlight w:val="yellow"/>
        </w:rPr>
        <w:t>/</w:t>
      </w:r>
      <w:r>
        <w:rPr>
          <w:rFonts w:ascii="Times New Roman" w:hAnsi="Times New Roman" w:cs="Times New Roman"/>
          <w:sz w:val="26"/>
          <w:szCs w:val="26"/>
          <w:highlight w:val="yellow"/>
        </w:rPr>
        <w:t>региональных проектов на местах.</w:t>
      </w:r>
    </w:p>
    <w:p w14:paraId="186F5CA0" w14:textId="77777777" w:rsidR="000A42DD" w:rsidRPr="00AA2940"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highlight w:val="yellow"/>
        </w:rPr>
      </w:pPr>
    </w:p>
    <w:p w14:paraId="03411AF4" w14:textId="77777777" w:rsidR="000A42DD" w:rsidRPr="00C94750"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rPr>
      </w:pPr>
      <w:r w:rsidRPr="00AA2940">
        <w:rPr>
          <w:rFonts w:ascii="Times New Roman" w:hAnsi="Times New Roman" w:cs="Times New Roman"/>
          <w:sz w:val="26"/>
          <w:szCs w:val="26"/>
          <w:highlight w:val="yellow"/>
        </w:rPr>
        <w:t>Информация предоставляется муниципальными образованиями и региональным проектным офисом по реализации национальных и региональных проектов.</w:t>
      </w:r>
    </w:p>
    <w:p w14:paraId="73B3B849" w14:textId="77777777" w:rsidR="000A42DD" w:rsidRPr="0072703F"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rPr>
      </w:pPr>
    </w:p>
    <w:p w14:paraId="50B1CAD2" w14:textId="77777777" w:rsidR="000A42DD" w:rsidRPr="007D2CB3" w:rsidRDefault="000A42DD" w:rsidP="000A42DD">
      <w:pPr>
        <w:spacing w:after="0" w:line="240" w:lineRule="auto"/>
        <w:ind w:firstLine="709"/>
        <w:jc w:val="both"/>
        <w:rPr>
          <w:rFonts w:ascii="Times New Roman" w:hAnsi="Times New Roman" w:cs="Times New Roman"/>
          <w:b/>
          <w:sz w:val="26"/>
          <w:szCs w:val="26"/>
        </w:rPr>
      </w:pPr>
    </w:p>
    <w:p w14:paraId="4FBEC643" w14:textId="77777777" w:rsidR="000A42DD" w:rsidRPr="001E039E" w:rsidRDefault="000A42DD" w:rsidP="000A42D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w:t>
      </w:r>
      <w:r w:rsidRPr="001E039E">
        <w:rPr>
          <w:rFonts w:ascii="Times New Roman" w:hAnsi="Times New Roman" w:cs="Times New Roman"/>
          <w:sz w:val="26"/>
          <w:szCs w:val="26"/>
        </w:rPr>
        <w:t>. Лучшие практики реализации муниципальными образованиями собственных муниципальных проектов, способствующих решению задач национальных (региональных) проектов.</w:t>
      </w:r>
    </w:p>
    <w:p w14:paraId="64C8C85D" w14:textId="77777777" w:rsidR="000A42DD" w:rsidRPr="0093222D" w:rsidRDefault="000A42DD" w:rsidP="000A42DD">
      <w:pPr>
        <w:spacing w:after="0" w:line="240" w:lineRule="auto"/>
        <w:ind w:firstLine="709"/>
        <w:jc w:val="both"/>
        <w:rPr>
          <w:rFonts w:ascii="Times New Roman" w:hAnsi="Times New Roman" w:cs="Times New Roman"/>
          <w:sz w:val="26"/>
          <w:szCs w:val="26"/>
        </w:rPr>
      </w:pPr>
      <w:r w:rsidRPr="001E039E">
        <w:rPr>
          <w:rFonts w:ascii="Times New Roman" w:hAnsi="Times New Roman" w:cs="Times New Roman"/>
          <w:sz w:val="26"/>
          <w:szCs w:val="26"/>
        </w:rPr>
        <w:t>1.</w:t>
      </w:r>
      <w:r>
        <w:rPr>
          <w:rFonts w:ascii="Times New Roman" w:hAnsi="Times New Roman" w:cs="Times New Roman"/>
          <w:sz w:val="26"/>
          <w:szCs w:val="26"/>
        </w:rPr>
        <w:t>2</w:t>
      </w:r>
      <w:r w:rsidRPr="001E039E">
        <w:rPr>
          <w:rFonts w:ascii="Times New Roman" w:hAnsi="Times New Roman" w:cs="Times New Roman"/>
          <w:sz w:val="26"/>
          <w:szCs w:val="26"/>
        </w:rPr>
        <w:t>. Лучшие практики комплексного и взаимоувязанного использования мероприятий нескольких национальных (региональных) проектов в интересах социально-экономического и социально-культурного развития муниципальных образований.</w:t>
      </w:r>
    </w:p>
    <w:p w14:paraId="05BB7154" w14:textId="77777777" w:rsidR="000A42DD" w:rsidRPr="0093222D" w:rsidRDefault="000A42DD" w:rsidP="000A42D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w:t>
      </w:r>
      <w:r w:rsidRPr="001E039E">
        <w:rPr>
          <w:rFonts w:ascii="Times New Roman" w:hAnsi="Times New Roman" w:cs="Times New Roman"/>
          <w:sz w:val="26"/>
          <w:szCs w:val="26"/>
        </w:rPr>
        <w:t xml:space="preserve">. Лучшие формы и технологии вовлечения населения и гражданских сообществ в процесс реализации мероприятий национальных, федеральных и региональных проектов. </w:t>
      </w:r>
    </w:p>
    <w:p w14:paraId="02F75951" w14:textId="77777777" w:rsidR="000A42DD" w:rsidRPr="001E039E" w:rsidRDefault="000A42DD" w:rsidP="000A42D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w:t>
      </w:r>
      <w:r w:rsidRPr="001E039E">
        <w:rPr>
          <w:rFonts w:ascii="Times New Roman" w:hAnsi="Times New Roman" w:cs="Times New Roman"/>
          <w:sz w:val="26"/>
          <w:szCs w:val="26"/>
        </w:rPr>
        <w:t>. Лучшие формы и технологии вовлечения бизнес-сообществ в процесс реализации проектных мероприятий.</w:t>
      </w:r>
    </w:p>
    <w:p w14:paraId="662A3BEF" w14:textId="77777777" w:rsidR="000A42DD" w:rsidRDefault="000A42DD" w:rsidP="000A42DD">
      <w:pPr>
        <w:spacing w:after="0" w:line="240" w:lineRule="auto"/>
        <w:ind w:firstLine="709"/>
        <w:jc w:val="both"/>
        <w:rPr>
          <w:rFonts w:ascii="Times New Roman" w:hAnsi="Times New Roman" w:cs="Times New Roman"/>
          <w:sz w:val="26"/>
          <w:szCs w:val="26"/>
        </w:rPr>
      </w:pPr>
      <w:r w:rsidRPr="001E039E">
        <w:rPr>
          <w:rFonts w:ascii="Times New Roman" w:hAnsi="Times New Roman" w:cs="Times New Roman"/>
          <w:sz w:val="26"/>
          <w:szCs w:val="26"/>
        </w:rPr>
        <w:t>1.</w:t>
      </w:r>
      <w:r>
        <w:rPr>
          <w:rFonts w:ascii="Times New Roman" w:hAnsi="Times New Roman" w:cs="Times New Roman"/>
          <w:sz w:val="26"/>
          <w:szCs w:val="26"/>
        </w:rPr>
        <w:t>5</w:t>
      </w:r>
      <w:r w:rsidRPr="001E039E">
        <w:rPr>
          <w:rFonts w:ascii="Times New Roman" w:hAnsi="Times New Roman" w:cs="Times New Roman"/>
          <w:sz w:val="26"/>
          <w:szCs w:val="26"/>
        </w:rPr>
        <w:t>. Лучшие практики горизонтального межмуниципального сотрудничества в процессе реализации национальных (региональных) проектов.</w:t>
      </w:r>
    </w:p>
    <w:p w14:paraId="7D4A32EA" w14:textId="77777777" w:rsidR="000A42DD" w:rsidRPr="0093222D" w:rsidRDefault="000A42DD" w:rsidP="000A42D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1.6. Перечень муниципальных образований и региональных проектов, в которых они принимали участие в 2021 г.</w:t>
      </w:r>
    </w:p>
    <w:p w14:paraId="22902BDA" w14:textId="77777777" w:rsidR="000A42DD" w:rsidRDefault="000A42DD" w:rsidP="000A42D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1.7</w:t>
      </w:r>
      <w:r w:rsidRPr="001E039E">
        <w:rPr>
          <w:rFonts w:ascii="Times New Roman" w:hAnsi="Times New Roman" w:cs="Times New Roman"/>
          <w:sz w:val="26"/>
          <w:szCs w:val="26"/>
        </w:rPr>
        <w:t>. Выводы и предложения по разделу.</w:t>
      </w:r>
    </w:p>
    <w:p w14:paraId="0FEF12F4" w14:textId="77777777" w:rsidR="000A42DD" w:rsidRDefault="000A42DD" w:rsidP="000A42DD">
      <w:pPr>
        <w:spacing w:after="0" w:line="240" w:lineRule="auto"/>
        <w:ind w:firstLine="709"/>
        <w:jc w:val="both"/>
        <w:rPr>
          <w:rFonts w:ascii="Times New Roman" w:hAnsi="Times New Roman" w:cs="Times New Roman"/>
          <w:sz w:val="26"/>
          <w:szCs w:val="26"/>
        </w:rPr>
      </w:pPr>
    </w:p>
    <w:p w14:paraId="61B6DC6D" w14:textId="77777777" w:rsidR="000A42DD" w:rsidRDefault="000A42DD" w:rsidP="000A42DD">
      <w:pPr>
        <w:spacing w:after="0" w:line="240" w:lineRule="auto"/>
        <w:ind w:firstLine="709"/>
        <w:jc w:val="both"/>
        <w:rPr>
          <w:rFonts w:ascii="Times New Roman" w:hAnsi="Times New Roman" w:cs="Times New Roman"/>
          <w:b/>
          <w:sz w:val="26"/>
          <w:szCs w:val="26"/>
        </w:rPr>
      </w:pPr>
      <w:r w:rsidRPr="0006277A">
        <w:rPr>
          <w:rFonts w:ascii="Times New Roman" w:hAnsi="Times New Roman" w:cs="Times New Roman"/>
          <w:b/>
          <w:sz w:val="26"/>
          <w:szCs w:val="26"/>
        </w:rPr>
        <w:t xml:space="preserve">2. Работа органов местного самоуправления в период действия </w:t>
      </w:r>
      <w:r>
        <w:rPr>
          <w:rFonts w:ascii="Times New Roman" w:hAnsi="Times New Roman" w:cs="Times New Roman"/>
          <w:b/>
          <w:sz w:val="26"/>
          <w:szCs w:val="26"/>
        </w:rPr>
        <w:t xml:space="preserve">мер по преодолению последствий распространения </w:t>
      </w:r>
      <w:r>
        <w:rPr>
          <w:rFonts w:ascii="Times New Roman" w:hAnsi="Times New Roman" w:cs="Times New Roman"/>
          <w:b/>
          <w:sz w:val="26"/>
          <w:szCs w:val="26"/>
          <w:lang w:val="en-US"/>
        </w:rPr>
        <w:t>Covid</w:t>
      </w:r>
      <w:r w:rsidRPr="007D2CB3">
        <w:rPr>
          <w:rFonts w:ascii="Times New Roman" w:hAnsi="Times New Roman" w:cs="Times New Roman"/>
          <w:b/>
          <w:sz w:val="26"/>
          <w:szCs w:val="26"/>
        </w:rPr>
        <w:t>-19</w:t>
      </w:r>
      <w:r w:rsidRPr="0006277A">
        <w:rPr>
          <w:rFonts w:ascii="Times New Roman" w:hAnsi="Times New Roman" w:cs="Times New Roman"/>
          <w:b/>
          <w:sz w:val="26"/>
          <w:szCs w:val="26"/>
        </w:rPr>
        <w:t>:</w:t>
      </w:r>
      <w:r>
        <w:rPr>
          <w:rFonts w:ascii="Times New Roman" w:hAnsi="Times New Roman" w:cs="Times New Roman"/>
          <w:b/>
          <w:sz w:val="26"/>
          <w:szCs w:val="26"/>
        </w:rPr>
        <w:t xml:space="preserve"> </w:t>
      </w:r>
    </w:p>
    <w:p w14:paraId="3F332DDF" w14:textId="77777777" w:rsidR="000A42DD" w:rsidRPr="007D2CB3"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6"/>
          <w:szCs w:val="26"/>
          <w:highlight w:val="yellow"/>
        </w:rPr>
      </w:pPr>
      <w:r w:rsidRPr="00601F88">
        <w:rPr>
          <w:rFonts w:ascii="Times New Roman" w:hAnsi="Times New Roman" w:cs="Times New Roman"/>
          <w:b/>
          <w:sz w:val="26"/>
          <w:szCs w:val="26"/>
          <w:highlight w:val="yellow"/>
        </w:rPr>
        <w:t>Рекомендации:</w:t>
      </w:r>
      <w:r w:rsidRPr="007D2CB3">
        <w:rPr>
          <w:rFonts w:ascii="Times New Roman" w:hAnsi="Times New Roman" w:cs="Times New Roman"/>
          <w:b/>
          <w:sz w:val="26"/>
          <w:szCs w:val="26"/>
          <w:highlight w:val="yellow"/>
        </w:rPr>
        <w:t xml:space="preserve"> </w:t>
      </w:r>
    </w:p>
    <w:p w14:paraId="2973898C" w14:textId="77777777" w:rsidR="000A42DD" w:rsidRPr="00601F88"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highlight w:val="yellow"/>
        </w:rPr>
      </w:pPr>
      <w:r w:rsidRPr="00601F88">
        <w:rPr>
          <w:rFonts w:ascii="Times New Roman" w:hAnsi="Times New Roman" w:cs="Times New Roman"/>
          <w:sz w:val="26"/>
          <w:szCs w:val="26"/>
          <w:highlight w:val="yellow"/>
        </w:rPr>
        <w:t xml:space="preserve">Здесь просим указать наиболее результативные и примечательные практики, которые, на ваш взгляд, достойны тиражирования по всей стране и пригодные для применения после преодоления последствий пандемии.  </w:t>
      </w:r>
    </w:p>
    <w:p w14:paraId="507088EA" w14:textId="77777777" w:rsidR="000A42DD" w:rsidRPr="00601F88"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highlight w:val="yellow"/>
        </w:rPr>
      </w:pPr>
    </w:p>
    <w:p w14:paraId="084156AC" w14:textId="77777777" w:rsidR="000A42DD" w:rsidRPr="002D00B7"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rPr>
      </w:pPr>
      <w:r w:rsidRPr="00601F88">
        <w:rPr>
          <w:rFonts w:ascii="Times New Roman" w:hAnsi="Times New Roman" w:cs="Times New Roman"/>
          <w:sz w:val="26"/>
          <w:szCs w:val="26"/>
          <w:highlight w:val="yellow"/>
        </w:rPr>
        <w:t>Информация предоставляется муниципальными образованиями.</w:t>
      </w:r>
    </w:p>
    <w:p w14:paraId="4DA6B9E8" w14:textId="77777777" w:rsidR="000A42DD" w:rsidRPr="0006277A" w:rsidRDefault="000A42DD" w:rsidP="000A42DD">
      <w:pPr>
        <w:spacing w:after="0" w:line="240" w:lineRule="auto"/>
        <w:ind w:firstLine="709"/>
        <w:jc w:val="both"/>
        <w:rPr>
          <w:rFonts w:ascii="Times New Roman" w:hAnsi="Times New Roman" w:cs="Times New Roman"/>
          <w:b/>
          <w:sz w:val="26"/>
          <w:szCs w:val="26"/>
        </w:rPr>
      </w:pPr>
    </w:p>
    <w:p w14:paraId="1036E6AE" w14:textId="77777777" w:rsidR="000A42DD" w:rsidRPr="0006277A" w:rsidRDefault="000A42DD" w:rsidP="000A42DD">
      <w:pPr>
        <w:spacing w:after="0" w:line="240" w:lineRule="auto"/>
        <w:ind w:firstLine="709"/>
        <w:jc w:val="both"/>
        <w:rPr>
          <w:rFonts w:ascii="Times New Roman" w:hAnsi="Times New Roman" w:cs="Times New Roman"/>
          <w:sz w:val="26"/>
          <w:szCs w:val="26"/>
        </w:rPr>
      </w:pPr>
      <w:r w:rsidRPr="0006277A">
        <w:rPr>
          <w:rFonts w:ascii="Times New Roman" w:hAnsi="Times New Roman" w:cs="Times New Roman"/>
          <w:sz w:val="26"/>
          <w:szCs w:val="26"/>
        </w:rPr>
        <w:t>2.</w:t>
      </w:r>
      <w:r>
        <w:rPr>
          <w:rFonts w:ascii="Times New Roman" w:hAnsi="Times New Roman" w:cs="Times New Roman"/>
          <w:sz w:val="26"/>
          <w:szCs w:val="26"/>
        </w:rPr>
        <w:t>1</w:t>
      </w:r>
      <w:r w:rsidRPr="0006277A">
        <w:rPr>
          <w:rFonts w:ascii="Times New Roman" w:hAnsi="Times New Roman" w:cs="Times New Roman"/>
          <w:sz w:val="26"/>
          <w:szCs w:val="26"/>
        </w:rPr>
        <w:t>. Лучшие практики социальной поддержки отдельных категорий граждан. Лучшие формы и технологии организации работы волонтерских движений, содействия благотворительной деятельности коммерческих организаций.</w:t>
      </w:r>
    </w:p>
    <w:p w14:paraId="253C5C2E" w14:textId="77777777" w:rsidR="000A42DD" w:rsidRPr="0006277A" w:rsidRDefault="000A42DD" w:rsidP="000A42DD">
      <w:pPr>
        <w:spacing w:after="0" w:line="240" w:lineRule="auto"/>
        <w:ind w:firstLine="709"/>
        <w:jc w:val="both"/>
        <w:rPr>
          <w:rFonts w:ascii="Times New Roman" w:hAnsi="Times New Roman" w:cs="Times New Roman"/>
          <w:sz w:val="26"/>
          <w:szCs w:val="26"/>
        </w:rPr>
      </w:pPr>
      <w:r w:rsidRPr="0006277A">
        <w:rPr>
          <w:rFonts w:ascii="Times New Roman" w:hAnsi="Times New Roman" w:cs="Times New Roman"/>
          <w:sz w:val="26"/>
          <w:szCs w:val="26"/>
        </w:rPr>
        <w:t>2.</w:t>
      </w:r>
      <w:r>
        <w:rPr>
          <w:rFonts w:ascii="Times New Roman" w:hAnsi="Times New Roman" w:cs="Times New Roman"/>
          <w:sz w:val="26"/>
          <w:szCs w:val="26"/>
        </w:rPr>
        <w:t>2</w:t>
      </w:r>
      <w:r w:rsidRPr="0006277A">
        <w:rPr>
          <w:rFonts w:ascii="Times New Roman" w:hAnsi="Times New Roman" w:cs="Times New Roman"/>
          <w:sz w:val="26"/>
          <w:szCs w:val="26"/>
        </w:rPr>
        <w:t>. Лучшие формы и технологии финансовой, имущественной и административной поддержки субъектов малого и среднего предпринимательства наиболее пострадавших отраслей экономики.</w:t>
      </w:r>
    </w:p>
    <w:p w14:paraId="17A928AE" w14:textId="77777777" w:rsidR="000A42DD" w:rsidRDefault="000A42DD" w:rsidP="000A42DD">
      <w:pPr>
        <w:spacing w:after="0" w:line="240" w:lineRule="auto"/>
        <w:ind w:firstLine="709"/>
        <w:jc w:val="both"/>
        <w:rPr>
          <w:rFonts w:ascii="Times New Roman" w:hAnsi="Times New Roman" w:cs="Times New Roman"/>
          <w:sz w:val="26"/>
          <w:szCs w:val="26"/>
        </w:rPr>
      </w:pPr>
      <w:r w:rsidRPr="0006277A">
        <w:rPr>
          <w:rFonts w:ascii="Times New Roman" w:hAnsi="Times New Roman" w:cs="Times New Roman"/>
          <w:sz w:val="26"/>
          <w:szCs w:val="26"/>
        </w:rPr>
        <w:t>2.</w:t>
      </w:r>
      <w:r>
        <w:rPr>
          <w:rFonts w:ascii="Times New Roman" w:hAnsi="Times New Roman" w:cs="Times New Roman"/>
          <w:sz w:val="26"/>
          <w:szCs w:val="26"/>
        </w:rPr>
        <w:t>3</w:t>
      </w:r>
      <w:r w:rsidRPr="0006277A">
        <w:rPr>
          <w:rFonts w:ascii="Times New Roman" w:hAnsi="Times New Roman" w:cs="Times New Roman"/>
          <w:sz w:val="26"/>
          <w:szCs w:val="26"/>
        </w:rPr>
        <w:t xml:space="preserve">. </w:t>
      </w:r>
      <w:r>
        <w:rPr>
          <w:rFonts w:ascii="Times New Roman" w:hAnsi="Times New Roman" w:cs="Times New Roman"/>
          <w:sz w:val="26"/>
          <w:szCs w:val="26"/>
        </w:rPr>
        <w:t>Изменения, которые вносились в местные бюджеты в связи с</w:t>
      </w:r>
      <w:r w:rsidRPr="0006277A">
        <w:rPr>
          <w:rFonts w:ascii="Times New Roman" w:hAnsi="Times New Roman" w:cs="Times New Roman"/>
          <w:sz w:val="26"/>
          <w:szCs w:val="26"/>
        </w:rPr>
        <w:t xml:space="preserve"> </w:t>
      </w:r>
      <w:r>
        <w:rPr>
          <w:rFonts w:ascii="Times New Roman" w:hAnsi="Times New Roman" w:cs="Times New Roman"/>
          <w:sz w:val="26"/>
          <w:szCs w:val="26"/>
        </w:rPr>
        <w:t xml:space="preserve">реализацией мероприятий по профилактике распространения коронавирусной инфекции и </w:t>
      </w:r>
      <w:r w:rsidRPr="0006277A">
        <w:rPr>
          <w:rFonts w:ascii="Times New Roman" w:hAnsi="Times New Roman" w:cs="Times New Roman"/>
          <w:sz w:val="26"/>
          <w:szCs w:val="26"/>
        </w:rPr>
        <w:t>преодолени</w:t>
      </w:r>
      <w:r>
        <w:rPr>
          <w:rFonts w:ascii="Times New Roman" w:hAnsi="Times New Roman" w:cs="Times New Roman"/>
          <w:sz w:val="26"/>
          <w:szCs w:val="26"/>
        </w:rPr>
        <w:t>ю</w:t>
      </w:r>
      <w:r w:rsidRPr="0006277A">
        <w:rPr>
          <w:rFonts w:ascii="Times New Roman" w:hAnsi="Times New Roman" w:cs="Times New Roman"/>
          <w:sz w:val="26"/>
          <w:szCs w:val="26"/>
        </w:rPr>
        <w:t xml:space="preserve"> негативных </w:t>
      </w:r>
      <w:r>
        <w:rPr>
          <w:rFonts w:ascii="Times New Roman" w:hAnsi="Times New Roman" w:cs="Times New Roman"/>
          <w:sz w:val="26"/>
          <w:szCs w:val="26"/>
        </w:rPr>
        <w:t xml:space="preserve">социально-экономических последствий пандемии. </w:t>
      </w:r>
    </w:p>
    <w:p w14:paraId="4F8A5821" w14:textId="77777777" w:rsidR="000A42DD" w:rsidRDefault="000A42DD" w:rsidP="000A42DD">
      <w:pPr>
        <w:spacing w:after="0" w:line="240" w:lineRule="auto"/>
        <w:ind w:firstLine="709"/>
        <w:jc w:val="both"/>
        <w:rPr>
          <w:rFonts w:ascii="Times New Roman" w:hAnsi="Times New Roman" w:cs="Times New Roman"/>
          <w:b/>
          <w:sz w:val="26"/>
          <w:szCs w:val="26"/>
        </w:rPr>
      </w:pPr>
    </w:p>
    <w:p w14:paraId="0963B751" w14:textId="77777777" w:rsidR="000A42DD" w:rsidRDefault="000A42DD" w:rsidP="000A42DD">
      <w:pPr>
        <w:spacing w:after="0" w:line="240" w:lineRule="auto"/>
        <w:ind w:firstLine="709"/>
        <w:jc w:val="both"/>
        <w:rPr>
          <w:rFonts w:ascii="Times New Roman" w:hAnsi="Times New Roman" w:cs="Times New Roman"/>
          <w:b/>
          <w:sz w:val="26"/>
          <w:szCs w:val="26"/>
        </w:rPr>
      </w:pPr>
      <w:r w:rsidRPr="00254DE3">
        <w:rPr>
          <w:rFonts w:ascii="Times New Roman" w:hAnsi="Times New Roman" w:cs="Times New Roman"/>
          <w:b/>
          <w:sz w:val="26"/>
          <w:szCs w:val="26"/>
        </w:rPr>
        <w:t>3. Внедрение органами местного самоуправления инновационных моделей муниципального менеджмента.</w:t>
      </w:r>
      <w:r>
        <w:rPr>
          <w:rFonts w:ascii="Times New Roman" w:hAnsi="Times New Roman" w:cs="Times New Roman"/>
          <w:b/>
          <w:sz w:val="26"/>
          <w:szCs w:val="26"/>
        </w:rPr>
        <w:t xml:space="preserve"> </w:t>
      </w:r>
    </w:p>
    <w:p w14:paraId="517C6349" w14:textId="77777777" w:rsidR="000A42DD" w:rsidRPr="007D2CB3"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6"/>
          <w:szCs w:val="26"/>
          <w:highlight w:val="yellow"/>
        </w:rPr>
      </w:pPr>
      <w:r w:rsidRPr="00601F88">
        <w:rPr>
          <w:rFonts w:ascii="Times New Roman" w:hAnsi="Times New Roman" w:cs="Times New Roman"/>
          <w:b/>
          <w:sz w:val="26"/>
          <w:szCs w:val="26"/>
          <w:highlight w:val="yellow"/>
        </w:rPr>
        <w:t>Рекомендации:</w:t>
      </w:r>
      <w:r w:rsidRPr="007D2CB3">
        <w:rPr>
          <w:rFonts w:ascii="Times New Roman" w:hAnsi="Times New Roman" w:cs="Times New Roman"/>
          <w:b/>
          <w:sz w:val="26"/>
          <w:szCs w:val="26"/>
          <w:highlight w:val="yellow"/>
        </w:rPr>
        <w:t xml:space="preserve"> </w:t>
      </w:r>
    </w:p>
    <w:p w14:paraId="2BF9BE96" w14:textId="77777777" w:rsidR="000A42DD" w:rsidRPr="00601F88"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highlight w:val="yellow"/>
        </w:rPr>
      </w:pPr>
      <w:r w:rsidRPr="00601F88">
        <w:rPr>
          <w:rFonts w:ascii="Times New Roman" w:hAnsi="Times New Roman" w:cs="Times New Roman"/>
          <w:sz w:val="26"/>
          <w:szCs w:val="26"/>
          <w:highlight w:val="yellow"/>
        </w:rPr>
        <w:t>Здесь просим указать:</w:t>
      </w:r>
    </w:p>
    <w:p w14:paraId="27115CE1" w14:textId="77777777" w:rsidR="000A42DD" w:rsidRPr="00601F88"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highlight w:val="yellow"/>
        </w:rPr>
      </w:pPr>
      <w:r w:rsidRPr="00601F88">
        <w:rPr>
          <w:rFonts w:ascii="Times New Roman" w:hAnsi="Times New Roman" w:cs="Times New Roman"/>
          <w:sz w:val="26"/>
          <w:szCs w:val="26"/>
          <w:highlight w:val="yellow"/>
        </w:rPr>
        <w:t>- внедрение технологий «умного города»</w:t>
      </w:r>
      <w:r w:rsidRPr="007D2CB3">
        <w:rPr>
          <w:rFonts w:ascii="Times New Roman" w:hAnsi="Times New Roman" w:cs="Times New Roman"/>
          <w:sz w:val="26"/>
          <w:szCs w:val="26"/>
          <w:highlight w:val="yellow"/>
        </w:rPr>
        <w:t>;</w:t>
      </w:r>
      <w:r w:rsidRPr="00601F88">
        <w:rPr>
          <w:rFonts w:ascii="Times New Roman" w:hAnsi="Times New Roman" w:cs="Times New Roman"/>
          <w:sz w:val="26"/>
          <w:szCs w:val="26"/>
          <w:highlight w:val="yellow"/>
        </w:rPr>
        <w:t xml:space="preserve"> </w:t>
      </w:r>
    </w:p>
    <w:p w14:paraId="6024FC27" w14:textId="77777777" w:rsidR="000A42DD" w:rsidRPr="00601F88"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highlight w:val="yellow"/>
        </w:rPr>
      </w:pPr>
      <w:r w:rsidRPr="00601F88">
        <w:rPr>
          <w:rFonts w:ascii="Times New Roman" w:hAnsi="Times New Roman" w:cs="Times New Roman"/>
          <w:sz w:val="26"/>
          <w:szCs w:val="26"/>
          <w:highlight w:val="yellow"/>
        </w:rPr>
        <w:t xml:space="preserve">- внедрение системы «менеджмента качества» и др. </w:t>
      </w:r>
    </w:p>
    <w:p w14:paraId="05EA4AE6" w14:textId="77777777" w:rsidR="000A42DD" w:rsidRPr="00601F88"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highlight w:val="yellow"/>
        </w:rPr>
      </w:pPr>
    </w:p>
    <w:p w14:paraId="08480E28" w14:textId="77777777" w:rsidR="000A42DD" w:rsidRPr="00236407"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rPr>
      </w:pPr>
      <w:r w:rsidRPr="00601F88">
        <w:rPr>
          <w:rFonts w:ascii="Times New Roman" w:hAnsi="Times New Roman" w:cs="Times New Roman"/>
          <w:sz w:val="26"/>
          <w:szCs w:val="26"/>
          <w:highlight w:val="yellow"/>
        </w:rPr>
        <w:t>Информация предоставляется муниципальными образованиями и региональным проектным офисом по реализации национальных и региональных проектов.</w:t>
      </w:r>
    </w:p>
    <w:p w14:paraId="4F53DBA3" w14:textId="77777777" w:rsidR="000A42DD" w:rsidRPr="00254DE3" w:rsidRDefault="000A42DD" w:rsidP="000A42DD">
      <w:pPr>
        <w:spacing w:after="0" w:line="240" w:lineRule="auto"/>
        <w:ind w:firstLine="709"/>
        <w:jc w:val="both"/>
        <w:rPr>
          <w:rFonts w:ascii="Times New Roman" w:hAnsi="Times New Roman" w:cs="Times New Roman"/>
          <w:b/>
          <w:sz w:val="26"/>
          <w:szCs w:val="26"/>
        </w:rPr>
      </w:pPr>
    </w:p>
    <w:p w14:paraId="5F1DE483" w14:textId="77777777" w:rsidR="000A42DD" w:rsidRDefault="000A42DD" w:rsidP="000A42DD">
      <w:pPr>
        <w:spacing w:after="0" w:line="240" w:lineRule="auto"/>
        <w:ind w:firstLine="709"/>
        <w:jc w:val="both"/>
        <w:rPr>
          <w:rFonts w:ascii="Times New Roman" w:hAnsi="Times New Roman" w:cs="Times New Roman"/>
          <w:sz w:val="26"/>
          <w:szCs w:val="26"/>
        </w:rPr>
      </w:pPr>
      <w:r w:rsidRPr="00254DE3">
        <w:rPr>
          <w:rFonts w:ascii="Times New Roman" w:hAnsi="Times New Roman" w:cs="Times New Roman"/>
          <w:sz w:val="26"/>
          <w:szCs w:val="26"/>
        </w:rPr>
        <w:t xml:space="preserve">3.1. Лучшие практики цифровизации в муниципальном управлении. </w:t>
      </w:r>
    </w:p>
    <w:p w14:paraId="18D46FCD" w14:textId="77777777" w:rsidR="000A42DD" w:rsidRDefault="000A42DD" w:rsidP="000A42DD">
      <w:pPr>
        <w:spacing w:after="0" w:line="240" w:lineRule="auto"/>
        <w:ind w:firstLine="709"/>
        <w:jc w:val="both"/>
        <w:rPr>
          <w:rFonts w:ascii="Times New Roman" w:hAnsi="Times New Roman" w:cs="Times New Roman"/>
          <w:sz w:val="26"/>
          <w:szCs w:val="26"/>
        </w:rPr>
      </w:pPr>
      <w:r w:rsidRPr="00254DE3">
        <w:rPr>
          <w:rFonts w:ascii="Times New Roman" w:hAnsi="Times New Roman" w:cs="Times New Roman"/>
          <w:sz w:val="26"/>
          <w:szCs w:val="26"/>
        </w:rPr>
        <w:t>3.2. Лучшие практики организации деятельности органов местного самоуправления в соответствии с проектным подходом</w:t>
      </w:r>
      <w:r>
        <w:rPr>
          <w:rFonts w:ascii="Times New Roman" w:hAnsi="Times New Roman" w:cs="Times New Roman"/>
          <w:sz w:val="26"/>
          <w:szCs w:val="26"/>
        </w:rPr>
        <w:t>.</w:t>
      </w:r>
      <w:r w:rsidRPr="00254DE3">
        <w:rPr>
          <w:rFonts w:ascii="Times New Roman" w:hAnsi="Times New Roman" w:cs="Times New Roman"/>
          <w:sz w:val="26"/>
          <w:szCs w:val="26"/>
        </w:rPr>
        <w:t xml:space="preserve"> </w:t>
      </w:r>
    </w:p>
    <w:p w14:paraId="28D1C8C4" w14:textId="77777777" w:rsidR="000A42DD" w:rsidRPr="00254DE3" w:rsidRDefault="000A42DD" w:rsidP="000A42DD">
      <w:pPr>
        <w:spacing w:after="0" w:line="240" w:lineRule="auto"/>
        <w:ind w:firstLine="709"/>
        <w:jc w:val="both"/>
        <w:rPr>
          <w:rFonts w:ascii="Times New Roman" w:hAnsi="Times New Roman" w:cs="Times New Roman"/>
          <w:sz w:val="26"/>
          <w:szCs w:val="26"/>
        </w:rPr>
      </w:pPr>
      <w:r w:rsidRPr="00254DE3">
        <w:rPr>
          <w:rFonts w:ascii="Times New Roman" w:hAnsi="Times New Roman" w:cs="Times New Roman"/>
          <w:sz w:val="26"/>
          <w:szCs w:val="26"/>
        </w:rPr>
        <w:t xml:space="preserve">3.3. Лучшие практики внедрения системы </w:t>
      </w:r>
      <w:r w:rsidRPr="00254DE3">
        <w:rPr>
          <w:rFonts w:ascii="Times New Roman" w:hAnsi="Times New Roman" w:cs="Times New Roman"/>
          <w:sz w:val="26"/>
          <w:szCs w:val="26"/>
          <w:lang w:val="en-US"/>
        </w:rPr>
        <w:t>KPI</w:t>
      </w:r>
      <w:r w:rsidRPr="00254DE3">
        <w:rPr>
          <w:rFonts w:ascii="Times New Roman" w:hAnsi="Times New Roman" w:cs="Times New Roman"/>
          <w:sz w:val="26"/>
          <w:szCs w:val="26"/>
        </w:rPr>
        <w:t xml:space="preserve"> в органах местного самоуправления и муниципальных учреждениях. Опыт эффективного взаимоувязывания </w:t>
      </w:r>
      <w:r w:rsidRPr="00254DE3">
        <w:rPr>
          <w:rFonts w:ascii="Times New Roman" w:hAnsi="Times New Roman" w:cs="Times New Roman"/>
          <w:sz w:val="26"/>
          <w:szCs w:val="26"/>
          <w:lang w:val="en-US"/>
        </w:rPr>
        <w:t>KPI</w:t>
      </w:r>
      <w:r w:rsidRPr="00254DE3">
        <w:rPr>
          <w:rFonts w:ascii="Times New Roman" w:hAnsi="Times New Roman" w:cs="Times New Roman"/>
          <w:sz w:val="26"/>
          <w:szCs w:val="26"/>
        </w:rPr>
        <w:t xml:space="preserve">  работников с системами оплаты труда.</w:t>
      </w:r>
    </w:p>
    <w:p w14:paraId="130FD103" w14:textId="77777777" w:rsidR="000A42DD" w:rsidRPr="001E039E" w:rsidRDefault="000A42DD" w:rsidP="000A42DD">
      <w:pPr>
        <w:spacing w:after="0" w:line="240" w:lineRule="auto"/>
        <w:ind w:firstLine="709"/>
        <w:jc w:val="both"/>
        <w:rPr>
          <w:rFonts w:ascii="Times New Roman" w:hAnsi="Times New Roman" w:cs="Times New Roman"/>
          <w:sz w:val="26"/>
          <w:szCs w:val="26"/>
        </w:rPr>
      </w:pPr>
    </w:p>
    <w:p w14:paraId="60D21058" w14:textId="77777777" w:rsidR="000A42DD" w:rsidRDefault="000A42DD" w:rsidP="000A42DD">
      <w:pPr>
        <w:pStyle w:val="a3"/>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4. </w:t>
      </w:r>
      <w:r w:rsidRPr="0072703F">
        <w:rPr>
          <w:rFonts w:ascii="Times New Roman" w:hAnsi="Times New Roman" w:cs="Times New Roman"/>
          <w:b/>
          <w:sz w:val="26"/>
          <w:szCs w:val="26"/>
        </w:rPr>
        <w:t xml:space="preserve">Пространственные аспекты развития местного самоуправления </w:t>
      </w:r>
      <w:r>
        <w:rPr>
          <w:rFonts w:ascii="Times New Roman" w:hAnsi="Times New Roman" w:cs="Times New Roman"/>
          <w:b/>
          <w:sz w:val="26"/>
          <w:szCs w:val="26"/>
        </w:rPr>
        <w:t xml:space="preserve"> </w:t>
      </w:r>
    </w:p>
    <w:p w14:paraId="75C9D8E8" w14:textId="77777777" w:rsidR="000A42DD" w:rsidRPr="007D2CB3"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6"/>
          <w:szCs w:val="26"/>
          <w:highlight w:val="yellow"/>
        </w:rPr>
      </w:pPr>
      <w:r w:rsidRPr="00601F88">
        <w:rPr>
          <w:rFonts w:ascii="Times New Roman" w:hAnsi="Times New Roman" w:cs="Times New Roman"/>
          <w:b/>
          <w:sz w:val="26"/>
          <w:szCs w:val="26"/>
          <w:highlight w:val="yellow"/>
        </w:rPr>
        <w:t>Рекомендации:</w:t>
      </w:r>
      <w:r w:rsidRPr="007D2CB3">
        <w:rPr>
          <w:rFonts w:ascii="Times New Roman" w:hAnsi="Times New Roman" w:cs="Times New Roman"/>
          <w:b/>
          <w:sz w:val="26"/>
          <w:szCs w:val="26"/>
          <w:highlight w:val="yellow"/>
        </w:rPr>
        <w:t xml:space="preserve"> </w:t>
      </w:r>
    </w:p>
    <w:p w14:paraId="5B932D6C" w14:textId="77777777" w:rsidR="000A42DD" w:rsidRPr="00601F88"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highlight w:val="yellow"/>
        </w:rPr>
      </w:pPr>
      <w:r w:rsidRPr="00601F88">
        <w:rPr>
          <w:rFonts w:ascii="Times New Roman" w:hAnsi="Times New Roman" w:cs="Times New Roman"/>
          <w:sz w:val="26"/>
          <w:szCs w:val="26"/>
          <w:highlight w:val="yellow"/>
        </w:rPr>
        <w:t>Здесь просим указать:</w:t>
      </w:r>
    </w:p>
    <w:p w14:paraId="38426CDD" w14:textId="77777777" w:rsidR="000A42DD" w:rsidRPr="00601F88"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highlight w:val="yellow"/>
        </w:rPr>
      </w:pPr>
      <w:r w:rsidRPr="00601F88">
        <w:rPr>
          <w:rFonts w:ascii="Times New Roman" w:hAnsi="Times New Roman" w:cs="Times New Roman"/>
          <w:sz w:val="26"/>
          <w:szCs w:val="26"/>
          <w:highlight w:val="yellow"/>
        </w:rPr>
        <w:t xml:space="preserve">- </w:t>
      </w:r>
      <w:r>
        <w:rPr>
          <w:rFonts w:ascii="Times New Roman" w:hAnsi="Times New Roman" w:cs="Times New Roman"/>
          <w:sz w:val="26"/>
          <w:szCs w:val="26"/>
          <w:highlight w:val="yellow"/>
        </w:rPr>
        <w:t xml:space="preserve">названия и </w:t>
      </w:r>
      <w:r w:rsidRPr="00601F88">
        <w:rPr>
          <w:rFonts w:ascii="Times New Roman" w:hAnsi="Times New Roman" w:cs="Times New Roman"/>
          <w:sz w:val="26"/>
          <w:szCs w:val="26"/>
          <w:highlight w:val="yellow"/>
        </w:rPr>
        <w:t>количество муниципалитетов, вовлечённых в указанные процессы</w:t>
      </w:r>
      <w:r w:rsidRPr="007D2CB3">
        <w:rPr>
          <w:rFonts w:ascii="Times New Roman" w:hAnsi="Times New Roman" w:cs="Times New Roman"/>
          <w:sz w:val="26"/>
          <w:szCs w:val="26"/>
          <w:highlight w:val="yellow"/>
        </w:rPr>
        <w:t>;</w:t>
      </w:r>
    </w:p>
    <w:p w14:paraId="675731F3" w14:textId="77777777" w:rsidR="000A42DD" w:rsidRPr="00601F88"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highlight w:val="yellow"/>
        </w:rPr>
      </w:pPr>
      <w:r w:rsidRPr="00601F88">
        <w:rPr>
          <w:rFonts w:ascii="Times New Roman" w:hAnsi="Times New Roman" w:cs="Times New Roman"/>
          <w:sz w:val="26"/>
          <w:szCs w:val="26"/>
          <w:highlight w:val="yellow"/>
        </w:rPr>
        <w:t xml:space="preserve">- описание конкретных практик по указанным пунктам. </w:t>
      </w:r>
    </w:p>
    <w:p w14:paraId="1724250D" w14:textId="77777777" w:rsidR="000A42DD" w:rsidRPr="006F4092"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rPr>
      </w:pPr>
      <w:r w:rsidRPr="00601F88">
        <w:rPr>
          <w:rFonts w:ascii="Times New Roman" w:hAnsi="Times New Roman" w:cs="Times New Roman"/>
          <w:sz w:val="26"/>
          <w:szCs w:val="26"/>
          <w:highlight w:val="yellow"/>
        </w:rPr>
        <w:t>Информация предоставляется муниципальными образованиями и региональным министерством экономического развития.</w:t>
      </w:r>
      <w:r>
        <w:rPr>
          <w:rFonts w:ascii="Times New Roman" w:hAnsi="Times New Roman" w:cs="Times New Roman"/>
          <w:sz w:val="26"/>
          <w:szCs w:val="26"/>
        </w:rPr>
        <w:t xml:space="preserve"> </w:t>
      </w:r>
    </w:p>
    <w:p w14:paraId="60AE1B2B" w14:textId="77777777" w:rsidR="000A42DD" w:rsidRPr="0072703F"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rPr>
      </w:pPr>
    </w:p>
    <w:p w14:paraId="12552A59" w14:textId="77777777" w:rsidR="000A42DD" w:rsidRPr="0072703F" w:rsidRDefault="000A42DD" w:rsidP="000A42DD">
      <w:pPr>
        <w:pStyle w:val="a3"/>
        <w:spacing w:after="0" w:line="240" w:lineRule="auto"/>
        <w:ind w:left="0" w:firstLine="709"/>
        <w:jc w:val="both"/>
        <w:rPr>
          <w:rFonts w:ascii="Times New Roman" w:hAnsi="Times New Roman" w:cs="Times New Roman"/>
          <w:b/>
          <w:sz w:val="26"/>
          <w:szCs w:val="26"/>
        </w:rPr>
      </w:pPr>
    </w:p>
    <w:p w14:paraId="6846571F" w14:textId="77777777" w:rsidR="000A42DD" w:rsidRDefault="000A42DD" w:rsidP="000A42DD">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4</w:t>
      </w:r>
      <w:r w:rsidRPr="0072703F">
        <w:rPr>
          <w:rFonts w:ascii="Times New Roman" w:hAnsi="Times New Roman" w:cs="Times New Roman"/>
          <w:sz w:val="26"/>
          <w:szCs w:val="26"/>
        </w:rPr>
        <w:t xml:space="preserve">.1. Основные тенденции территориальной организации местного самоуправления (в т. ч. преобразований муниципальных образований): ожидаемые и полученные эффекты (в сферах управления, экономики, социального блока (образование, здравоохранение, культура, соцзащита), обратной связи с </w:t>
      </w:r>
      <w:r w:rsidRPr="005D5905">
        <w:rPr>
          <w:rFonts w:ascii="Times New Roman" w:hAnsi="Times New Roman" w:cs="Times New Roman"/>
          <w:sz w:val="26"/>
          <w:szCs w:val="26"/>
        </w:rPr>
        <w:t xml:space="preserve">населением). </w:t>
      </w:r>
    </w:p>
    <w:p w14:paraId="6D892257" w14:textId="77777777" w:rsidR="000A42DD" w:rsidRDefault="000A42DD" w:rsidP="000A42DD">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4</w:t>
      </w:r>
      <w:r w:rsidRPr="001E039E">
        <w:rPr>
          <w:rFonts w:ascii="Times New Roman" w:hAnsi="Times New Roman" w:cs="Times New Roman"/>
          <w:sz w:val="26"/>
          <w:szCs w:val="26"/>
        </w:rPr>
        <w:t>.</w:t>
      </w:r>
      <w:r w:rsidRPr="00E65CD6">
        <w:rPr>
          <w:rFonts w:ascii="Times New Roman" w:hAnsi="Times New Roman" w:cs="Times New Roman"/>
          <w:sz w:val="26"/>
          <w:szCs w:val="26"/>
        </w:rPr>
        <w:t>2. Развитие городских и</w:t>
      </w:r>
      <w:r w:rsidRPr="0072703F">
        <w:rPr>
          <w:rFonts w:ascii="Times New Roman" w:hAnsi="Times New Roman" w:cs="Times New Roman"/>
          <w:sz w:val="26"/>
          <w:szCs w:val="26"/>
        </w:rPr>
        <w:t xml:space="preserve"> сельских агломераций (с перечислением муниципальных образований, входящих в их состав, и документов, в соответствии с которыми планируется развитие агломераций, либо документов, </w:t>
      </w:r>
      <w:r w:rsidRPr="0072703F">
        <w:rPr>
          <w:rFonts w:ascii="Times New Roman" w:hAnsi="Times New Roman" w:cs="Times New Roman"/>
          <w:sz w:val="26"/>
          <w:szCs w:val="26"/>
        </w:rPr>
        <w:lastRenderedPageBreak/>
        <w:t>предусматривающих регулирование отдельных агломерационных процессов: дорожно-транспортной сети, системы образования и здравоохранения и т. д.).</w:t>
      </w:r>
    </w:p>
    <w:p w14:paraId="40F75AE4" w14:textId="77777777" w:rsidR="000A42DD" w:rsidRDefault="000A42DD" w:rsidP="000A42DD">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4.3</w:t>
      </w:r>
      <w:r w:rsidRPr="0072703F">
        <w:rPr>
          <w:rFonts w:ascii="Times New Roman" w:hAnsi="Times New Roman" w:cs="Times New Roman"/>
          <w:sz w:val="26"/>
          <w:szCs w:val="26"/>
        </w:rPr>
        <w:t>. Действующие механизмы учета мнения населения в муниципальных и региональных решениях в рамках стратегического и территориального планирования.</w:t>
      </w:r>
    </w:p>
    <w:p w14:paraId="6C66BD42" w14:textId="77777777" w:rsidR="000A42DD" w:rsidRDefault="000A42DD" w:rsidP="000A42DD">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4.4</w:t>
      </w:r>
      <w:r w:rsidRPr="0072703F">
        <w:rPr>
          <w:rFonts w:ascii="Times New Roman" w:hAnsi="Times New Roman" w:cs="Times New Roman"/>
          <w:sz w:val="26"/>
          <w:szCs w:val="26"/>
        </w:rPr>
        <w:t>. Действующие формы и организации межмуниципального хозяйственного сотрудничества.</w:t>
      </w:r>
      <w:r>
        <w:rPr>
          <w:rFonts w:ascii="Times New Roman" w:hAnsi="Times New Roman" w:cs="Times New Roman"/>
          <w:sz w:val="26"/>
          <w:szCs w:val="26"/>
        </w:rPr>
        <w:t xml:space="preserve"> </w:t>
      </w:r>
    </w:p>
    <w:p w14:paraId="3C77846A" w14:textId="77777777" w:rsidR="000A42DD" w:rsidRDefault="000A42DD" w:rsidP="000A42DD">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4.5</w:t>
      </w:r>
      <w:r w:rsidRPr="0072703F">
        <w:rPr>
          <w:rFonts w:ascii="Times New Roman" w:hAnsi="Times New Roman" w:cs="Times New Roman"/>
          <w:sz w:val="26"/>
          <w:szCs w:val="26"/>
        </w:rPr>
        <w:t>. Межмуниципальное международное сотрудничество</w:t>
      </w:r>
      <w:r w:rsidRPr="00FC79C4">
        <w:rPr>
          <w:rFonts w:ascii="Times New Roman" w:hAnsi="Times New Roman" w:cs="Times New Roman"/>
          <w:sz w:val="26"/>
          <w:szCs w:val="26"/>
        </w:rPr>
        <w:t xml:space="preserve">, </w:t>
      </w:r>
      <w:r>
        <w:rPr>
          <w:rFonts w:ascii="Times New Roman" w:hAnsi="Times New Roman" w:cs="Times New Roman"/>
          <w:sz w:val="26"/>
          <w:szCs w:val="26"/>
        </w:rPr>
        <w:t>в т.ч. р</w:t>
      </w:r>
      <w:r w:rsidRPr="0072703F">
        <w:rPr>
          <w:rFonts w:ascii="Times New Roman" w:hAnsi="Times New Roman" w:cs="Times New Roman"/>
          <w:sz w:val="26"/>
          <w:szCs w:val="26"/>
        </w:rPr>
        <w:t>азвитие побратимства с муниципалитетами других стран</w:t>
      </w:r>
      <w:r>
        <w:rPr>
          <w:rFonts w:ascii="Times New Roman" w:hAnsi="Times New Roman" w:cs="Times New Roman"/>
          <w:sz w:val="26"/>
          <w:szCs w:val="26"/>
        </w:rPr>
        <w:t>, у</w:t>
      </w:r>
      <w:r w:rsidRPr="0072703F">
        <w:rPr>
          <w:rFonts w:ascii="Times New Roman" w:hAnsi="Times New Roman" w:cs="Times New Roman"/>
          <w:sz w:val="26"/>
          <w:szCs w:val="26"/>
        </w:rPr>
        <w:t>частие муниципальных образований и совета муниципальных образований в развитии приграничного сотрудничества (в случае приграничного положения региона)</w:t>
      </w:r>
      <w:r>
        <w:rPr>
          <w:rFonts w:ascii="Times New Roman" w:hAnsi="Times New Roman" w:cs="Times New Roman"/>
          <w:sz w:val="26"/>
          <w:szCs w:val="26"/>
        </w:rPr>
        <w:t>.</w:t>
      </w:r>
    </w:p>
    <w:p w14:paraId="501F9EAA" w14:textId="77777777" w:rsidR="000A42DD" w:rsidRPr="0072703F" w:rsidRDefault="000A42DD" w:rsidP="000A42DD">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4.6</w:t>
      </w:r>
      <w:r w:rsidRPr="0072703F">
        <w:rPr>
          <w:rFonts w:ascii="Times New Roman" w:hAnsi="Times New Roman" w:cs="Times New Roman"/>
          <w:sz w:val="26"/>
          <w:szCs w:val="26"/>
        </w:rPr>
        <w:t>. Выводы и предложения по разделу.</w:t>
      </w:r>
    </w:p>
    <w:p w14:paraId="6816B686" w14:textId="77777777" w:rsidR="000A42DD" w:rsidRPr="0072703F" w:rsidRDefault="000A42DD" w:rsidP="000A42DD">
      <w:pPr>
        <w:pStyle w:val="a3"/>
        <w:spacing w:after="0" w:line="240" w:lineRule="auto"/>
        <w:ind w:left="0" w:firstLine="709"/>
        <w:jc w:val="both"/>
        <w:rPr>
          <w:rFonts w:ascii="Times New Roman" w:hAnsi="Times New Roman" w:cs="Times New Roman"/>
          <w:sz w:val="26"/>
          <w:szCs w:val="26"/>
        </w:rPr>
      </w:pPr>
    </w:p>
    <w:p w14:paraId="4A65198E" w14:textId="77777777" w:rsidR="000A42DD" w:rsidRDefault="000A42DD" w:rsidP="000A42DD">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5</w:t>
      </w:r>
      <w:r w:rsidRPr="0072703F">
        <w:rPr>
          <w:rFonts w:ascii="Times New Roman" w:hAnsi="Times New Roman" w:cs="Times New Roman"/>
          <w:b/>
          <w:sz w:val="26"/>
          <w:szCs w:val="26"/>
        </w:rPr>
        <w:t>. Финансовые и экономические основы развития территорий муниципальных образований</w:t>
      </w:r>
    </w:p>
    <w:p w14:paraId="2392457D" w14:textId="77777777" w:rsidR="000A42DD" w:rsidRDefault="000A42DD" w:rsidP="000A42D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Pr="001E039E">
        <w:rPr>
          <w:rFonts w:ascii="Times New Roman" w:hAnsi="Times New Roman" w:cs="Times New Roman"/>
          <w:sz w:val="26"/>
          <w:szCs w:val="26"/>
        </w:rPr>
        <w:t>.</w:t>
      </w:r>
      <w:r w:rsidRPr="0072703F">
        <w:rPr>
          <w:rFonts w:ascii="Times New Roman" w:hAnsi="Times New Roman" w:cs="Times New Roman"/>
          <w:sz w:val="26"/>
          <w:szCs w:val="26"/>
        </w:rPr>
        <w:t>1. Особенности регулирования бюджетной обеспеченности муниципальных образований в субъекте РФ.</w:t>
      </w:r>
    </w:p>
    <w:p w14:paraId="3D808B47" w14:textId="77777777" w:rsidR="000A42DD" w:rsidRDefault="000A42DD" w:rsidP="000A42DD">
      <w:pPr>
        <w:spacing w:after="0" w:line="240" w:lineRule="auto"/>
        <w:ind w:firstLine="709"/>
        <w:jc w:val="both"/>
        <w:rPr>
          <w:rFonts w:ascii="Times New Roman" w:hAnsi="Times New Roman" w:cs="Times New Roman"/>
          <w:sz w:val="26"/>
          <w:szCs w:val="26"/>
        </w:rPr>
      </w:pPr>
    </w:p>
    <w:p w14:paraId="076BE57C" w14:textId="77777777" w:rsidR="000A42DD" w:rsidRPr="007D2CB3"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6"/>
          <w:szCs w:val="26"/>
          <w:highlight w:val="yellow"/>
        </w:rPr>
      </w:pPr>
      <w:r w:rsidRPr="008B610F">
        <w:rPr>
          <w:rFonts w:ascii="Times New Roman" w:hAnsi="Times New Roman" w:cs="Times New Roman"/>
          <w:b/>
          <w:sz w:val="26"/>
          <w:szCs w:val="26"/>
          <w:highlight w:val="yellow"/>
        </w:rPr>
        <w:t>Рекомендации:</w:t>
      </w:r>
      <w:r w:rsidRPr="007D2CB3">
        <w:rPr>
          <w:rFonts w:ascii="Times New Roman" w:hAnsi="Times New Roman" w:cs="Times New Roman"/>
          <w:b/>
          <w:sz w:val="26"/>
          <w:szCs w:val="26"/>
          <w:highlight w:val="yellow"/>
        </w:rPr>
        <w:t xml:space="preserve"> </w:t>
      </w:r>
    </w:p>
    <w:p w14:paraId="514F6C7C" w14:textId="77777777" w:rsidR="000A42DD" w:rsidRPr="008B610F"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highlight w:val="yellow"/>
        </w:rPr>
      </w:pPr>
      <w:r w:rsidRPr="008B610F">
        <w:rPr>
          <w:rFonts w:ascii="Times New Roman" w:hAnsi="Times New Roman" w:cs="Times New Roman"/>
          <w:sz w:val="26"/>
          <w:szCs w:val="26"/>
          <w:highlight w:val="yellow"/>
        </w:rPr>
        <w:t>Здесь просим указать:</w:t>
      </w:r>
    </w:p>
    <w:p w14:paraId="6F01B1DA" w14:textId="77777777" w:rsidR="000A42DD" w:rsidRPr="008B610F"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highlight w:val="yellow"/>
        </w:rPr>
      </w:pPr>
      <w:r w:rsidRPr="008B610F">
        <w:rPr>
          <w:rFonts w:ascii="Times New Roman" w:hAnsi="Times New Roman" w:cs="Times New Roman"/>
          <w:sz w:val="26"/>
          <w:szCs w:val="26"/>
          <w:highlight w:val="yellow"/>
        </w:rPr>
        <w:t>- наименования законов и иных НПА субъектов РФ, принятых в 202</w:t>
      </w:r>
      <w:r>
        <w:rPr>
          <w:rFonts w:ascii="Times New Roman" w:hAnsi="Times New Roman" w:cs="Times New Roman"/>
          <w:sz w:val="26"/>
          <w:szCs w:val="26"/>
          <w:highlight w:val="yellow"/>
        </w:rPr>
        <w:t>1</w:t>
      </w:r>
      <w:r w:rsidRPr="008B610F">
        <w:rPr>
          <w:rFonts w:ascii="Times New Roman" w:hAnsi="Times New Roman" w:cs="Times New Roman"/>
          <w:sz w:val="26"/>
          <w:szCs w:val="26"/>
          <w:highlight w:val="yellow"/>
        </w:rPr>
        <w:t xml:space="preserve"> году, которые закрепляют за местными бюджетами единые нормативы отчислений от региональных налоговых доходов;</w:t>
      </w:r>
    </w:p>
    <w:p w14:paraId="2F10EC1C" w14:textId="77777777" w:rsidR="000A42DD" w:rsidRPr="008B610F"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highlight w:val="yellow"/>
        </w:rPr>
      </w:pPr>
      <w:r w:rsidRPr="008B610F">
        <w:rPr>
          <w:rFonts w:ascii="Times New Roman" w:hAnsi="Times New Roman" w:cs="Times New Roman"/>
          <w:sz w:val="26"/>
          <w:szCs w:val="26"/>
          <w:highlight w:val="yellow"/>
        </w:rPr>
        <w:t>- объемы доходов местных бюджетов, полученных в связи с закреплением за местными бюджетами единых нормативов отчислений от региональных налоговых доходов (по видам муниципальных образований, по состоянию на 01.01.202</w:t>
      </w:r>
      <w:r>
        <w:rPr>
          <w:rFonts w:ascii="Times New Roman" w:hAnsi="Times New Roman" w:cs="Times New Roman"/>
          <w:sz w:val="26"/>
          <w:szCs w:val="26"/>
          <w:highlight w:val="yellow"/>
        </w:rPr>
        <w:t>2</w:t>
      </w:r>
      <w:r w:rsidRPr="008B610F">
        <w:rPr>
          <w:rFonts w:ascii="Times New Roman" w:hAnsi="Times New Roman" w:cs="Times New Roman"/>
          <w:sz w:val="26"/>
          <w:szCs w:val="26"/>
          <w:highlight w:val="yellow"/>
        </w:rPr>
        <w:t>);</w:t>
      </w:r>
    </w:p>
    <w:p w14:paraId="373EC803" w14:textId="77777777" w:rsidR="000A42DD" w:rsidRPr="008B610F"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highlight w:val="yellow"/>
        </w:rPr>
      </w:pPr>
      <w:r w:rsidRPr="008B610F">
        <w:rPr>
          <w:rFonts w:ascii="Times New Roman" w:hAnsi="Times New Roman" w:cs="Times New Roman"/>
          <w:sz w:val="26"/>
          <w:szCs w:val="26"/>
          <w:highlight w:val="yellow"/>
        </w:rPr>
        <w:t>- размер доли указанных доходов в составе собственных доходов местных бюджетов (по видам муниципальных образований, по состоянию на 01.01.202</w:t>
      </w:r>
      <w:r>
        <w:rPr>
          <w:rFonts w:ascii="Times New Roman" w:hAnsi="Times New Roman" w:cs="Times New Roman"/>
          <w:sz w:val="26"/>
          <w:szCs w:val="26"/>
          <w:highlight w:val="yellow"/>
        </w:rPr>
        <w:t>2</w:t>
      </w:r>
      <w:r w:rsidRPr="008B610F">
        <w:rPr>
          <w:rFonts w:ascii="Times New Roman" w:hAnsi="Times New Roman" w:cs="Times New Roman"/>
          <w:sz w:val="26"/>
          <w:szCs w:val="26"/>
          <w:highlight w:val="yellow"/>
        </w:rPr>
        <w:t>);</w:t>
      </w:r>
    </w:p>
    <w:p w14:paraId="7E8BECC2" w14:textId="77777777" w:rsidR="000A42DD" w:rsidRPr="0072703F"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rPr>
      </w:pPr>
      <w:r w:rsidRPr="008B610F">
        <w:rPr>
          <w:rFonts w:ascii="Times New Roman" w:hAnsi="Times New Roman" w:cs="Times New Roman"/>
          <w:sz w:val="26"/>
          <w:szCs w:val="26"/>
          <w:highlight w:val="yellow"/>
        </w:rPr>
        <w:t>- по возможности, дайте оценку влияния на состояние местной экономики практики закрепления за местными бюджетами отчислений от налогов, которыми облагаются субъекты экономики («упрощенка», на прибыль организаций, на имущество организаций и, возможно, на профессиональный доход).</w:t>
      </w:r>
    </w:p>
    <w:p w14:paraId="5906CE3A" w14:textId="77777777" w:rsidR="000A42DD" w:rsidRDefault="000A42DD" w:rsidP="000A42DD">
      <w:pPr>
        <w:spacing w:after="0" w:line="240" w:lineRule="auto"/>
        <w:ind w:firstLine="709"/>
        <w:jc w:val="both"/>
        <w:rPr>
          <w:rFonts w:ascii="Times New Roman" w:hAnsi="Times New Roman" w:cs="Times New Roman"/>
          <w:sz w:val="26"/>
          <w:szCs w:val="26"/>
        </w:rPr>
      </w:pPr>
    </w:p>
    <w:p w14:paraId="75227BBB" w14:textId="77777777" w:rsidR="000A42DD" w:rsidRPr="0072703F" w:rsidRDefault="000A42DD" w:rsidP="000A42D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Pr="0072703F">
        <w:rPr>
          <w:rFonts w:ascii="Times New Roman" w:hAnsi="Times New Roman" w:cs="Times New Roman"/>
          <w:sz w:val="26"/>
          <w:szCs w:val="26"/>
        </w:rPr>
        <w:t>2. Меры стимулирования эффективности деятельности местного самоуправления, применяемые в субъекте РФ, в т. ч. направленные на укрепление доходной части местных бюджетов и повышение эффективности муниципальных расходов</w:t>
      </w:r>
      <w:r>
        <w:rPr>
          <w:rFonts w:ascii="Times New Roman" w:hAnsi="Times New Roman" w:cs="Times New Roman"/>
          <w:sz w:val="26"/>
          <w:szCs w:val="26"/>
        </w:rPr>
        <w:t xml:space="preserve"> </w:t>
      </w:r>
      <w:r w:rsidRPr="00601F88">
        <w:rPr>
          <w:rFonts w:ascii="Times New Roman" w:hAnsi="Times New Roman" w:cs="Times New Roman"/>
          <w:sz w:val="26"/>
          <w:szCs w:val="26"/>
          <w:highlight w:val="yellow"/>
        </w:rPr>
        <w:t>(например, дополнительные межбюджетные трансферты)</w:t>
      </w:r>
    </w:p>
    <w:p w14:paraId="46F1AE05" w14:textId="77777777" w:rsidR="000A42DD" w:rsidRDefault="000A42DD" w:rsidP="000A42D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Pr="0072703F">
        <w:rPr>
          <w:rFonts w:ascii="Times New Roman" w:hAnsi="Times New Roman" w:cs="Times New Roman"/>
          <w:sz w:val="26"/>
          <w:szCs w:val="26"/>
        </w:rPr>
        <w:t>3. Реализованные в 202</w:t>
      </w:r>
      <w:r w:rsidRPr="007D2CB3">
        <w:rPr>
          <w:rFonts w:ascii="Times New Roman" w:hAnsi="Times New Roman" w:cs="Times New Roman"/>
          <w:sz w:val="26"/>
          <w:szCs w:val="26"/>
        </w:rPr>
        <w:t>1</w:t>
      </w:r>
      <w:r w:rsidRPr="0072703F">
        <w:rPr>
          <w:rFonts w:ascii="Times New Roman" w:hAnsi="Times New Roman" w:cs="Times New Roman"/>
          <w:sz w:val="26"/>
          <w:szCs w:val="26"/>
        </w:rPr>
        <w:t xml:space="preserve"> году меры, направленные на сокращение задолженности местных бюджетов перед коммерческими кредитными организациями.</w:t>
      </w:r>
    </w:p>
    <w:p w14:paraId="40ADBDAC" w14:textId="77777777" w:rsidR="000A42DD" w:rsidRPr="006E7F7C" w:rsidRDefault="000A42DD" w:rsidP="000A42DD">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5.4.</w:t>
      </w:r>
      <w:r w:rsidRPr="0072703F">
        <w:rPr>
          <w:rFonts w:ascii="Times New Roman" w:hAnsi="Times New Roman" w:cs="Times New Roman"/>
          <w:sz w:val="26"/>
          <w:szCs w:val="26"/>
        </w:rPr>
        <w:t xml:space="preserve"> </w:t>
      </w:r>
      <w:r w:rsidRPr="006E7F7C">
        <w:rPr>
          <w:rFonts w:ascii="Times New Roman" w:hAnsi="Times New Roman" w:cs="Times New Roman"/>
          <w:color w:val="000000" w:themeColor="text1"/>
          <w:sz w:val="26"/>
          <w:szCs w:val="26"/>
        </w:rPr>
        <w:t>Реализованные в 202</w:t>
      </w:r>
      <w:r w:rsidRPr="007D2CB3">
        <w:rPr>
          <w:rFonts w:ascii="Times New Roman" w:hAnsi="Times New Roman" w:cs="Times New Roman"/>
          <w:color w:val="000000" w:themeColor="text1"/>
          <w:sz w:val="26"/>
          <w:szCs w:val="26"/>
        </w:rPr>
        <w:t>1</w:t>
      </w:r>
      <w:r w:rsidRPr="006E7F7C">
        <w:rPr>
          <w:rFonts w:ascii="Times New Roman" w:hAnsi="Times New Roman" w:cs="Times New Roman"/>
          <w:color w:val="000000" w:themeColor="text1"/>
          <w:sz w:val="26"/>
          <w:szCs w:val="26"/>
        </w:rPr>
        <w:t xml:space="preserve"> году собственные инициативы органов местного самоуправления по </w:t>
      </w:r>
      <w:r>
        <w:rPr>
          <w:rFonts w:ascii="Times New Roman" w:hAnsi="Times New Roman" w:cs="Times New Roman"/>
          <w:color w:val="000000" w:themeColor="text1"/>
          <w:sz w:val="26"/>
          <w:szCs w:val="26"/>
        </w:rPr>
        <w:t xml:space="preserve">поддержке и </w:t>
      </w:r>
      <w:r w:rsidRPr="006E7F7C">
        <w:rPr>
          <w:rFonts w:ascii="Times New Roman" w:hAnsi="Times New Roman" w:cs="Times New Roman"/>
          <w:color w:val="000000" w:themeColor="text1"/>
          <w:sz w:val="26"/>
          <w:szCs w:val="26"/>
        </w:rPr>
        <w:t>развитию:</w:t>
      </w:r>
    </w:p>
    <w:p w14:paraId="645250BD" w14:textId="77777777" w:rsidR="000A42DD" w:rsidRPr="006B51B4" w:rsidRDefault="000A42DD" w:rsidP="000A42D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5.4.1. М</w:t>
      </w:r>
      <w:r w:rsidRPr="006B51B4">
        <w:rPr>
          <w:rFonts w:ascii="Times New Roman" w:hAnsi="Times New Roman" w:cs="Times New Roman"/>
          <w:sz w:val="26"/>
          <w:szCs w:val="26"/>
        </w:rPr>
        <w:t>алого и среднего предпринимательства</w:t>
      </w:r>
      <w:r>
        <w:rPr>
          <w:rFonts w:ascii="Times New Roman" w:hAnsi="Times New Roman" w:cs="Times New Roman"/>
          <w:sz w:val="26"/>
          <w:szCs w:val="26"/>
        </w:rPr>
        <w:t>.</w:t>
      </w:r>
    </w:p>
    <w:p w14:paraId="44F05A05" w14:textId="77777777" w:rsidR="000A42DD" w:rsidRPr="006B51B4" w:rsidRDefault="000A42DD" w:rsidP="000A42D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5.4.2. С</w:t>
      </w:r>
      <w:r w:rsidRPr="006B51B4">
        <w:rPr>
          <w:rFonts w:ascii="Times New Roman" w:hAnsi="Times New Roman" w:cs="Times New Roman"/>
          <w:sz w:val="26"/>
          <w:szCs w:val="26"/>
        </w:rPr>
        <w:t>ельскохозяйственной кооперации</w:t>
      </w:r>
      <w:r>
        <w:rPr>
          <w:rFonts w:ascii="Times New Roman" w:hAnsi="Times New Roman" w:cs="Times New Roman"/>
          <w:sz w:val="26"/>
          <w:szCs w:val="26"/>
        </w:rPr>
        <w:t>.</w:t>
      </w:r>
    </w:p>
    <w:p w14:paraId="53BA5937" w14:textId="77777777" w:rsidR="000A42DD" w:rsidRPr="0072703F" w:rsidRDefault="000A42DD" w:rsidP="000A42D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5.4.3. В</w:t>
      </w:r>
      <w:r w:rsidRPr="0072703F">
        <w:rPr>
          <w:rFonts w:ascii="Times New Roman" w:hAnsi="Times New Roman" w:cs="Times New Roman"/>
          <w:sz w:val="26"/>
          <w:szCs w:val="26"/>
        </w:rPr>
        <w:t>ъездного туризма и сферы гостеприимства.</w:t>
      </w:r>
    </w:p>
    <w:p w14:paraId="2EFD864C" w14:textId="77777777" w:rsidR="000A42DD" w:rsidRDefault="000A42DD" w:rsidP="000A42D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5.5. Привлечение частных инвестиций в развитие и модернизацию инфраструктуры муниципальных образований.</w:t>
      </w:r>
    </w:p>
    <w:p w14:paraId="4F15D9FD" w14:textId="77777777" w:rsidR="000A42DD" w:rsidRDefault="000A42DD" w:rsidP="000A42D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5.6. Содействие по развитию экономики муниципальных образований, оказанное Советом муниципальных образований в 2021 году. </w:t>
      </w:r>
    </w:p>
    <w:p w14:paraId="1458AA96" w14:textId="77777777" w:rsidR="000A42DD" w:rsidRPr="0072703F" w:rsidRDefault="000A42DD" w:rsidP="000A42DD">
      <w:pPr>
        <w:spacing w:after="0" w:line="240" w:lineRule="auto"/>
        <w:ind w:firstLine="709"/>
        <w:jc w:val="both"/>
        <w:rPr>
          <w:rFonts w:ascii="Times New Roman" w:hAnsi="Times New Roman" w:cs="Times New Roman"/>
          <w:sz w:val="26"/>
          <w:szCs w:val="26"/>
        </w:rPr>
      </w:pPr>
    </w:p>
    <w:p w14:paraId="2894F0A5" w14:textId="77777777" w:rsidR="000A42DD" w:rsidRPr="0078197D"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6"/>
          <w:szCs w:val="26"/>
          <w:highlight w:val="yellow"/>
        </w:rPr>
      </w:pPr>
      <w:r w:rsidRPr="0078197D">
        <w:rPr>
          <w:rFonts w:ascii="Times New Roman" w:hAnsi="Times New Roman" w:cs="Times New Roman"/>
          <w:b/>
          <w:sz w:val="26"/>
          <w:szCs w:val="26"/>
          <w:highlight w:val="yellow"/>
        </w:rPr>
        <w:lastRenderedPageBreak/>
        <w:t>Рекомендации:</w:t>
      </w:r>
    </w:p>
    <w:p w14:paraId="74E0AD99" w14:textId="77777777" w:rsidR="000A42DD" w:rsidRPr="0072703F"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rPr>
      </w:pPr>
      <w:r w:rsidRPr="0078197D">
        <w:rPr>
          <w:rFonts w:ascii="Times New Roman" w:hAnsi="Times New Roman" w:cs="Times New Roman"/>
          <w:sz w:val="26"/>
          <w:szCs w:val="26"/>
          <w:highlight w:val="yellow"/>
        </w:rPr>
        <w:t>Здесь также просим представить работу СМО субъекта РФ, в т. ч. – организацию обучения муниципальных кадров по вопросам, связанным с экономическим развитием муниципальных образований, рассмотрение вопросов развития муниципальной экономики с участием экспертов на мероприятиях СМО субъекта РФ, подготовка методических рекомендаций и т. п.</w:t>
      </w:r>
    </w:p>
    <w:p w14:paraId="6A70C79B" w14:textId="77777777" w:rsidR="000A42DD" w:rsidRDefault="000A42DD" w:rsidP="000A42DD">
      <w:pPr>
        <w:spacing w:after="0" w:line="240" w:lineRule="auto"/>
        <w:ind w:firstLine="709"/>
        <w:jc w:val="both"/>
        <w:rPr>
          <w:rFonts w:ascii="Times New Roman" w:hAnsi="Times New Roman" w:cs="Times New Roman"/>
          <w:sz w:val="26"/>
          <w:szCs w:val="26"/>
        </w:rPr>
      </w:pPr>
    </w:p>
    <w:p w14:paraId="03A67D6C" w14:textId="77777777" w:rsidR="000A42DD" w:rsidRPr="00FC2ACB" w:rsidRDefault="000A42DD" w:rsidP="000A42D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Pr="001E039E">
        <w:rPr>
          <w:rFonts w:ascii="Times New Roman" w:hAnsi="Times New Roman" w:cs="Times New Roman"/>
          <w:sz w:val="26"/>
          <w:szCs w:val="26"/>
        </w:rPr>
        <w:t>.7.</w:t>
      </w:r>
      <w:r w:rsidRPr="00FC2ACB">
        <w:rPr>
          <w:rFonts w:ascii="Times New Roman" w:hAnsi="Times New Roman" w:cs="Times New Roman"/>
          <w:sz w:val="26"/>
          <w:szCs w:val="26"/>
        </w:rPr>
        <w:t xml:space="preserve"> Выводы и предложения по разделу.</w:t>
      </w:r>
    </w:p>
    <w:p w14:paraId="2526523B" w14:textId="77777777" w:rsidR="000A42DD" w:rsidRPr="0072703F" w:rsidRDefault="000A42DD" w:rsidP="000A42DD">
      <w:pPr>
        <w:spacing w:after="0" w:line="240" w:lineRule="auto"/>
        <w:ind w:firstLine="709"/>
        <w:jc w:val="both"/>
        <w:rPr>
          <w:rFonts w:ascii="Times New Roman" w:hAnsi="Times New Roman" w:cs="Times New Roman"/>
          <w:b/>
          <w:sz w:val="26"/>
          <w:szCs w:val="26"/>
        </w:rPr>
      </w:pPr>
    </w:p>
    <w:p w14:paraId="4A2D6B8A" w14:textId="77777777" w:rsidR="000A42DD" w:rsidRDefault="000A42DD" w:rsidP="000A42DD">
      <w:pPr>
        <w:pStyle w:val="a3"/>
        <w:numPr>
          <w:ilvl w:val="0"/>
          <w:numId w:val="1"/>
        </w:numPr>
        <w:spacing w:after="0" w:line="240" w:lineRule="auto"/>
        <w:jc w:val="both"/>
        <w:rPr>
          <w:rFonts w:ascii="Times New Roman" w:hAnsi="Times New Roman" w:cs="Times New Roman"/>
          <w:b/>
          <w:sz w:val="26"/>
          <w:szCs w:val="26"/>
        </w:rPr>
      </w:pPr>
      <w:r w:rsidRPr="001E039E">
        <w:rPr>
          <w:rFonts w:ascii="Times New Roman" w:hAnsi="Times New Roman" w:cs="Times New Roman"/>
          <w:b/>
          <w:sz w:val="26"/>
          <w:szCs w:val="26"/>
        </w:rPr>
        <w:t>Полномочия органов местного самоуправления за 202</w:t>
      </w:r>
      <w:r w:rsidRPr="007D2CB3">
        <w:rPr>
          <w:rFonts w:ascii="Times New Roman" w:hAnsi="Times New Roman" w:cs="Times New Roman"/>
          <w:b/>
          <w:sz w:val="26"/>
          <w:szCs w:val="26"/>
        </w:rPr>
        <w:t>1</w:t>
      </w:r>
      <w:r w:rsidRPr="001E039E">
        <w:rPr>
          <w:rFonts w:ascii="Times New Roman" w:hAnsi="Times New Roman" w:cs="Times New Roman"/>
          <w:b/>
          <w:sz w:val="26"/>
          <w:szCs w:val="26"/>
        </w:rPr>
        <w:t xml:space="preserve"> год</w:t>
      </w:r>
      <w:r>
        <w:rPr>
          <w:rFonts w:ascii="Times New Roman" w:hAnsi="Times New Roman" w:cs="Times New Roman"/>
          <w:b/>
          <w:sz w:val="26"/>
          <w:szCs w:val="26"/>
        </w:rPr>
        <w:t xml:space="preserve"> </w:t>
      </w:r>
    </w:p>
    <w:p w14:paraId="4B835942" w14:textId="77777777" w:rsidR="000A42DD" w:rsidRPr="007D2CB3"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6"/>
          <w:szCs w:val="26"/>
          <w:highlight w:val="yellow"/>
        </w:rPr>
      </w:pPr>
      <w:r w:rsidRPr="00BD5E27">
        <w:rPr>
          <w:rFonts w:ascii="Times New Roman" w:hAnsi="Times New Roman" w:cs="Times New Roman"/>
          <w:b/>
          <w:sz w:val="26"/>
          <w:szCs w:val="26"/>
          <w:highlight w:val="yellow"/>
        </w:rPr>
        <w:t>Рекомендации:</w:t>
      </w:r>
      <w:r w:rsidRPr="007D2CB3">
        <w:rPr>
          <w:rFonts w:ascii="Times New Roman" w:hAnsi="Times New Roman" w:cs="Times New Roman"/>
          <w:b/>
          <w:sz w:val="26"/>
          <w:szCs w:val="26"/>
          <w:highlight w:val="yellow"/>
        </w:rPr>
        <w:t xml:space="preserve"> </w:t>
      </w:r>
    </w:p>
    <w:p w14:paraId="090427CD" w14:textId="77777777" w:rsidR="000A42DD" w:rsidRPr="00BD5E27"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sz w:val="26"/>
          <w:szCs w:val="26"/>
          <w:highlight w:val="yellow"/>
        </w:rPr>
      </w:pPr>
    </w:p>
    <w:p w14:paraId="7F778962" w14:textId="77777777" w:rsidR="000A42DD"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highlight w:val="yellow"/>
        </w:rPr>
        <w:t>Сводная и</w:t>
      </w:r>
      <w:r w:rsidRPr="00BD5E27">
        <w:rPr>
          <w:rFonts w:ascii="Times New Roman" w:hAnsi="Times New Roman" w:cs="Times New Roman"/>
          <w:sz w:val="26"/>
          <w:szCs w:val="26"/>
          <w:highlight w:val="yellow"/>
        </w:rPr>
        <w:t xml:space="preserve">нформация </w:t>
      </w:r>
      <w:r>
        <w:rPr>
          <w:rFonts w:ascii="Times New Roman" w:hAnsi="Times New Roman" w:cs="Times New Roman"/>
          <w:sz w:val="26"/>
          <w:szCs w:val="26"/>
          <w:highlight w:val="yellow"/>
        </w:rPr>
        <w:t xml:space="preserve">по перечню собственных и делегированных полномочий </w:t>
      </w:r>
      <w:r w:rsidRPr="00BD5E27">
        <w:rPr>
          <w:rFonts w:ascii="Times New Roman" w:hAnsi="Times New Roman" w:cs="Times New Roman"/>
          <w:sz w:val="26"/>
          <w:szCs w:val="26"/>
          <w:highlight w:val="yellow"/>
        </w:rPr>
        <w:t>может быть предоставлена региональными министерствами юстиции и финансов.</w:t>
      </w:r>
      <w:r>
        <w:rPr>
          <w:rFonts w:ascii="Times New Roman" w:hAnsi="Times New Roman" w:cs="Times New Roman"/>
          <w:sz w:val="26"/>
          <w:szCs w:val="26"/>
        </w:rPr>
        <w:t xml:space="preserve"> </w:t>
      </w:r>
    </w:p>
    <w:p w14:paraId="27DE715C" w14:textId="77777777" w:rsidR="000A42DD" w:rsidRPr="0072703F"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sz w:val="26"/>
          <w:szCs w:val="26"/>
        </w:rPr>
      </w:pPr>
      <w:r w:rsidRPr="005868C0">
        <w:rPr>
          <w:rFonts w:ascii="Times New Roman" w:hAnsi="Times New Roman" w:cs="Times New Roman"/>
          <w:sz w:val="26"/>
          <w:szCs w:val="26"/>
          <w:highlight w:val="yellow"/>
        </w:rPr>
        <w:t>Предложения по совершенствованию системы полномочий органов МСУ целесообразно запрашивать у муниципалитетов.</w:t>
      </w:r>
    </w:p>
    <w:p w14:paraId="1BAF9A89" w14:textId="77777777" w:rsidR="000A42DD" w:rsidRPr="0072703F"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sz w:val="26"/>
          <w:szCs w:val="26"/>
        </w:rPr>
      </w:pPr>
    </w:p>
    <w:p w14:paraId="3AC83184" w14:textId="77777777" w:rsidR="000A42DD" w:rsidRPr="001E039E" w:rsidRDefault="000A42DD" w:rsidP="000A42DD">
      <w:pPr>
        <w:pStyle w:val="a3"/>
        <w:spacing w:after="0" w:line="240" w:lineRule="auto"/>
        <w:ind w:left="1429"/>
        <w:jc w:val="both"/>
        <w:rPr>
          <w:rFonts w:ascii="Times New Roman" w:hAnsi="Times New Roman" w:cs="Times New Roman"/>
          <w:b/>
          <w:sz w:val="26"/>
          <w:szCs w:val="26"/>
        </w:rPr>
      </w:pPr>
    </w:p>
    <w:p w14:paraId="2D207430" w14:textId="77777777" w:rsidR="000A42DD" w:rsidRDefault="000A42DD" w:rsidP="000A42D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Pr="0072703F">
        <w:rPr>
          <w:rFonts w:ascii="Times New Roman" w:hAnsi="Times New Roman" w:cs="Times New Roman"/>
          <w:sz w:val="26"/>
          <w:szCs w:val="26"/>
        </w:rPr>
        <w:t xml:space="preserve">.1. </w:t>
      </w:r>
      <w:r>
        <w:rPr>
          <w:rFonts w:ascii="Times New Roman" w:hAnsi="Times New Roman" w:cs="Times New Roman"/>
          <w:sz w:val="26"/>
          <w:szCs w:val="26"/>
        </w:rPr>
        <w:t>Изменения регионального законодательства в отношении перечня и содержания полномочий органов местного самоуправления, принятые в 2021 году в отношении:</w:t>
      </w:r>
    </w:p>
    <w:p w14:paraId="51162A1B" w14:textId="77777777" w:rsidR="000A42DD" w:rsidRDefault="000A42DD" w:rsidP="000A42D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6.1.1. Собственных полномочий органов местного самоуправления.</w:t>
      </w:r>
    </w:p>
    <w:p w14:paraId="5A5A3163" w14:textId="77777777" w:rsidR="000A42DD" w:rsidRDefault="000A42DD" w:rsidP="000A42D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6.1.2. Делегированных отдельных государственных полномочий.</w:t>
      </w:r>
    </w:p>
    <w:p w14:paraId="51258C2A" w14:textId="77777777" w:rsidR="000A42DD" w:rsidRPr="0072703F" w:rsidRDefault="000A42DD" w:rsidP="000A42D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Pr="0072703F">
        <w:rPr>
          <w:rFonts w:ascii="Times New Roman" w:hAnsi="Times New Roman" w:cs="Times New Roman"/>
          <w:sz w:val="26"/>
          <w:szCs w:val="26"/>
        </w:rPr>
        <w:t>.2. Выводы и предложения по разделу:</w:t>
      </w:r>
    </w:p>
    <w:p w14:paraId="287F01FF" w14:textId="77777777" w:rsidR="000A42DD" w:rsidRPr="0072703F" w:rsidRDefault="000A42DD" w:rsidP="000A42DD">
      <w:pPr>
        <w:pStyle w:val="a3"/>
        <w:spacing w:after="0" w:line="240" w:lineRule="auto"/>
        <w:ind w:left="0" w:firstLine="1134"/>
        <w:jc w:val="both"/>
        <w:rPr>
          <w:rFonts w:ascii="Times New Roman" w:hAnsi="Times New Roman" w:cs="Times New Roman"/>
          <w:sz w:val="26"/>
          <w:szCs w:val="26"/>
        </w:rPr>
      </w:pPr>
      <w:r w:rsidRPr="0072703F">
        <w:rPr>
          <w:rFonts w:ascii="Times New Roman" w:hAnsi="Times New Roman" w:cs="Times New Roman"/>
          <w:sz w:val="26"/>
          <w:szCs w:val="26"/>
        </w:rPr>
        <w:t>- в части федерального регулирования системы полномочий местного самоуправления (с указанием полномочий, которые требуют дополнительного федерального регулирования, децентрализации с федерального уровня на уровень субъектов РФ, дерегулирования (отмены соответствующих норм) или перераспределения на федеральном уровне);</w:t>
      </w:r>
    </w:p>
    <w:p w14:paraId="2B7C6C34" w14:textId="77777777" w:rsidR="000A42DD" w:rsidRPr="0072703F" w:rsidRDefault="000A42DD" w:rsidP="000A42DD">
      <w:pPr>
        <w:pStyle w:val="a3"/>
        <w:spacing w:after="0" w:line="240" w:lineRule="auto"/>
        <w:ind w:left="0" w:firstLine="1134"/>
        <w:jc w:val="both"/>
        <w:rPr>
          <w:rFonts w:ascii="Times New Roman" w:hAnsi="Times New Roman" w:cs="Times New Roman"/>
          <w:sz w:val="26"/>
          <w:szCs w:val="26"/>
        </w:rPr>
      </w:pPr>
      <w:r w:rsidRPr="0072703F">
        <w:rPr>
          <w:rFonts w:ascii="Times New Roman" w:hAnsi="Times New Roman" w:cs="Times New Roman"/>
          <w:sz w:val="26"/>
          <w:szCs w:val="26"/>
        </w:rPr>
        <w:t xml:space="preserve">- в части регулирования системы полномочий местного самоуправления на уровне субъектов РФ. </w:t>
      </w:r>
    </w:p>
    <w:p w14:paraId="5F4FD530" w14:textId="77777777" w:rsidR="000A42DD" w:rsidRPr="0072703F" w:rsidRDefault="000A42DD" w:rsidP="000A42DD">
      <w:pPr>
        <w:spacing w:after="0" w:line="240" w:lineRule="auto"/>
        <w:ind w:firstLine="709"/>
        <w:jc w:val="both"/>
        <w:rPr>
          <w:rFonts w:ascii="Times New Roman" w:hAnsi="Times New Roman" w:cs="Times New Roman"/>
          <w:b/>
          <w:sz w:val="26"/>
          <w:szCs w:val="26"/>
        </w:rPr>
      </w:pPr>
    </w:p>
    <w:p w14:paraId="14B28B86" w14:textId="77777777" w:rsidR="000A42DD" w:rsidRDefault="000A42DD" w:rsidP="000A42DD">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7</w:t>
      </w:r>
      <w:r w:rsidRPr="0072703F">
        <w:rPr>
          <w:rFonts w:ascii="Times New Roman" w:hAnsi="Times New Roman" w:cs="Times New Roman"/>
          <w:b/>
          <w:sz w:val="26"/>
          <w:szCs w:val="26"/>
        </w:rPr>
        <w:t>. Профессиональные кадры местного самоуправления</w:t>
      </w:r>
    </w:p>
    <w:p w14:paraId="209F5B8A" w14:textId="77777777" w:rsidR="000A42DD" w:rsidRPr="0072703F" w:rsidRDefault="000A42DD" w:rsidP="000A42D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Pr="0072703F">
        <w:rPr>
          <w:rFonts w:ascii="Times New Roman" w:hAnsi="Times New Roman" w:cs="Times New Roman"/>
          <w:sz w:val="26"/>
          <w:szCs w:val="26"/>
        </w:rPr>
        <w:t>.</w:t>
      </w:r>
      <w:r w:rsidRPr="007D2CB3">
        <w:rPr>
          <w:rFonts w:ascii="Times New Roman" w:hAnsi="Times New Roman" w:cs="Times New Roman"/>
          <w:sz w:val="26"/>
          <w:szCs w:val="26"/>
        </w:rPr>
        <w:t>1</w:t>
      </w:r>
      <w:r w:rsidRPr="0072703F">
        <w:rPr>
          <w:rFonts w:ascii="Times New Roman" w:hAnsi="Times New Roman" w:cs="Times New Roman"/>
          <w:sz w:val="26"/>
          <w:szCs w:val="26"/>
        </w:rPr>
        <w:t>. Средний уровень заработной платы (с обязательным указанием окладовой части) в органах МСУ (по видам муниципальных образований):</w:t>
      </w:r>
      <w:r>
        <w:rPr>
          <w:rFonts w:ascii="Times New Roman" w:hAnsi="Times New Roman" w:cs="Times New Roman"/>
          <w:sz w:val="26"/>
          <w:szCs w:val="26"/>
        </w:rPr>
        <w:t xml:space="preserve"> </w:t>
      </w:r>
      <w:r w:rsidRPr="00974C5D">
        <w:rPr>
          <w:rFonts w:ascii="Times New Roman" w:hAnsi="Times New Roman" w:cs="Times New Roman"/>
          <w:sz w:val="26"/>
          <w:szCs w:val="26"/>
        </w:rPr>
        <w:br/>
      </w:r>
      <w:r w:rsidRPr="0072703F">
        <w:rPr>
          <w:rFonts w:ascii="Times New Roman" w:hAnsi="Times New Roman" w:cs="Times New Roman"/>
          <w:sz w:val="26"/>
          <w:szCs w:val="26"/>
        </w:rPr>
        <w:t>- главы муниципального образования;</w:t>
      </w:r>
    </w:p>
    <w:p w14:paraId="1C877807" w14:textId="77777777" w:rsidR="000A42DD" w:rsidRPr="0072703F" w:rsidRDefault="000A42DD" w:rsidP="000A42DD">
      <w:pPr>
        <w:pStyle w:val="a3"/>
        <w:spacing w:after="0" w:line="240" w:lineRule="auto"/>
        <w:ind w:left="0" w:firstLine="1134"/>
        <w:jc w:val="both"/>
        <w:rPr>
          <w:rFonts w:ascii="Times New Roman" w:hAnsi="Times New Roman" w:cs="Times New Roman"/>
          <w:sz w:val="26"/>
          <w:szCs w:val="26"/>
        </w:rPr>
      </w:pPr>
      <w:r w:rsidRPr="0072703F">
        <w:rPr>
          <w:rFonts w:ascii="Times New Roman" w:hAnsi="Times New Roman" w:cs="Times New Roman"/>
          <w:sz w:val="26"/>
          <w:szCs w:val="26"/>
        </w:rPr>
        <w:t>- главы администрации муниципального образования;</w:t>
      </w:r>
    </w:p>
    <w:p w14:paraId="1414758B" w14:textId="77777777" w:rsidR="000A42DD" w:rsidRPr="0072703F" w:rsidRDefault="000A42DD" w:rsidP="000A42DD">
      <w:pPr>
        <w:pStyle w:val="a3"/>
        <w:spacing w:after="0" w:line="240" w:lineRule="auto"/>
        <w:ind w:left="0" w:firstLine="1134"/>
        <w:jc w:val="both"/>
        <w:rPr>
          <w:rFonts w:ascii="Times New Roman" w:hAnsi="Times New Roman" w:cs="Times New Roman"/>
          <w:sz w:val="26"/>
          <w:szCs w:val="26"/>
        </w:rPr>
      </w:pPr>
      <w:r w:rsidRPr="0072703F">
        <w:rPr>
          <w:rFonts w:ascii="Times New Roman" w:hAnsi="Times New Roman" w:cs="Times New Roman"/>
          <w:sz w:val="26"/>
          <w:szCs w:val="26"/>
        </w:rPr>
        <w:t>- руководителя структурного подразделения (т. н. руководителя среднего звена) местной администрации;</w:t>
      </w:r>
    </w:p>
    <w:p w14:paraId="6FEE1688" w14:textId="77777777" w:rsidR="000A42DD" w:rsidRDefault="000A42DD" w:rsidP="000A42DD">
      <w:pPr>
        <w:pStyle w:val="a3"/>
        <w:spacing w:after="0" w:line="240" w:lineRule="auto"/>
        <w:ind w:left="0" w:firstLine="1134"/>
        <w:jc w:val="both"/>
        <w:rPr>
          <w:rFonts w:ascii="Times New Roman" w:hAnsi="Times New Roman" w:cs="Times New Roman"/>
          <w:sz w:val="26"/>
          <w:szCs w:val="26"/>
        </w:rPr>
      </w:pPr>
      <w:r w:rsidRPr="0072703F">
        <w:rPr>
          <w:rFonts w:ascii="Times New Roman" w:hAnsi="Times New Roman" w:cs="Times New Roman"/>
          <w:sz w:val="26"/>
          <w:szCs w:val="26"/>
        </w:rPr>
        <w:t>- специалиста I категории местной администрации.</w:t>
      </w:r>
    </w:p>
    <w:p w14:paraId="1BE352B9" w14:textId="77777777" w:rsidR="000A42DD" w:rsidRPr="0072703F" w:rsidRDefault="000A42DD" w:rsidP="000A42DD">
      <w:pPr>
        <w:pStyle w:val="a3"/>
        <w:spacing w:after="0" w:line="240" w:lineRule="auto"/>
        <w:ind w:left="0" w:firstLine="1134"/>
        <w:jc w:val="both"/>
        <w:rPr>
          <w:rFonts w:ascii="Times New Roman" w:hAnsi="Times New Roman" w:cs="Times New Roman"/>
          <w:sz w:val="26"/>
          <w:szCs w:val="26"/>
        </w:rPr>
      </w:pPr>
    </w:p>
    <w:p w14:paraId="7AE94BA9" w14:textId="77777777" w:rsidR="000A42DD" w:rsidRPr="00FC2EB6"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6"/>
          <w:szCs w:val="26"/>
          <w:highlight w:val="yellow"/>
        </w:rPr>
      </w:pPr>
      <w:r w:rsidRPr="00FC2EB6">
        <w:rPr>
          <w:rFonts w:ascii="Times New Roman" w:hAnsi="Times New Roman" w:cs="Times New Roman"/>
          <w:b/>
          <w:sz w:val="26"/>
          <w:szCs w:val="26"/>
          <w:highlight w:val="yellow"/>
        </w:rPr>
        <w:t>Рекомендации:</w:t>
      </w:r>
    </w:p>
    <w:p w14:paraId="63088508" w14:textId="77777777" w:rsidR="000A42DD" w:rsidRPr="00FC2EB6"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i/>
          <w:sz w:val="26"/>
          <w:szCs w:val="26"/>
          <w:highlight w:val="yellow"/>
        </w:rPr>
      </w:pPr>
      <w:r w:rsidRPr="00FC2EB6">
        <w:rPr>
          <w:rFonts w:ascii="Times New Roman" w:hAnsi="Times New Roman" w:cs="Times New Roman"/>
          <w:b/>
          <w:i/>
          <w:color w:val="7030A0"/>
          <w:sz w:val="26"/>
          <w:szCs w:val="26"/>
          <w:highlight w:val="yellow"/>
        </w:rPr>
        <w:t>Пример:</w:t>
      </w:r>
      <w:r w:rsidRPr="00FC2EB6">
        <w:rPr>
          <w:rFonts w:ascii="Times New Roman" w:hAnsi="Times New Roman" w:cs="Times New Roman"/>
          <w:b/>
          <w:i/>
          <w:sz w:val="26"/>
          <w:szCs w:val="26"/>
          <w:highlight w:val="yellow"/>
        </w:rPr>
        <w:t xml:space="preserve"> </w:t>
      </w:r>
    </w:p>
    <w:p w14:paraId="58E480CF" w14:textId="77777777" w:rsidR="000A42DD" w:rsidRPr="00FC2EB6"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color w:val="7030A0"/>
          <w:sz w:val="26"/>
          <w:szCs w:val="26"/>
          <w:highlight w:val="yellow"/>
          <w:u w:val="single"/>
        </w:rPr>
      </w:pPr>
      <w:r w:rsidRPr="00FC2EB6">
        <w:rPr>
          <w:rFonts w:ascii="Times New Roman" w:hAnsi="Times New Roman" w:cs="Times New Roman"/>
          <w:color w:val="7030A0"/>
          <w:sz w:val="26"/>
          <w:szCs w:val="26"/>
          <w:highlight w:val="yellow"/>
          <w:u w:val="single"/>
        </w:rPr>
        <w:t>Глава муниципального образования:</w:t>
      </w:r>
    </w:p>
    <w:p w14:paraId="512E7D89" w14:textId="77777777" w:rsidR="000A42DD" w:rsidRPr="00FC2EB6"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color w:val="7030A0"/>
          <w:sz w:val="26"/>
          <w:szCs w:val="26"/>
          <w:highlight w:val="yellow"/>
        </w:rPr>
      </w:pPr>
      <w:r w:rsidRPr="00FC2EB6">
        <w:rPr>
          <w:rFonts w:ascii="Times New Roman" w:hAnsi="Times New Roman" w:cs="Times New Roman"/>
          <w:color w:val="7030A0"/>
          <w:sz w:val="26"/>
          <w:szCs w:val="26"/>
          <w:highlight w:val="yellow"/>
        </w:rPr>
        <w:t>Городской округ: з/п 100 000 руб. (из них оклад – 40 000 руб.)</w:t>
      </w:r>
    </w:p>
    <w:p w14:paraId="7F92BFAA" w14:textId="77777777" w:rsidR="000A42DD" w:rsidRPr="00FC2EB6"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color w:val="7030A0"/>
          <w:sz w:val="26"/>
          <w:szCs w:val="26"/>
          <w:highlight w:val="yellow"/>
        </w:rPr>
      </w:pPr>
      <w:r w:rsidRPr="00FC2EB6">
        <w:rPr>
          <w:rFonts w:ascii="Times New Roman" w:hAnsi="Times New Roman" w:cs="Times New Roman"/>
          <w:color w:val="7030A0"/>
          <w:sz w:val="26"/>
          <w:szCs w:val="26"/>
          <w:highlight w:val="yellow"/>
        </w:rPr>
        <w:t>Муниципальный район: з/п 80 000 руб. (из них оклад – 30 000 руб.)</w:t>
      </w:r>
    </w:p>
    <w:p w14:paraId="3BCFE73A" w14:textId="77777777" w:rsidR="000A42DD" w:rsidRPr="00FC2EB6"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color w:val="7030A0"/>
          <w:sz w:val="26"/>
          <w:szCs w:val="26"/>
          <w:highlight w:val="yellow"/>
        </w:rPr>
      </w:pPr>
      <w:r w:rsidRPr="00FC2EB6">
        <w:rPr>
          <w:rFonts w:ascii="Times New Roman" w:hAnsi="Times New Roman" w:cs="Times New Roman"/>
          <w:color w:val="7030A0"/>
          <w:sz w:val="26"/>
          <w:szCs w:val="26"/>
          <w:highlight w:val="yellow"/>
        </w:rPr>
        <w:t>Городское поселение: з/п 60 000 руб. (из них оклад – 25 000 руб.)</w:t>
      </w:r>
    </w:p>
    <w:p w14:paraId="31E66953" w14:textId="77777777" w:rsidR="000A42DD" w:rsidRPr="00FC2EB6"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color w:val="7030A0"/>
          <w:sz w:val="26"/>
          <w:szCs w:val="26"/>
          <w:highlight w:val="yellow"/>
        </w:rPr>
      </w:pPr>
      <w:r w:rsidRPr="00FC2EB6">
        <w:rPr>
          <w:rFonts w:ascii="Times New Roman" w:hAnsi="Times New Roman" w:cs="Times New Roman"/>
          <w:color w:val="7030A0"/>
          <w:sz w:val="26"/>
          <w:szCs w:val="26"/>
          <w:highlight w:val="yellow"/>
        </w:rPr>
        <w:t>Сельское поселение: з/п 40 000 руб. (из них оклад – 20 000 руб.)</w:t>
      </w:r>
    </w:p>
    <w:p w14:paraId="6F63530A" w14:textId="77777777" w:rsidR="000A42DD" w:rsidRPr="00FC2EB6"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highlight w:val="yellow"/>
        </w:rPr>
      </w:pPr>
    </w:p>
    <w:p w14:paraId="5075A82F" w14:textId="77777777" w:rsidR="000A42DD" w:rsidRPr="007D2CB3" w:rsidRDefault="000A42DD" w:rsidP="000A42DD">
      <w:pPr>
        <w:spacing w:after="0" w:line="240" w:lineRule="auto"/>
        <w:jc w:val="both"/>
        <w:rPr>
          <w:rFonts w:ascii="Times New Roman" w:hAnsi="Times New Roman" w:cs="Times New Roman"/>
          <w:sz w:val="26"/>
          <w:szCs w:val="26"/>
        </w:rPr>
      </w:pPr>
    </w:p>
    <w:p w14:paraId="4CC1EF29" w14:textId="77777777" w:rsidR="000A42DD" w:rsidRDefault="000A42DD" w:rsidP="000A42D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7</w:t>
      </w:r>
      <w:r w:rsidRPr="0072703F">
        <w:rPr>
          <w:rFonts w:ascii="Times New Roman" w:hAnsi="Times New Roman" w:cs="Times New Roman"/>
          <w:sz w:val="26"/>
          <w:szCs w:val="26"/>
        </w:rPr>
        <w:t>.</w:t>
      </w:r>
      <w:r w:rsidRPr="007D2CB3">
        <w:rPr>
          <w:rFonts w:ascii="Times New Roman" w:hAnsi="Times New Roman" w:cs="Times New Roman"/>
          <w:sz w:val="26"/>
          <w:szCs w:val="26"/>
        </w:rPr>
        <w:t>2</w:t>
      </w:r>
      <w:r w:rsidRPr="0072703F">
        <w:rPr>
          <w:rFonts w:ascii="Times New Roman" w:hAnsi="Times New Roman" w:cs="Times New Roman"/>
          <w:sz w:val="26"/>
          <w:szCs w:val="26"/>
        </w:rPr>
        <w:t xml:space="preserve">. </w:t>
      </w:r>
      <w:r w:rsidRPr="00974C5D">
        <w:rPr>
          <w:rFonts w:ascii="Times New Roman" w:hAnsi="Times New Roman" w:cs="Times New Roman"/>
          <w:sz w:val="26"/>
          <w:szCs w:val="26"/>
        </w:rPr>
        <w:t xml:space="preserve">Программы подготовки, профессиональной переподготовки и повышения квалификации кадров </w:t>
      </w:r>
      <w:r w:rsidRPr="0072703F">
        <w:rPr>
          <w:rFonts w:ascii="Times New Roman" w:hAnsi="Times New Roman" w:cs="Times New Roman"/>
          <w:sz w:val="26"/>
          <w:szCs w:val="26"/>
        </w:rPr>
        <w:t>органов местного самоуправления, реализуемые в субъекте РФ, в том числе по инициативе или при участии Совета муниципальных образований субъекта РФ.</w:t>
      </w:r>
    </w:p>
    <w:p w14:paraId="4700DACD" w14:textId="77777777" w:rsidR="000A42DD" w:rsidRDefault="000A42DD" w:rsidP="000A42DD">
      <w:pPr>
        <w:spacing w:after="0" w:line="240" w:lineRule="auto"/>
        <w:ind w:firstLine="709"/>
        <w:jc w:val="both"/>
        <w:rPr>
          <w:rFonts w:ascii="Times New Roman" w:hAnsi="Times New Roman" w:cs="Times New Roman"/>
          <w:sz w:val="26"/>
          <w:szCs w:val="26"/>
        </w:rPr>
      </w:pPr>
      <w:r w:rsidRPr="007D2CB3">
        <w:rPr>
          <w:rFonts w:ascii="Times New Roman" w:hAnsi="Times New Roman" w:cs="Times New Roman"/>
          <w:sz w:val="26"/>
          <w:szCs w:val="26"/>
        </w:rPr>
        <w:t xml:space="preserve">7.3. </w:t>
      </w:r>
      <w:r>
        <w:rPr>
          <w:rFonts w:ascii="Times New Roman" w:hAnsi="Times New Roman" w:cs="Times New Roman"/>
          <w:sz w:val="26"/>
          <w:szCs w:val="26"/>
        </w:rPr>
        <w:t>Использование механизмов кадрового резерва на муниципальной службе.</w:t>
      </w:r>
    </w:p>
    <w:p w14:paraId="06D6BB53" w14:textId="77777777" w:rsidR="000A42DD" w:rsidRDefault="000A42DD" w:rsidP="000A42D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7.4. Доля молодежи в кадровом корпусе муниципальных образований.</w:t>
      </w:r>
    </w:p>
    <w:p w14:paraId="76DD1240" w14:textId="77777777" w:rsidR="000A42DD" w:rsidRDefault="000A42DD" w:rsidP="000A42D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7.5. Доля в кадровом корпусе муниципальных образований лиц, имеющих стаж муниципальной службы и приравненной к ней трудовой деятельности (в том числе государственной службы), свыше 20 лет</w:t>
      </w:r>
    </w:p>
    <w:p w14:paraId="1A121CCF" w14:textId="77777777" w:rsidR="000A42DD" w:rsidRPr="0072703F" w:rsidRDefault="000A42DD" w:rsidP="000A42D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7.5</w:t>
      </w:r>
      <w:r w:rsidRPr="0072703F">
        <w:rPr>
          <w:rFonts w:ascii="Times New Roman" w:hAnsi="Times New Roman" w:cs="Times New Roman"/>
          <w:sz w:val="26"/>
          <w:szCs w:val="26"/>
        </w:rPr>
        <w:t>. Выводы и предложения по разделу.</w:t>
      </w:r>
    </w:p>
    <w:p w14:paraId="43E7F8E8" w14:textId="77777777" w:rsidR="000A42DD" w:rsidRPr="0072703F" w:rsidRDefault="000A42DD" w:rsidP="000A42DD">
      <w:pPr>
        <w:pStyle w:val="a3"/>
        <w:spacing w:after="0" w:line="240" w:lineRule="auto"/>
        <w:ind w:left="0" w:firstLine="709"/>
        <w:jc w:val="both"/>
        <w:rPr>
          <w:rFonts w:ascii="Times New Roman" w:hAnsi="Times New Roman" w:cs="Times New Roman"/>
          <w:sz w:val="26"/>
          <w:szCs w:val="26"/>
        </w:rPr>
      </w:pPr>
    </w:p>
    <w:p w14:paraId="3544AF9A" w14:textId="77777777" w:rsidR="000A42DD" w:rsidRPr="0072703F" w:rsidRDefault="000A42DD" w:rsidP="000A42DD">
      <w:pPr>
        <w:pStyle w:val="a3"/>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8</w:t>
      </w:r>
      <w:r w:rsidRPr="0072703F">
        <w:rPr>
          <w:rFonts w:ascii="Times New Roman" w:hAnsi="Times New Roman" w:cs="Times New Roman"/>
          <w:b/>
          <w:sz w:val="26"/>
          <w:szCs w:val="26"/>
        </w:rPr>
        <w:t>. Контрольно-надзорная и контрольная деятельность на местном уровне</w:t>
      </w:r>
    </w:p>
    <w:p w14:paraId="27118030" w14:textId="77777777" w:rsidR="000A42DD" w:rsidRPr="0072703F" w:rsidRDefault="000A42DD" w:rsidP="000A42DD">
      <w:pPr>
        <w:spacing w:after="0" w:line="240" w:lineRule="auto"/>
        <w:ind w:firstLine="709"/>
        <w:jc w:val="both"/>
        <w:rPr>
          <w:rFonts w:ascii="Times New Roman" w:hAnsi="Times New Roman" w:cs="Times New Roman"/>
          <w:i/>
          <w:sz w:val="26"/>
          <w:szCs w:val="26"/>
        </w:rPr>
      </w:pPr>
      <w:r w:rsidRPr="0072703F">
        <w:rPr>
          <w:rFonts w:ascii="Times New Roman" w:hAnsi="Times New Roman" w:cs="Times New Roman"/>
          <w:i/>
          <w:sz w:val="26"/>
          <w:szCs w:val="26"/>
        </w:rPr>
        <w:t>Текстовое описание.</w:t>
      </w:r>
    </w:p>
    <w:p w14:paraId="656F71B9" w14:textId="77777777" w:rsidR="000A42DD" w:rsidRPr="00FC2EB6"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sz w:val="26"/>
          <w:szCs w:val="26"/>
          <w:highlight w:val="yellow"/>
        </w:rPr>
      </w:pPr>
      <w:r w:rsidRPr="00FC2EB6">
        <w:rPr>
          <w:rFonts w:ascii="Times New Roman" w:hAnsi="Times New Roman" w:cs="Times New Roman"/>
          <w:b/>
          <w:sz w:val="26"/>
          <w:szCs w:val="26"/>
          <w:highlight w:val="yellow"/>
        </w:rPr>
        <w:t>Рекомендации:</w:t>
      </w:r>
      <w:r w:rsidRPr="00FC2EB6">
        <w:rPr>
          <w:rFonts w:ascii="Times New Roman" w:hAnsi="Times New Roman" w:cs="Times New Roman"/>
          <w:sz w:val="26"/>
          <w:szCs w:val="26"/>
          <w:highlight w:val="yellow"/>
        </w:rPr>
        <w:t xml:space="preserve"> </w:t>
      </w:r>
    </w:p>
    <w:p w14:paraId="7F6AC090" w14:textId="77777777" w:rsidR="000A42DD" w:rsidRPr="00FC2EB6"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1"/>
        <w:jc w:val="both"/>
        <w:rPr>
          <w:rFonts w:ascii="Times New Roman" w:hAnsi="Times New Roman" w:cs="Times New Roman"/>
          <w:sz w:val="26"/>
          <w:szCs w:val="26"/>
          <w:highlight w:val="yellow"/>
        </w:rPr>
      </w:pPr>
      <w:r w:rsidRPr="00FC2EB6">
        <w:rPr>
          <w:rFonts w:ascii="Times New Roman" w:hAnsi="Times New Roman" w:cs="Times New Roman"/>
          <w:sz w:val="26"/>
          <w:szCs w:val="26"/>
          <w:highlight w:val="yellow"/>
        </w:rPr>
        <w:t xml:space="preserve">За информацией об итогах контрольно-надзорной деятельности </w:t>
      </w:r>
      <w:r w:rsidRPr="00FC2EB6">
        <w:rPr>
          <w:rFonts w:ascii="Times New Roman" w:hAnsi="Times New Roman" w:cs="Times New Roman"/>
          <w:sz w:val="26"/>
          <w:szCs w:val="26"/>
          <w:highlight w:val="yellow"/>
        </w:rPr>
        <w:br/>
        <w:t xml:space="preserve">в отношении органов МСУ в вашем субъекте РФ нужно обратиться </w:t>
      </w:r>
      <w:r w:rsidRPr="00FC2EB6">
        <w:rPr>
          <w:rFonts w:ascii="Times New Roman" w:hAnsi="Times New Roman" w:cs="Times New Roman"/>
          <w:sz w:val="26"/>
          <w:szCs w:val="26"/>
          <w:highlight w:val="yellow"/>
        </w:rPr>
        <w:br/>
        <w:t xml:space="preserve">в муниципальные образования. Также рекомендуем направить запросы </w:t>
      </w:r>
      <w:r w:rsidRPr="00FC2EB6">
        <w:rPr>
          <w:rFonts w:ascii="Times New Roman" w:hAnsi="Times New Roman" w:cs="Times New Roman"/>
          <w:sz w:val="26"/>
          <w:szCs w:val="26"/>
          <w:highlight w:val="yellow"/>
        </w:rPr>
        <w:br/>
        <w:t xml:space="preserve">в прокуратуру вашего субъекта РФ, службу судебных приставов-исполнителей </w:t>
      </w:r>
      <w:r w:rsidRPr="00FC2EB6">
        <w:rPr>
          <w:rFonts w:ascii="Times New Roman" w:hAnsi="Times New Roman" w:cs="Times New Roman"/>
          <w:sz w:val="26"/>
          <w:szCs w:val="26"/>
          <w:highlight w:val="yellow"/>
        </w:rPr>
        <w:br/>
        <w:t xml:space="preserve">в вашем субъекте РФ, а также в Управление Минюста РФ по вашему субъекту РФ. </w:t>
      </w:r>
    </w:p>
    <w:p w14:paraId="3D6A45E7" w14:textId="77777777" w:rsidR="000A42DD" w:rsidRPr="0072703F"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1"/>
        <w:jc w:val="both"/>
        <w:rPr>
          <w:rFonts w:ascii="Times New Roman" w:hAnsi="Times New Roman" w:cs="Times New Roman"/>
          <w:b/>
          <w:sz w:val="26"/>
          <w:szCs w:val="26"/>
        </w:rPr>
      </w:pPr>
      <w:r w:rsidRPr="00FC2EB6">
        <w:rPr>
          <w:rFonts w:ascii="Times New Roman" w:hAnsi="Times New Roman" w:cs="Times New Roman"/>
          <w:sz w:val="26"/>
          <w:szCs w:val="26"/>
          <w:highlight w:val="yellow"/>
        </w:rPr>
        <w:t>За информацией об итогах муниципального контроля рекомендуем обратиться в муниципальные образования.</w:t>
      </w:r>
    </w:p>
    <w:p w14:paraId="310896D8" w14:textId="77777777" w:rsidR="000A42DD" w:rsidRPr="0072703F" w:rsidRDefault="000A42DD" w:rsidP="000A42DD">
      <w:pPr>
        <w:pStyle w:val="a3"/>
        <w:spacing w:after="0" w:line="240" w:lineRule="auto"/>
        <w:ind w:left="0" w:firstLine="709"/>
        <w:jc w:val="both"/>
        <w:rPr>
          <w:rFonts w:ascii="Times New Roman" w:hAnsi="Times New Roman" w:cs="Times New Roman"/>
          <w:b/>
          <w:sz w:val="26"/>
          <w:szCs w:val="26"/>
        </w:rPr>
      </w:pPr>
    </w:p>
    <w:p w14:paraId="318FB3D6" w14:textId="77777777" w:rsidR="000A42DD" w:rsidRDefault="000A42DD" w:rsidP="000A42DD">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6A64DA">
        <w:rPr>
          <w:rFonts w:ascii="Times New Roman" w:hAnsi="Times New Roman" w:cs="Times New Roman"/>
          <w:color w:val="000000" w:themeColor="text1"/>
          <w:sz w:val="26"/>
          <w:szCs w:val="26"/>
        </w:rPr>
        <w:t xml:space="preserve">.1. </w:t>
      </w:r>
      <w:r>
        <w:rPr>
          <w:rFonts w:ascii="Times New Roman" w:hAnsi="Times New Roman" w:cs="Times New Roman"/>
          <w:color w:val="000000" w:themeColor="text1"/>
          <w:sz w:val="26"/>
          <w:szCs w:val="26"/>
        </w:rPr>
        <w:t>Итоги к</w:t>
      </w:r>
      <w:r w:rsidRPr="006A64DA">
        <w:rPr>
          <w:rFonts w:ascii="Times New Roman" w:hAnsi="Times New Roman" w:cs="Times New Roman"/>
          <w:color w:val="000000" w:themeColor="text1"/>
          <w:sz w:val="26"/>
          <w:szCs w:val="26"/>
        </w:rPr>
        <w:t>онтрольно-надзорн</w:t>
      </w:r>
      <w:r>
        <w:rPr>
          <w:rFonts w:ascii="Times New Roman" w:hAnsi="Times New Roman" w:cs="Times New Roman"/>
          <w:color w:val="000000" w:themeColor="text1"/>
          <w:sz w:val="26"/>
          <w:szCs w:val="26"/>
        </w:rPr>
        <w:t xml:space="preserve">ой </w:t>
      </w:r>
      <w:r w:rsidRPr="006A64DA">
        <w:rPr>
          <w:rFonts w:ascii="Times New Roman" w:hAnsi="Times New Roman" w:cs="Times New Roman"/>
          <w:color w:val="000000" w:themeColor="text1"/>
          <w:sz w:val="26"/>
          <w:szCs w:val="26"/>
        </w:rPr>
        <w:t>деятельност</w:t>
      </w:r>
      <w:r>
        <w:rPr>
          <w:rFonts w:ascii="Times New Roman" w:hAnsi="Times New Roman" w:cs="Times New Roman"/>
          <w:color w:val="000000" w:themeColor="text1"/>
          <w:sz w:val="26"/>
          <w:szCs w:val="26"/>
        </w:rPr>
        <w:t>и</w:t>
      </w:r>
      <w:r w:rsidRPr="006A64DA">
        <w:rPr>
          <w:rFonts w:ascii="Times New Roman" w:hAnsi="Times New Roman" w:cs="Times New Roman"/>
          <w:color w:val="000000" w:themeColor="text1"/>
          <w:sz w:val="26"/>
          <w:szCs w:val="26"/>
        </w:rPr>
        <w:t xml:space="preserve"> в отношении органов местного самоуправления: основные тенденции, позитивные и негативные эффекты. </w:t>
      </w:r>
    </w:p>
    <w:p w14:paraId="70F2EAA3" w14:textId="77777777" w:rsidR="000A42DD" w:rsidRDefault="000A42DD" w:rsidP="000A42DD">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7D2CB3">
        <w:rPr>
          <w:rFonts w:ascii="Times New Roman" w:hAnsi="Times New Roman" w:cs="Times New Roman"/>
          <w:color w:val="000000" w:themeColor="text1"/>
          <w:sz w:val="26"/>
          <w:szCs w:val="26"/>
        </w:rPr>
        <w:t>2</w:t>
      </w:r>
      <w:r w:rsidRPr="00040EFA">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Итоги </w:t>
      </w:r>
      <w:r w:rsidRPr="00040EFA">
        <w:rPr>
          <w:rFonts w:ascii="Times New Roman" w:hAnsi="Times New Roman" w:cs="Times New Roman"/>
          <w:color w:val="000000" w:themeColor="text1"/>
          <w:sz w:val="26"/>
          <w:szCs w:val="26"/>
        </w:rPr>
        <w:t>осуществлени</w:t>
      </w:r>
      <w:r>
        <w:rPr>
          <w:rFonts w:ascii="Times New Roman" w:hAnsi="Times New Roman" w:cs="Times New Roman"/>
          <w:color w:val="000000" w:themeColor="text1"/>
          <w:sz w:val="26"/>
          <w:szCs w:val="26"/>
        </w:rPr>
        <w:t>я</w:t>
      </w:r>
      <w:r w:rsidRPr="00040EFA">
        <w:rPr>
          <w:rFonts w:ascii="Times New Roman" w:hAnsi="Times New Roman" w:cs="Times New Roman"/>
          <w:color w:val="000000" w:themeColor="text1"/>
          <w:sz w:val="26"/>
          <w:szCs w:val="26"/>
        </w:rPr>
        <w:t xml:space="preserve"> муниципального контроля: основные тенденции, позитивные и негативные эффекты. </w:t>
      </w:r>
    </w:p>
    <w:p w14:paraId="32205D83" w14:textId="77777777" w:rsidR="000A42DD" w:rsidRPr="0072703F" w:rsidRDefault="000A42DD" w:rsidP="000A42D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Pr="000A42DD">
        <w:rPr>
          <w:rFonts w:ascii="Times New Roman" w:hAnsi="Times New Roman" w:cs="Times New Roman"/>
          <w:sz w:val="26"/>
          <w:szCs w:val="26"/>
        </w:rPr>
        <w:t>3</w:t>
      </w:r>
      <w:r w:rsidRPr="0072703F">
        <w:rPr>
          <w:rFonts w:ascii="Times New Roman" w:hAnsi="Times New Roman" w:cs="Times New Roman"/>
          <w:sz w:val="26"/>
          <w:szCs w:val="26"/>
        </w:rPr>
        <w:t>. Выводы и предложения по разделу</w:t>
      </w:r>
    </w:p>
    <w:p w14:paraId="1EB02C74" w14:textId="77777777" w:rsidR="000A42DD" w:rsidRPr="0072703F" w:rsidRDefault="000A42DD" w:rsidP="000A42DD">
      <w:pPr>
        <w:spacing w:after="0" w:line="240" w:lineRule="auto"/>
        <w:ind w:firstLine="709"/>
        <w:jc w:val="both"/>
        <w:rPr>
          <w:rFonts w:ascii="Times New Roman" w:hAnsi="Times New Roman" w:cs="Times New Roman"/>
          <w:sz w:val="26"/>
          <w:szCs w:val="26"/>
        </w:rPr>
      </w:pPr>
    </w:p>
    <w:p w14:paraId="67A62B04" w14:textId="77777777" w:rsidR="000A42DD" w:rsidRDefault="000A42DD" w:rsidP="000A42DD">
      <w:pPr>
        <w:pStyle w:val="a3"/>
        <w:spacing w:after="0" w:line="240" w:lineRule="auto"/>
        <w:ind w:left="0" w:firstLine="709"/>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9</w:t>
      </w:r>
      <w:r w:rsidRPr="00115D35">
        <w:rPr>
          <w:rFonts w:ascii="Times New Roman" w:hAnsi="Times New Roman" w:cs="Times New Roman"/>
          <w:b/>
          <w:color w:val="000000" w:themeColor="text1"/>
          <w:sz w:val="26"/>
          <w:szCs w:val="26"/>
        </w:rPr>
        <w:t xml:space="preserve">. Участие населения в развитии территорий муниципальных образований </w:t>
      </w:r>
      <w:r>
        <w:rPr>
          <w:rFonts w:ascii="Times New Roman" w:hAnsi="Times New Roman" w:cs="Times New Roman"/>
          <w:b/>
          <w:color w:val="000000" w:themeColor="text1"/>
          <w:sz w:val="26"/>
          <w:szCs w:val="26"/>
        </w:rPr>
        <w:t xml:space="preserve"> </w:t>
      </w:r>
    </w:p>
    <w:p w14:paraId="6CCD203A" w14:textId="77777777" w:rsidR="000A42DD" w:rsidRPr="007D2CB3"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6"/>
          <w:szCs w:val="26"/>
          <w:highlight w:val="yellow"/>
        </w:rPr>
      </w:pPr>
      <w:r w:rsidRPr="003443FA">
        <w:rPr>
          <w:rFonts w:ascii="Times New Roman" w:hAnsi="Times New Roman" w:cs="Times New Roman"/>
          <w:b/>
          <w:sz w:val="26"/>
          <w:szCs w:val="26"/>
          <w:highlight w:val="yellow"/>
        </w:rPr>
        <w:t>Рекомендации:</w:t>
      </w:r>
      <w:r w:rsidRPr="007D2CB3">
        <w:rPr>
          <w:rFonts w:ascii="Times New Roman" w:hAnsi="Times New Roman" w:cs="Times New Roman"/>
          <w:b/>
          <w:sz w:val="26"/>
          <w:szCs w:val="26"/>
          <w:highlight w:val="yellow"/>
        </w:rPr>
        <w:t xml:space="preserve"> </w:t>
      </w:r>
    </w:p>
    <w:p w14:paraId="145A40DE" w14:textId="77777777" w:rsidR="000A42DD" w:rsidRPr="003443FA"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highlight w:val="yellow"/>
        </w:rPr>
      </w:pPr>
      <w:r w:rsidRPr="003443FA">
        <w:rPr>
          <w:rFonts w:ascii="Times New Roman" w:hAnsi="Times New Roman" w:cs="Times New Roman"/>
          <w:sz w:val="26"/>
          <w:szCs w:val="26"/>
          <w:highlight w:val="yellow"/>
        </w:rPr>
        <w:t>Здесь просим указать:</w:t>
      </w:r>
    </w:p>
    <w:p w14:paraId="6577386C" w14:textId="77777777" w:rsidR="000A42DD" w:rsidRPr="003443FA"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highlight w:val="yellow"/>
        </w:rPr>
      </w:pPr>
      <w:r w:rsidRPr="003443FA">
        <w:rPr>
          <w:rFonts w:ascii="Times New Roman" w:hAnsi="Times New Roman" w:cs="Times New Roman"/>
          <w:sz w:val="26"/>
          <w:szCs w:val="26"/>
          <w:highlight w:val="yellow"/>
        </w:rPr>
        <w:t>- количество ТОСов и сельских старост</w:t>
      </w:r>
      <w:r w:rsidRPr="007D2CB3">
        <w:rPr>
          <w:rFonts w:ascii="Times New Roman" w:hAnsi="Times New Roman" w:cs="Times New Roman"/>
          <w:sz w:val="26"/>
          <w:szCs w:val="26"/>
          <w:highlight w:val="yellow"/>
        </w:rPr>
        <w:t>;</w:t>
      </w:r>
      <w:r w:rsidRPr="003443FA">
        <w:rPr>
          <w:rFonts w:ascii="Times New Roman" w:hAnsi="Times New Roman" w:cs="Times New Roman"/>
          <w:sz w:val="26"/>
          <w:szCs w:val="26"/>
          <w:highlight w:val="yellow"/>
        </w:rPr>
        <w:t xml:space="preserve"> </w:t>
      </w:r>
    </w:p>
    <w:p w14:paraId="29BC74C8" w14:textId="77777777" w:rsidR="000A42DD" w:rsidRPr="003443FA"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highlight w:val="yellow"/>
        </w:rPr>
      </w:pPr>
      <w:r w:rsidRPr="003443FA">
        <w:rPr>
          <w:rFonts w:ascii="Times New Roman" w:hAnsi="Times New Roman" w:cs="Times New Roman"/>
          <w:sz w:val="26"/>
          <w:szCs w:val="26"/>
          <w:highlight w:val="yellow"/>
        </w:rPr>
        <w:t xml:space="preserve">- </w:t>
      </w:r>
      <w:r>
        <w:rPr>
          <w:rFonts w:ascii="Times New Roman" w:hAnsi="Times New Roman" w:cs="Times New Roman"/>
          <w:sz w:val="26"/>
          <w:szCs w:val="26"/>
          <w:highlight w:val="yellow"/>
        </w:rPr>
        <w:t>практики</w:t>
      </w:r>
      <w:r w:rsidRPr="003443FA">
        <w:rPr>
          <w:rFonts w:ascii="Times New Roman" w:hAnsi="Times New Roman" w:cs="Times New Roman"/>
          <w:sz w:val="26"/>
          <w:szCs w:val="26"/>
          <w:highlight w:val="yellow"/>
        </w:rPr>
        <w:t xml:space="preserve"> региональной и муниципальной поддержки развития ТОСов и института сельских старост</w:t>
      </w:r>
      <w:r w:rsidRPr="007D2CB3">
        <w:rPr>
          <w:rFonts w:ascii="Times New Roman" w:hAnsi="Times New Roman" w:cs="Times New Roman"/>
          <w:sz w:val="26"/>
          <w:szCs w:val="26"/>
          <w:highlight w:val="yellow"/>
        </w:rPr>
        <w:t>;</w:t>
      </w:r>
    </w:p>
    <w:p w14:paraId="3DD8E590" w14:textId="77777777" w:rsidR="000A42DD" w:rsidRPr="003443FA"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highlight w:val="yellow"/>
        </w:rPr>
      </w:pPr>
      <w:r w:rsidRPr="003443FA">
        <w:rPr>
          <w:rFonts w:ascii="Times New Roman" w:hAnsi="Times New Roman" w:cs="Times New Roman"/>
          <w:sz w:val="26"/>
          <w:szCs w:val="26"/>
          <w:highlight w:val="yellow"/>
        </w:rPr>
        <w:t>- количество проектов по инициативному бюджетированию и самообложению</w:t>
      </w:r>
      <w:r w:rsidRPr="007D2CB3">
        <w:rPr>
          <w:rFonts w:ascii="Times New Roman" w:hAnsi="Times New Roman" w:cs="Times New Roman"/>
          <w:sz w:val="26"/>
          <w:szCs w:val="26"/>
          <w:highlight w:val="yellow"/>
        </w:rPr>
        <w:t>;</w:t>
      </w:r>
      <w:r w:rsidRPr="003443FA">
        <w:rPr>
          <w:rFonts w:ascii="Times New Roman" w:hAnsi="Times New Roman" w:cs="Times New Roman"/>
          <w:sz w:val="26"/>
          <w:szCs w:val="26"/>
          <w:highlight w:val="yellow"/>
        </w:rPr>
        <w:t xml:space="preserve"> </w:t>
      </w:r>
    </w:p>
    <w:p w14:paraId="44EB9509" w14:textId="77777777" w:rsidR="000A42DD"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rPr>
      </w:pPr>
      <w:r w:rsidRPr="003443FA">
        <w:rPr>
          <w:rFonts w:ascii="Times New Roman" w:hAnsi="Times New Roman" w:cs="Times New Roman"/>
          <w:sz w:val="26"/>
          <w:szCs w:val="26"/>
          <w:highlight w:val="yellow"/>
        </w:rPr>
        <w:t>-</w:t>
      </w:r>
      <w:r>
        <w:rPr>
          <w:rFonts w:ascii="Times New Roman" w:hAnsi="Times New Roman" w:cs="Times New Roman"/>
          <w:sz w:val="26"/>
          <w:szCs w:val="26"/>
          <w:highlight w:val="yellow"/>
        </w:rPr>
        <w:t xml:space="preserve"> </w:t>
      </w:r>
      <w:r w:rsidRPr="003443FA">
        <w:rPr>
          <w:rFonts w:ascii="Times New Roman" w:hAnsi="Times New Roman" w:cs="Times New Roman"/>
          <w:sz w:val="26"/>
          <w:szCs w:val="26"/>
          <w:highlight w:val="yellow"/>
        </w:rPr>
        <w:t>суммы, выделенные из региональных и местных бюджетов на реализацию проектов по инициативному бюджетированию и самообложению.</w:t>
      </w:r>
      <w:r>
        <w:rPr>
          <w:rFonts w:ascii="Times New Roman" w:hAnsi="Times New Roman" w:cs="Times New Roman"/>
          <w:sz w:val="26"/>
          <w:szCs w:val="26"/>
        </w:rPr>
        <w:t xml:space="preserve"> </w:t>
      </w:r>
    </w:p>
    <w:p w14:paraId="1CC15E4D" w14:textId="77777777" w:rsidR="000A42DD" w:rsidRPr="00497466"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rPr>
      </w:pPr>
      <w:r w:rsidRPr="00113CAC">
        <w:rPr>
          <w:rFonts w:ascii="Times New Roman" w:hAnsi="Times New Roman" w:cs="Times New Roman"/>
          <w:sz w:val="26"/>
          <w:szCs w:val="26"/>
          <w:highlight w:val="yellow"/>
        </w:rPr>
        <w:t>Информация предоставляется муниципалитетами и ответственными органами государственной власти (например, министерство территориального развития, департамент по взаимодействию с органами МСУ, министерство по внутренней политике, министерство экономического развития и др.)</w:t>
      </w:r>
    </w:p>
    <w:p w14:paraId="414B7641" w14:textId="77777777" w:rsidR="000A42DD" w:rsidRPr="0072703F" w:rsidRDefault="000A42DD" w:rsidP="000A42DD">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rPr>
      </w:pPr>
    </w:p>
    <w:p w14:paraId="070483FE" w14:textId="77777777" w:rsidR="000A42DD" w:rsidRDefault="000A42DD" w:rsidP="000A42DD">
      <w:pPr>
        <w:pStyle w:val="a3"/>
        <w:spacing w:after="0" w:line="240" w:lineRule="auto"/>
        <w:ind w:left="0" w:firstLine="709"/>
        <w:jc w:val="both"/>
        <w:rPr>
          <w:rFonts w:ascii="Times New Roman" w:hAnsi="Times New Roman" w:cs="Times New Roman"/>
          <w:b/>
          <w:color w:val="000000" w:themeColor="text1"/>
          <w:sz w:val="26"/>
          <w:szCs w:val="26"/>
        </w:rPr>
      </w:pPr>
    </w:p>
    <w:p w14:paraId="53485BB9" w14:textId="77777777" w:rsidR="000A42DD" w:rsidRDefault="000A42DD" w:rsidP="000A42DD">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9</w:t>
      </w:r>
      <w:r w:rsidRPr="006B51B4">
        <w:rPr>
          <w:rFonts w:ascii="Times New Roman" w:hAnsi="Times New Roman" w:cs="Times New Roman"/>
          <w:sz w:val="26"/>
          <w:szCs w:val="26"/>
        </w:rPr>
        <w:t>.1. Применение механизмов инициативного бюджетирования или (и) самообложения.</w:t>
      </w:r>
    </w:p>
    <w:p w14:paraId="19F3A7BE" w14:textId="77777777" w:rsidR="000A42DD" w:rsidRDefault="000A42DD" w:rsidP="000A42DD">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9</w:t>
      </w:r>
      <w:r w:rsidRPr="006B51B4">
        <w:rPr>
          <w:rFonts w:ascii="Times New Roman" w:hAnsi="Times New Roman" w:cs="Times New Roman"/>
          <w:sz w:val="26"/>
          <w:szCs w:val="26"/>
        </w:rPr>
        <w:t>.2. Поддержка и развитие ТОС.</w:t>
      </w:r>
    </w:p>
    <w:p w14:paraId="3376EE34" w14:textId="77777777" w:rsidR="000A42DD" w:rsidRDefault="000A42DD" w:rsidP="000A42DD">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9</w:t>
      </w:r>
      <w:r w:rsidRPr="006B51B4">
        <w:rPr>
          <w:rFonts w:ascii="Times New Roman" w:hAnsi="Times New Roman" w:cs="Times New Roman"/>
          <w:sz w:val="26"/>
          <w:szCs w:val="26"/>
        </w:rPr>
        <w:t>.3. Поддержка и развития института сельских старост.</w:t>
      </w:r>
    </w:p>
    <w:p w14:paraId="749D13FC" w14:textId="77777777" w:rsidR="000A42DD" w:rsidRDefault="000A42DD" w:rsidP="000A42DD">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9</w:t>
      </w:r>
      <w:r w:rsidRPr="006B51B4">
        <w:rPr>
          <w:rFonts w:ascii="Times New Roman" w:hAnsi="Times New Roman" w:cs="Times New Roman"/>
          <w:sz w:val="26"/>
          <w:szCs w:val="26"/>
        </w:rPr>
        <w:t>.4. Иные формы финансового и трудового участия граждан в решении вопросов местного значения.</w:t>
      </w:r>
    </w:p>
    <w:p w14:paraId="4914953F" w14:textId="77777777" w:rsidR="000A42DD" w:rsidRPr="006B51B4" w:rsidRDefault="000A42DD" w:rsidP="000A42D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Pr="006B51B4">
        <w:rPr>
          <w:rFonts w:ascii="Times New Roman" w:hAnsi="Times New Roman" w:cs="Times New Roman"/>
          <w:sz w:val="26"/>
          <w:szCs w:val="26"/>
        </w:rPr>
        <w:t>.5. Выводы и предложения по разделу.</w:t>
      </w:r>
    </w:p>
    <w:p w14:paraId="35AE5E8A" w14:textId="77777777" w:rsidR="000A42DD" w:rsidRPr="006B51B4" w:rsidRDefault="000A42DD" w:rsidP="000A42DD">
      <w:pPr>
        <w:spacing w:after="0" w:line="240" w:lineRule="auto"/>
        <w:ind w:firstLine="709"/>
        <w:jc w:val="both"/>
        <w:rPr>
          <w:rFonts w:ascii="Times New Roman" w:hAnsi="Times New Roman" w:cs="Times New Roman"/>
          <w:sz w:val="26"/>
          <w:szCs w:val="26"/>
        </w:rPr>
      </w:pPr>
    </w:p>
    <w:p w14:paraId="7D6DA700" w14:textId="77777777" w:rsidR="000A42DD" w:rsidRPr="0072703F" w:rsidRDefault="000A42DD" w:rsidP="000A42DD">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10</w:t>
      </w:r>
      <w:r w:rsidRPr="0072703F">
        <w:rPr>
          <w:rFonts w:ascii="Times New Roman" w:hAnsi="Times New Roman" w:cs="Times New Roman"/>
          <w:b/>
          <w:sz w:val="26"/>
          <w:szCs w:val="26"/>
        </w:rPr>
        <w:t>. Рекомендации по совершенствованию правового регулирования организации и осуществления местного самоуправления в субъекте Российской Федерации</w:t>
      </w:r>
    </w:p>
    <w:p w14:paraId="72ACA727" w14:textId="77777777" w:rsidR="000A42DD" w:rsidRPr="0072703F" w:rsidRDefault="000A42DD" w:rsidP="000A42DD">
      <w:pPr>
        <w:spacing w:after="0" w:line="240" w:lineRule="auto"/>
        <w:ind w:firstLine="709"/>
        <w:jc w:val="both"/>
        <w:rPr>
          <w:rFonts w:ascii="Times New Roman" w:hAnsi="Times New Roman" w:cs="Times New Roman"/>
          <w:i/>
          <w:sz w:val="26"/>
          <w:szCs w:val="26"/>
        </w:rPr>
      </w:pPr>
      <w:r w:rsidRPr="0072703F">
        <w:rPr>
          <w:rFonts w:ascii="Times New Roman" w:hAnsi="Times New Roman" w:cs="Times New Roman"/>
          <w:i/>
          <w:sz w:val="26"/>
          <w:szCs w:val="26"/>
        </w:rPr>
        <w:t xml:space="preserve">Раздел формируется путем обобщения выводов и предложений по разделам 1 – </w:t>
      </w:r>
      <w:r>
        <w:rPr>
          <w:rFonts w:ascii="Times New Roman" w:hAnsi="Times New Roman" w:cs="Times New Roman"/>
          <w:i/>
          <w:sz w:val="26"/>
          <w:szCs w:val="26"/>
        </w:rPr>
        <w:t>9</w:t>
      </w:r>
      <w:r w:rsidRPr="0072703F">
        <w:rPr>
          <w:rFonts w:ascii="Times New Roman" w:hAnsi="Times New Roman" w:cs="Times New Roman"/>
          <w:i/>
          <w:sz w:val="26"/>
          <w:szCs w:val="26"/>
        </w:rPr>
        <w:t>.</w:t>
      </w:r>
    </w:p>
    <w:p w14:paraId="6495829E" w14:textId="77777777" w:rsidR="000A42DD" w:rsidRPr="0072703F" w:rsidRDefault="000A42DD" w:rsidP="000A42DD">
      <w:pPr>
        <w:spacing w:after="0" w:line="240" w:lineRule="auto"/>
        <w:ind w:firstLine="709"/>
        <w:jc w:val="both"/>
        <w:rPr>
          <w:rFonts w:ascii="Times New Roman" w:hAnsi="Times New Roman" w:cs="Times New Roman"/>
          <w:sz w:val="26"/>
          <w:szCs w:val="26"/>
        </w:rPr>
      </w:pPr>
      <w:r w:rsidRPr="0072703F">
        <w:rPr>
          <w:rFonts w:ascii="Times New Roman" w:hAnsi="Times New Roman" w:cs="Times New Roman"/>
          <w:sz w:val="26"/>
          <w:szCs w:val="26"/>
        </w:rPr>
        <w:t xml:space="preserve"> </w:t>
      </w:r>
    </w:p>
    <w:p w14:paraId="2834D14B" w14:textId="77777777" w:rsidR="001767EF" w:rsidRDefault="001767EF"/>
    <w:sectPr w:rsidR="001767EF" w:rsidSect="00417169">
      <w:footerReference w:type="default" r:id="rId5"/>
      <w:pgSz w:w="11906" w:h="16838"/>
      <w:pgMar w:top="709" w:right="850" w:bottom="993" w:left="1701" w:header="708"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899912"/>
      <w:docPartObj>
        <w:docPartGallery w:val="Page Numbers (Bottom of Page)"/>
        <w:docPartUnique/>
      </w:docPartObj>
    </w:sdtPr>
    <w:sdtEndPr/>
    <w:sdtContent>
      <w:p w14:paraId="56C0E68D" w14:textId="77777777" w:rsidR="000C5A72" w:rsidRDefault="000A42DD">
        <w:pPr>
          <w:pStyle w:val="a4"/>
          <w:jc w:val="center"/>
        </w:pPr>
        <w:r>
          <w:fldChar w:fldCharType="begin"/>
        </w:r>
        <w:r>
          <w:instrText>PAGE   \* MERGEFORMAT</w:instrText>
        </w:r>
        <w:r>
          <w:fldChar w:fldCharType="separate"/>
        </w:r>
        <w:r>
          <w:rPr>
            <w:noProof/>
          </w:rPr>
          <w:t>2</w:t>
        </w:r>
        <w:r>
          <w:rPr>
            <w:noProof/>
          </w:rPr>
          <w:fldChar w:fldCharType="end"/>
        </w:r>
      </w:p>
    </w:sdtContent>
  </w:sdt>
  <w:p w14:paraId="4159926E" w14:textId="77777777" w:rsidR="000C5A72" w:rsidRDefault="000A42DD">
    <w:pPr>
      <w:pStyle w:val="a4"/>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46A7"/>
    <w:multiLevelType w:val="hybridMultilevel"/>
    <w:tmpl w:val="84FE9742"/>
    <w:lvl w:ilvl="0" w:tplc="13004AD6">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DD"/>
    <w:rsid w:val="000A42DD"/>
    <w:rsid w:val="001767EF"/>
    <w:rsid w:val="005C2E1A"/>
    <w:rsid w:val="00FA2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FC59"/>
  <w15:chartTrackingRefBased/>
  <w15:docId w15:val="{4AC5CE7A-AFE5-4321-BC54-0C256877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2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2DD"/>
    <w:pPr>
      <w:ind w:left="720"/>
      <w:contextualSpacing/>
    </w:pPr>
  </w:style>
  <w:style w:type="paragraph" w:styleId="a4">
    <w:name w:val="footer"/>
    <w:basedOn w:val="a"/>
    <w:link w:val="a5"/>
    <w:uiPriority w:val="99"/>
    <w:unhideWhenUsed/>
    <w:rsid w:val="000A42D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0A4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1772</Words>
  <Characters>10106</Characters>
  <Application>Microsoft Office Word</Application>
  <DocSecurity>0</DocSecurity>
  <Lines>84</Lines>
  <Paragraphs>23</Paragraphs>
  <ScaleCrop>false</ScaleCrop>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okmorf@outlook.com</dc:creator>
  <cp:keywords/>
  <dc:description/>
  <cp:lastModifiedBy>okmorf@outlook.com</cp:lastModifiedBy>
  <cp:revision>1</cp:revision>
  <dcterms:created xsi:type="dcterms:W3CDTF">2022-05-17T14:07:00Z</dcterms:created>
  <dcterms:modified xsi:type="dcterms:W3CDTF">2022-05-17T14:08:00Z</dcterms:modified>
</cp:coreProperties>
</file>